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57722" w14:textId="77777777" w:rsidR="006E7E65" w:rsidRPr="006E7E65" w:rsidRDefault="006E7E65" w:rsidP="00AF44E2">
      <w:pPr>
        <w:spacing w:after="0" w:line="240" w:lineRule="auto"/>
        <w:jc w:val="center"/>
        <w:rPr>
          <w:rFonts w:ascii="Century Gothic" w:hAnsi="Century Gothic" w:cs="Arial"/>
          <w:b/>
          <w:bCs/>
          <w:color w:val="auto"/>
          <w:u w:val="single"/>
        </w:rPr>
      </w:pPr>
    </w:p>
    <w:p w14:paraId="4D4EFB02" w14:textId="522FB311" w:rsidR="00AF44E2" w:rsidRPr="006E7E65" w:rsidRDefault="00AF44E2" w:rsidP="00AF44E2">
      <w:pPr>
        <w:spacing w:after="0" w:line="240" w:lineRule="auto"/>
        <w:jc w:val="center"/>
        <w:rPr>
          <w:rFonts w:ascii="Century Gothic" w:hAnsi="Century Gothic" w:cs="Arial"/>
          <w:b/>
          <w:bCs/>
          <w:color w:val="auto"/>
          <w:u w:val="single"/>
        </w:rPr>
      </w:pPr>
      <w:r w:rsidRPr="006E7E65">
        <w:rPr>
          <w:rFonts w:ascii="Century Gothic" w:hAnsi="Century Gothic" w:cs="Arial"/>
          <w:b/>
          <w:bCs/>
          <w:color w:val="auto"/>
          <w:u w:val="single"/>
        </w:rPr>
        <w:t xml:space="preserve">BASES PARA LA CONTRATACIÓN SERVICIO DE LIMPIEZA Y MANTENIMIENTO LOCALES </w:t>
      </w:r>
    </w:p>
    <w:p w14:paraId="1C5686B5" w14:textId="1E93D7DD" w:rsidR="0034748A" w:rsidRPr="006E7E65" w:rsidRDefault="00AF44E2" w:rsidP="00AF44E2">
      <w:pPr>
        <w:spacing w:after="0" w:line="240" w:lineRule="auto"/>
        <w:jc w:val="center"/>
        <w:rPr>
          <w:rFonts w:ascii="Century Gothic" w:hAnsi="Century Gothic" w:cs="Arial"/>
          <w:b/>
          <w:bCs/>
          <w:color w:val="auto"/>
          <w:u w:val="single"/>
        </w:rPr>
      </w:pPr>
      <w:r w:rsidRPr="006E7E65">
        <w:rPr>
          <w:rFonts w:ascii="Century Gothic" w:hAnsi="Century Gothic" w:cs="Arial"/>
          <w:b/>
          <w:bCs/>
          <w:color w:val="auto"/>
          <w:u w:val="single"/>
        </w:rPr>
        <w:t>PERIODO 202</w:t>
      </w:r>
      <w:r w:rsidR="006E7E65">
        <w:rPr>
          <w:rFonts w:ascii="Century Gothic" w:hAnsi="Century Gothic" w:cs="Arial"/>
          <w:b/>
          <w:bCs/>
          <w:color w:val="auto"/>
          <w:u w:val="single"/>
        </w:rPr>
        <w:t>3</w:t>
      </w:r>
      <w:r w:rsidRPr="006E7E65">
        <w:rPr>
          <w:rFonts w:ascii="Century Gothic" w:hAnsi="Century Gothic" w:cs="Arial"/>
          <w:b/>
          <w:bCs/>
          <w:color w:val="auto"/>
          <w:u w:val="single"/>
        </w:rPr>
        <w:t>-202</w:t>
      </w:r>
      <w:r w:rsidR="006E7E65">
        <w:rPr>
          <w:rFonts w:ascii="Century Gothic" w:hAnsi="Century Gothic" w:cs="Arial"/>
          <w:b/>
          <w:bCs/>
          <w:color w:val="auto"/>
          <w:u w:val="single"/>
        </w:rPr>
        <w:t>4</w:t>
      </w:r>
      <w:r w:rsidRPr="006E7E65">
        <w:rPr>
          <w:rFonts w:ascii="Century Gothic" w:hAnsi="Century Gothic" w:cs="Arial"/>
          <w:b/>
          <w:bCs/>
          <w:color w:val="auto"/>
          <w:u w:val="single"/>
        </w:rPr>
        <w:t xml:space="preserve"> </w:t>
      </w:r>
      <w:r w:rsidR="0034748A" w:rsidRPr="006E7E65">
        <w:rPr>
          <w:rFonts w:ascii="Century Gothic" w:hAnsi="Century Gothic" w:cs="Arial"/>
          <w:b/>
          <w:bCs/>
          <w:color w:val="auto"/>
          <w:u w:val="single"/>
        </w:rPr>
        <w:t>FONDO DE EMPLEADOS DEL BANCO DE LA NACIÓN</w:t>
      </w:r>
      <w:r w:rsidR="002D7C67" w:rsidRPr="006E7E65">
        <w:rPr>
          <w:rFonts w:ascii="Century Gothic" w:hAnsi="Century Gothic" w:cs="Arial"/>
          <w:b/>
          <w:bCs/>
          <w:color w:val="auto"/>
          <w:u w:val="single"/>
        </w:rPr>
        <w:t xml:space="preserve"> </w:t>
      </w:r>
      <w:r w:rsidR="0078521F" w:rsidRPr="006E7E65">
        <w:rPr>
          <w:rFonts w:ascii="Century Gothic" w:hAnsi="Century Gothic" w:cs="Arial"/>
          <w:b/>
          <w:bCs/>
          <w:color w:val="auto"/>
          <w:u w:val="single"/>
        </w:rPr>
        <w:t>–</w:t>
      </w:r>
      <w:r w:rsidR="002D7C67" w:rsidRPr="006E7E65">
        <w:rPr>
          <w:rFonts w:ascii="Century Gothic" w:hAnsi="Century Gothic" w:cs="Arial"/>
          <w:b/>
          <w:bCs/>
          <w:color w:val="auto"/>
          <w:u w:val="single"/>
        </w:rPr>
        <w:t xml:space="preserve"> FEBAN</w:t>
      </w:r>
    </w:p>
    <w:p w14:paraId="13E40481" w14:textId="77777777" w:rsidR="0078521F" w:rsidRPr="006E7E65" w:rsidRDefault="0078521F" w:rsidP="00EE4D28">
      <w:pPr>
        <w:spacing w:after="0" w:line="240" w:lineRule="auto"/>
        <w:jc w:val="center"/>
        <w:rPr>
          <w:rFonts w:ascii="Century Gothic" w:hAnsi="Century Gothic" w:cs="Arial"/>
          <w:b/>
          <w:bCs/>
          <w:color w:val="auto"/>
          <w:u w:val="single"/>
        </w:rPr>
      </w:pPr>
    </w:p>
    <w:p w14:paraId="623EFB20" w14:textId="77777777" w:rsidR="00EE4D28" w:rsidRPr="006E7E65" w:rsidRDefault="00EE4D28" w:rsidP="00EE4D28">
      <w:pPr>
        <w:tabs>
          <w:tab w:val="right" w:pos="9543"/>
        </w:tabs>
        <w:spacing w:after="0" w:line="240" w:lineRule="auto"/>
        <w:jc w:val="center"/>
        <w:rPr>
          <w:rFonts w:ascii="Century Gothic" w:hAnsi="Century Gothic" w:cs="Arial"/>
          <w:b/>
          <w:color w:val="auto"/>
          <w:u w:val="single"/>
        </w:rPr>
      </w:pPr>
    </w:p>
    <w:p w14:paraId="1C5686B9" w14:textId="1A24B5B4" w:rsidR="00373202" w:rsidRPr="006E7E65" w:rsidRDefault="00373202" w:rsidP="00EE4D28">
      <w:pPr>
        <w:tabs>
          <w:tab w:val="left" w:pos="709"/>
        </w:tabs>
        <w:spacing w:after="0" w:line="240" w:lineRule="auto"/>
        <w:rPr>
          <w:rFonts w:ascii="Century Gothic" w:hAnsi="Century Gothic" w:cs="Arial"/>
          <w:color w:val="auto"/>
        </w:rPr>
      </w:pPr>
      <w:r w:rsidRPr="006E7E65">
        <w:rPr>
          <w:rFonts w:ascii="Century Gothic" w:hAnsi="Century Gothic" w:cs="Arial"/>
          <w:b/>
          <w:color w:val="auto"/>
        </w:rPr>
        <w:t>EMPRESA CONVOCANTE</w:t>
      </w:r>
    </w:p>
    <w:p w14:paraId="1C5686BA" w14:textId="77777777" w:rsidR="00E50791" w:rsidRPr="006E7E65" w:rsidRDefault="00373202" w:rsidP="00EE4D28">
      <w:pPr>
        <w:tabs>
          <w:tab w:val="center" w:pos="5655"/>
          <w:tab w:val="right" w:pos="10074"/>
        </w:tabs>
        <w:spacing w:after="0" w:line="240" w:lineRule="auto"/>
        <w:ind w:left="747" w:hanging="747"/>
        <w:rPr>
          <w:rFonts w:ascii="Century Gothic" w:hAnsi="Century Gothic" w:cs="Arial"/>
          <w:color w:val="auto"/>
        </w:rPr>
      </w:pPr>
      <w:r w:rsidRPr="006E7E65">
        <w:rPr>
          <w:rFonts w:ascii="Century Gothic" w:hAnsi="Century Gothic" w:cs="Arial"/>
          <w:b/>
          <w:color w:val="auto"/>
        </w:rPr>
        <w:t>Nombre:</w:t>
      </w:r>
      <w:r w:rsidRPr="006E7E65">
        <w:rPr>
          <w:rFonts w:ascii="Century Gothic" w:hAnsi="Century Gothic" w:cs="Arial"/>
          <w:color w:val="auto"/>
        </w:rPr>
        <w:t xml:space="preserve"> Fondo de Empleados del Banco de la Nación - FEBAN.</w:t>
      </w:r>
    </w:p>
    <w:p w14:paraId="1C5686BB" w14:textId="77777777" w:rsidR="00373202" w:rsidRPr="006E7E65" w:rsidRDefault="00373202" w:rsidP="00EE4D28">
      <w:pPr>
        <w:tabs>
          <w:tab w:val="center" w:pos="5655"/>
          <w:tab w:val="right" w:pos="10074"/>
        </w:tabs>
        <w:spacing w:after="0" w:line="240" w:lineRule="auto"/>
        <w:ind w:left="747" w:hanging="747"/>
        <w:rPr>
          <w:rFonts w:ascii="Century Gothic" w:hAnsi="Century Gothic" w:cs="Arial"/>
          <w:color w:val="auto"/>
          <w:lang w:val="pt-BR"/>
        </w:rPr>
      </w:pPr>
      <w:r w:rsidRPr="006E7E65">
        <w:rPr>
          <w:rFonts w:ascii="Century Gothic" w:hAnsi="Century Gothic" w:cs="Arial"/>
          <w:b/>
          <w:color w:val="auto"/>
          <w:lang w:val="pt-BR"/>
        </w:rPr>
        <w:t xml:space="preserve">RUC </w:t>
      </w:r>
      <w:r w:rsidR="00E50791" w:rsidRPr="006E7E65">
        <w:rPr>
          <w:rFonts w:ascii="Century Gothic" w:hAnsi="Century Gothic" w:cs="Arial"/>
          <w:b/>
          <w:color w:val="auto"/>
          <w:lang w:val="pt-BR"/>
        </w:rPr>
        <w:t>N</w:t>
      </w:r>
      <w:r w:rsidRPr="006E7E65">
        <w:rPr>
          <w:rFonts w:ascii="Century Gothic" w:hAnsi="Century Gothic" w:cs="Arial"/>
          <w:b/>
          <w:color w:val="auto"/>
          <w:lang w:val="pt-BR"/>
        </w:rPr>
        <w:t>º:</w:t>
      </w:r>
      <w:r w:rsidRPr="006E7E65">
        <w:rPr>
          <w:rFonts w:ascii="Century Gothic" w:hAnsi="Century Gothic" w:cs="Arial"/>
          <w:color w:val="auto"/>
          <w:lang w:val="pt-BR"/>
        </w:rPr>
        <w:t xml:space="preserve"> 20122794424</w:t>
      </w:r>
    </w:p>
    <w:p w14:paraId="4F853452" w14:textId="77777777" w:rsidR="00EE4D28" w:rsidRPr="006E7E65" w:rsidRDefault="00EE4D28" w:rsidP="00EE4D28">
      <w:pPr>
        <w:tabs>
          <w:tab w:val="center" w:pos="5655"/>
          <w:tab w:val="right" w:pos="10074"/>
        </w:tabs>
        <w:spacing w:after="0" w:line="240" w:lineRule="auto"/>
        <w:ind w:left="747" w:hanging="747"/>
        <w:rPr>
          <w:rFonts w:ascii="Century Gothic" w:hAnsi="Century Gothic" w:cs="Arial"/>
          <w:color w:val="auto"/>
        </w:rPr>
      </w:pPr>
    </w:p>
    <w:p w14:paraId="1C5686BC" w14:textId="77777777" w:rsidR="00373202" w:rsidRPr="006E7E65" w:rsidRDefault="00373202" w:rsidP="006E7E65">
      <w:pPr>
        <w:spacing w:after="0" w:line="240" w:lineRule="auto"/>
        <w:jc w:val="both"/>
        <w:rPr>
          <w:rFonts w:ascii="Century Gothic" w:hAnsi="Century Gothic" w:cs="Arial"/>
          <w:b/>
          <w:color w:val="auto"/>
        </w:rPr>
      </w:pPr>
      <w:r w:rsidRPr="006E7E65">
        <w:rPr>
          <w:rFonts w:ascii="Century Gothic" w:hAnsi="Century Gothic" w:cs="Arial"/>
          <w:b/>
          <w:color w:val="auto"/>
        </w:rPr>
        <w:t>DOMICILIO LEGAL</w:t>
      </w:r>
    </w:p>
    <w:p w14:paraId="1C5686BD" w14:textId="171687C9" w:rsidR="00373202" w:rsidRPr="006E7E65" w:rsidRDefault="0073181D" w:rsidP="00EE4D28">
      <w:pPr>
        <w:tabs>
          <w:tab w:val="left" w:pos="709"/>
        </w:tabs>
        <w:spacing w:after="0" w:line="240" w:lineRule="auto"/>
        <w:jc w:val="both"/>
        <w:rPr>
          <w:rFonts w:ascii="Century Gothic" w:hAnsi="Century Gothic" w:cs="Arial"/>
          <w:color w:val="auto"/>
        </w:rPr>
      </w:pPr>
      <w:r w:rsidRPr="006E7E65">
        <w:rPr>
          <w:rFonts w:ascii="Century Gothic" w:hAnsi="Century Gothic" w:cs="Arial"/>
          <w:color w:val="auto"/>
        </w:rPr>
        <w:t>Av. Javier Prado Este</w:t>
      </w:r>
      <w:r w:rsidR="00373202" w:rsidRPr="006E7E65">
        <w:rPr>
          <w:rFonts w:ascii="Century Gothic" w:hAnsi="Century Gothic" w:cs="Arial"/>
          <w:color w:val="auto"/>
        </w:rPr>
        <w:t xml:space="preserve"> </w:t>
      </w:r>
      <w:proofErr w:type="spellStart"/>
      <w:r w:rsidR="00373202" w:rsidRPr="006E7E65">
        <w:rPr>
          <w:rFonts w:ascii="Century Gothic" w:hAnsi="Century Gothic" w:cs="Arial"/>
          <w:color w:val="auto"/>
        </w:rPr>
        <w:t>N.°</w:t>
      </w:r>
      <w:proofErr w:type="spellEnd"/>
      <w:r w:rsidR="00D45650" w:rsidRPr="006E7E65">
        <w:rPr>
          <w:rFonts w:ascii="Century Gothic" w:hAnsi="Century Gothic" w:cs="Arial"/>
          <w:color w:val="auto"/>
        </w:rPr>
        <w:t xml:space="preserve"> </w:t>
      </w:r>
      <w:r w:rsidRPr="006E7E65">
        <w:rPr>
          <w:rFonts w:ascii="Century Gothic" w:hAnsi="Century Gothic" w:cs="Arial"/>
          <w:color w:val="auto"/>
        </w:rPr>
        <w:t>2499 San Borja</w:t>
      </w:r>
      <w:r w:rsidR="00373202" w:rsidRPr="006E7E65">
        <w:rPr>
          <w:rFonts w:ascii="Century Gothic" w:hAnsi="Century Gothic" w:cs="Arial"/>
          <w:color w:val="auto"/>
        </w:rPr>
        <w:t xml:space="preserve"> - Lima.</w:t>
      </w:r>
    </w:p>
    <w:p w14:paraId="1C5686BE" w14:textId="7E39B0C0" w:rsidR="0034748A" w:rsidRDefault="0034748A" w:rsidP="006E7E65">
      <w:pPr>
        <w:spacing w:after="0" w:line="240" w:lineRule="auto"/>
        <w:jc w:val="both"/>
        <w:rPr>
          <w:rFonts w:ascii="Century Gothic" w:hAnsi="Century Gothic" w:cs="Arial"/>
          <w:color w:val="auto"/>
        </w:rPr>
      </w:pPr>
    </w:p>
    <w:p w14:paraId="37DC97EB" w14:textId="77777777" w:rsidR="006E7E65" w:rsidRPr="0086163D" w:rsidRDefault="006E7E65" w:rsidP="006E7E65">
      <w:pPr>
        <w:pStyle w:val="INFORMEVITTA"/>
        <w:spacing w:line="240" w:lineRule="auto"/>
        <w:rPr>
          <w:rFonts w:asciiTheme="minorHAnsi" w:hAnsiTheme="minorHAnsi" w:cstheme="minorHAnsi"/>
          <w:color w:val="auto"/>
          <w:szCs w:val="24"/>
        </w:rPr>
      </w:pPr>
      <w:r w:rsidRPr="0086163D">
        <w:rPr>
          <w:rFonts w:asciiTheme="minorHAnsi" w:hAnsiTheme="minorHAnsi" w:cstheme="minorHAnsi"/>
          <w:color w:val="auto"/>
          <w:szCs w:val="24"/>
        </w:rPr>
        <w:t>OBJETIVO DE LA CONTRATACIÓN</w:t>
      </w:r>
    </w:p>
    <w:p w14:paraId="220CC7A6" w14:textId="77777777" w:rsidR="006E7E65" w:rsidRDefault="006E7E65" w:rsidP="006E7E65">
      <w:pPr>
        <w:spacing w:after="0" w:line="240" w:lineRule="auto"/>
        <w:jc w:val="both"/>
        <w:rPr>
          <w:rFonts w:ascii="Century Gothic" w:hAnsi="Century Gothic" w:cs="Arial"/>
          <w:color w:val="auto"/>
        </w:rPr>
      </w:pPr>
      <w:r w:rsidRPr="006E7E65">
        <w:rPr>
          <w:rFonts w:ascii="Century Gothic" w:hAnsi="Century Gothic" w:cs="Arial"/>
          <w:color w:val="auto"/>
        </w:rPr>
        <w:t xml:space="preserve">El presente procedimiento de selección tiene como objeto de contratación de: </w:t>
      </w:r>
      <w:r>
        <w:rPr>
          <w:rFonts w:ascii="Century Gothic" w:hAnsi="Century Gothic" w:cs="Arial"/>
          <w:color w:val="auto"/>
        </w:rPr>
        <w:t>el servicio</w:t>
      </w:r>
      <w:r w:rsidRPr="006E7E65">
        <w:rPr>
          <w:rFonts w:ascii="Century Gothic" w:hAnsi="Century Gothic" w:cs="Arial"/>
          <w:color w:val="auto"/>
        </w:rPr>
        <w:t xml:space="preserve">: </w:t>
      </w:r>
      <w:r w:rsidRPr="006E7E65">
        <w:rPr>
          <w:rFonts w:ascii="Century Gothic" w:hAnsi="Century Gothic" w:cs="Arial"/>
          <w:b/>
          <w:bCs/>
          <w:color w:val="auto"/>
        </w:rPr>
        <w:t>“LIMPIEZA Y MANTENIMIENTO LOCALES PERIODO 2023-2024 FONDO DE EMPLEADOS DEL BANCO DE LA NACIÓN – FEBAN”</w:t>
      </w:r>
      <w:r w:rsidRPr="006E7E65">
        <w:rPr>
          <w:rFonts w:ascii="Century Gothic" w:hAnsi="Century Gothic" w:cs="Arial"/>
          <w:color w:val="auto"/>
        </w:rPr>
        <w:t xml:space="preserve">, en </w:t>
      </w:r>
      <w:r>
        <w:rPr>
          <w:rFonts w:ascii="Century Gothic" w:hAnsi="Century Gothic" w:cs="Arial"/>
          <w:color w:val="auto"/>
        </w:rPr>
        <w:t>nuestros locales descritos en el anexo 05 adjunto</w:t>
      </w:r>
      <w:r w:rsidRPr="006E7E65">
        <w:rPr>
          <w:rFonts w:ascii="Century Gothic" w:hAnsi="Century Gothic" w:cs="Arial"/>
          <w:color w:val="auto"/>
        </w:rPr>
        <w:t>.</w:t>
      </w:r>
      <w:r>
        <w:rPr>
          <w:rFonts w:ascii="Century Gothic" w:hAnsi="Century Gothic" w:cs="Arial"/>
          <w:color w:val="auto"/>
        </w:rPr>
        <w:t xml:space="preserve"> </w:t>
      </w:r>
    </w:p>
    <w:p w14:paraId="2D047454" w14:textId="77777777" w:rsidR="006E7E65" w:rsidRDefault="006E7E65" w:rsidP="006E7E65">
      <w:pPr>
        <w:spacing w:after="0" w:line="240" w:lineRule="auto"/>
        <w:jc w:val="both"/>
        <w:rPr>
          <w:rFonts w:ascii="Century Gothic" w:hAnsi="Century Gothic" w:cs="Arial"/>
          <w:color w:val="auto"/>
        </w:rPr>
      </w:pPr>
    </w:p>
    <w:p w14:paraId="6643CDF0" w14:textId="5BA594F7" w:rsidR="006E7E65" w:rsidRPr="006E7E65" w:rsidRDefault="006E7E65" w:rsidP="006E7E65">
      <w:pPr>
        <w:spacing w:after="0" w:line="240" w:lineRule="auto"/>
        <w:jc w:val="both"/>
        <w:rPr>
          <w:rFonts w:ascii="Century Gothic" w:hAnsi="Century Gothic" w:cs="Arial"/>
          <w:b/>
          <w:bCs/>
          <w:color w:val="auto"/>
        </w:rPr>
      </w:pPr>
      <w:r w:rsidRPr="006E7E65">
        <w:rPr>
          <w:rFonts w:ascii="Century Gothic" w:hAnsi="Century Gothic" w:cs="Arial"/>
          <w:b/>
          <w:bCs/>
          <w:color w:val="auto"/>
        </w:rPr>
        <w:t>CRONOGRAMA</w:t>
      </w:r>
    </w:p>
    <w:p w14:paraId="045B784F" w14:textId="77777777" w:rsidR="006E7E65" w:rsidRDefault="006E7E65" w:rsidP="006E7E65">
      <w:pPr>
        <w:spacing w:after="0" w:line="240" w:lineRule="auto"/>
        <w:jc w:val="both"/>
        <w:rPr>
          <w:rFonts w:ascii="Century Gothic" w:hAnsi="Century Gothic" w:cs="Arial"/>
          <w:color w:val="auto"/>
        </w:rPr>
      </w:pPr>
    </w:p>
    <w:tbl>
      <w:tblPr>
        <w:tblW w:w="7070" w:type="dxa"/>
        <w:tblInd w:w="660" w:type="dxa"/>
        <w:tblCellMar>
          <w:left w:w="70" w:type="dxa"/>
          <w:right w:w="70" w:type="dxa"/>
        </w:tblCellMar>
        <w:tblLook w:val="04A0" w:firstRow="1" w:lastRow="0" w:firstColumn="1" w:lastColumn="0" w:noHBand="0" w:noVBand="1"/>
      </w:tblPr>
      <w:tblGrid>
        <w:gridCol w:w="4528"/>
        <w:gridCol w:w="2542"/>
      </w:tblGrid>
      <w:tr w:rsidR="00C4152C" w:rsidRPr="006E7E65" w14:paraId="6913A8EC" w14:textId="77777777" w:rsidTr="00FF3213">
        <w:trPr>
          <w:trHeight w:val="277"/>
        </w:trPr>
        <w:tc>
          <w:tcPr>
            <w:tcW w:w="452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B90D3CD" w14:textId="77777777" w:rsidR="00C4152C" w:rsidRPr="006E7E65" w:rsidRDefault="00C4152C" w:rsidP="00FF3213">
            <w:pPr>
              <w:spacing w:after="0" w:line="240" w:lineRule="auto"/>
              <w:jc w:val="both"/>
              <w:rPr>
                <w:rFonts w:ascii="Century Gothic" w:hAnsi="Century Gothic" w:cs="Arial"/>
                <w:color w:val="auto"/>
              </w:rPr>
            </w:pPr>
            <w:r w:rsidRPr="006E7E65">
              <w:rPr>
                <w:rFonts w:ascii="Century Gothic" w:hAnsi="Century Gothic" w:cs="Arial"/>
                <w:color w:val="auto"/>
              </w:rPr>
              <w:t xml:space="preserve">Convocatoria de participantes </w:t>
            </w:r>
          </w:p>
        </w:tc>
        <w:tc>
          <w:tcPr>
            <w:tcW w:w="2542" w:type="dxa"/>
            <w:tcBorders>
              <w:top w:val="single" w:sz="8" w:space="0" w:color="auto"/>
              <w:left w:val="nil"/>
              <w:bottom w:val="single" w:sz="4" w:space="0" w:color="auto"/>
              <w:right w:val="single" w:sz="8" w:space="0" w:color="auto"/>
            </w:tcBorders>
            <w:shd w:val="clear" w:color="auto" w:fill="auto"/>
            <w:vAlign w:val="center"/>
          </w:tcPr>
          <w:p w14:paraId="1E1A113A" w14:textId="57199528" w:rsidR="00C4152C" w:rsidRPr="006E7E65" w:rsidRDefault="00C4152C" w:rsidP="00FF3213">
            <w:pPr>
              <w:spacing w:after="0" w:line="240" w:lineRule="auto"/>
              <w:jc w:val="both"/>
              <w:rPr>
                <w:rFonts w:ascii="Century Gothic" w:hAnsi="Century Gothic" w:cs="Arial"/>
                <w:color w:val="auto"/>
              </w:rPr>
            </w:pPr>
            <w:r w:rsidRPr="006E7E65">
              <w:rPr>
                <w:rFonts w:ascii="Century Gothic" w:hAnsi="Century Gothic" w:cs="Arial"/>
                <w:color w:val="auto"/>
              </w:rPr>
              <w:t>0</w:t>
            </w:r>
            <w:r>
              <w:rPr>
                <w:rFonts w:ascii="Century Gothic" w:hAnsi="Century Gothic" w:cs="Arial"/>
                <w:color w:val="auto"/>
              </w:rPr>
              <w:t>7/junio</w:t>
            </w:r>
            <w:r w:rsidRPr="006E7E65">
              <w:rPr>
                <w:rFonts w:ascii="Century Gothic" w:hAnsi="Century Gothic" w:cs="Arial"/>
                <w:color w:val="auto"/>
              </w:rPr>
              <w:t>/2023</w:t>
            </w:r>
          </w:p>
        </w:tc>
      </w:tr>
      <w:tr w:rsidR="00C4152C" w:rsidRPr="006E7E65" w14:paraId="38AA3299" w14:textId="77777777" w:rsidTr="00FF3213">
        <w:trPr>
          <w:trHeight w:val="135"/>
        </w:trPr>
        <w:tc>
          <w:tcPr>
            <w:tcW w:w="4528" w:type="dxa"/>
            <w:tcBorders>
              <w:top w:val="single" w:sz="4" w:space="0" w:color="auto"/>
              <w:left w:val="single" w:sz="4" w:space="0" w:color="auto"/>
              <w:bottom w:val="single" w:sz="4" w:space="0" w:color="auto"/>
              <w:right w:val="single" w:sz="4" w:space="0" w:color="auto"/>
            </w:tcBorders>
            <w:shd w:val="clear" w:color="auto" w:fill="auto"/>
            <w:vAlign w:val="center"/>
          </w:tcPr>
          <w:p w14:paraId="3244512F" w14:textId="77777777" w:rsidR="00C4152C" w:rsidRPr="006E7E65" w:rsidRDefault="00C4152C" w:rsidP="00FF3213">
            <w:pPr>
              <w:spacing w:after="0" w:line="240" w:lineRule="auto"/>
              <w:rPr>
                <w:rFonts w:ascii="Century Gothic" w:hAnsi="Century Gothic" w:cs="Arial"/>
                <w:color w:val="auto"/>
              </w:rPr>
            </w:pPr>
            <w:r w:rsidRPr="006E7E65">
              <w:rPr>
                <w:rFonts w:ascii="Century Gothic" w:hAnsi="Century Gothic" w:cs="Arial"/>
                <w:color w:val="auto"/>
              </w:rPr>
              <w:t>Presentación de consultas a las bases</w:t>
            </w:r>
          </w:p>
        </w:tc>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01EB3DB0" w14:textId="327E709E" w:rsidR="00C4152C" w:rsidRPr="006E7E65" w:rsidRDefault="00C4152C" w:rsidP="00FF3213">
            <w:pPr>
              <w:spacing w:after="0" w:line="240" w:lineRule="auto"/>
              <w:rPr>
                <w:rFonts w:ascii="Century Gothic" w:hAnsi="Century Gothic" w:cs="Arial"/>
                <w:color w:val="auto"/>
              </w:rPr>
            </w:pPr>
            <w:r w:rsidRPr="006E7E65">
              <w:rPr>
                <w:rFonts w:ascii="Century Gothic" w:hAnsi="Century Gothic" w:cs="Arial"/>
                <w:color w:val="auto"/>
              </w:rPr>
              <w:t>0</w:t>
            </w:r>
            <w:r>
              <w:rPr>
                <w:rFonts w:ascii="Century Gothic" w:hAnsi="Century Gothic" w:cs="Arial"/>
                <w:color w:val="auto"/>
              </w:rPr>
              <w:t>9</w:t>
            </w:r>
            <w:r w:rsidRPr="006E7E65">
              <w:rPr>
                <w:rFonts w:ascii="Century Gothic" w:hAnsi="Century Gothic" w:cs="Arial"/>
                <w:color w:val="auto"/>
              </w:rPr>
              <w:t>/</w:t>
            </w:r>
            <w:r>
              <w:rPr>
                <w:rFonts w:ascii="Century Gothic" w:hAnsi="Century Gothic" w:cs="Arial"/>
                <w:color w:val="auto"/>
              </w:rPr>
              <w:t>junio</w:t>
            </w:r>
            <w:r w:rsidRPr="006E7E65">
              <w:rPr>
                <w:rFonts w:ascii="Century Gothic" w:hAnsi="Century Gothic" w:cs="Arial"/>
                <w:color w:val="auto"/>
              </w:rPr>
              <w:t>/2023</w:t>
            </w:r>
          </w:p>
        </w:tc>
      </w:tr>
      <w:tr w:rsidR="00C4152C" w:rsidRPr="006E7E65" w14:paraId="0776A77C" w14:textId="77777777" w:rsidTr="00FF3213">
        <w:trPr>
          <w:trHeight w:val="277"/>
        </w:trPr>
        <w:tc>
          <w:tcPr>
            <w:tcW w:w="4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3F11F" w14:textId="77777777" w:rsidR="00C4152C" w:rsidRPr="006E7E65" w:rsidRDefault="00C4152C" w:rsidP="00FF3213">
            <w:pPr>
              <w:spacing w:after="0" w:line="240" w:lineRule="auto"/>
              <w:jc w:val="both"/>
              <w:rPr>
                <w:rFonts w:ascii="Century Gothic" w:hAnsi="Century Gothic" w:cs="Arial"/>
                <w:color w:val="auto"/>
              </w:rPr>
            </w:pPr>
            <w:r w:rsidRPr="006E7E65">
              <w:rPr>
                <w:rFonts w:ascii="Century Gothic" w:hAnsi="Century Gothic" w:cs="Arial"/>
                <w:color w:val="auto"/>
              </w:rPr>
              <w:t>Absolución de consultas a las bases</w:t>
            </w:r>
          </w:p>
        </w:tc>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3926256D" w14:textId="3C05C686" w:rsidR="00C4152C" w:rsidRPr="006E7E65" w:rsidRDefault="00C4152C" w:rsidP="00FF3213">
            <w:pPr>
              <w:spacing w:after="0" w:line="240" w:lineRule="auto"/>
              <w:jc w:val="both"/>
              <w:rPr>
                <w:rFonts w:ascii="Century Gothic" w:hAnsi="Century Gothic" w:cs="Arial"/>
                <w:color w:val="auto"/>
              </w:rPr>
            </w:pPr>
            <w:r>
              <w:rPr>
                <w:rFonts w:ascii="Century Gothic" w:hAnsi="Century Gothic" w:cs="Arial"/>
                <w:color w:val="auto"/>
              </w:rPr>
              <w:t>13</w:t>
            </w:r>
            <w:r w:rsidRPr="006E7E65">
              <w:rPr>
                <w:rFonts w:ascii="Century Gothic" w:hAnsi="Century Gothic" w:cs="Arial"/>
                <w:color w:val="auto"/>
              </w:rPr>
              <w:t>/</w:t>
            </w:r>
            <w:r>
              <w:rPr>
                <w:rFonts w:ascii="Century Gothic" w:hAnsi="Century Gothic" w:cs="Arial"/>
                <w:color w:val="auto"/>
              </w:rPr>
              <w:t>junio</w:t>
            </w:r>
            <w:r w:rsidRPr="006E7E65">
              <w:rPr>
                <w:rFonts w:ascii="Century Gothic" w:hAnsi="Century Gothic" w:cs="Arial"/>
                <w:color w:val="auto"/>
              </w:rPr>
              <w:t>//2023</w:t>
            </w:r>
          </w:p>
        </w:tc>
      </w:tr>
      <w:tr w:rsidR="00C4152C" w:rsidRPr="006E7E65" w14:paraId="5B2B50EC" w14:textId="77777777" w:rsidTr="00FF3213">
        <w:trPr>
          <w:trHeight w:val="277"/>
        </w:trPr>
        <w:tc>
          <w:tcPr>
            <w:tcW w:w="4528" w:type="dxa"/>
            <w:tcBorders>
              <w:top w:val="nil"/>
              <w:left w:val="single" w:sz="8" w:space="0" w:color="auto"/>
              <w:bottom w:val="single" w:sz="4" w:space="0" w:color="auto"/>
              <w:right w:val="single" w:sz="4" w:space="0" w:color="auto"/>
            </w:tcBorders>
            <w:shd w:val="clear" w:color="auto" w:fill="auto"/>
            <w:vAlign w:val="center"/>
            <w:hideMark/>
          </w:tcPr>
          <w:p w14:paraId="6E03EE33" w14:textId="77777777" w:rsidR="00C4152C" w:rsidRPr="006E7E65" w:rsidRDefault="00C4152C" w:rsidP="00FF3213">
            <w:pPr>
              <w:spacing w:after="0" w:line="240" w:lineRule="auto"/>
              <w:jc w:val="both"/>
              <w:rPr>
                <w:rFonts w:ascii="Century Gothic" w:hAnsi="Century Gothic" w:cs="Arial"/>
                <w:color w:val="auto"/>
              </w:rPr>
            </w:pPr>
            <w:r w:rsidRPr="006E7E65">
              <w:rPr>
                <w:rFonts w:ascii="Century Gothic" w:hAnsi="Century Gothic" w:cs="Arial"/>
                <w:color w:val="auto"/>
              </w:rPr>
              <w:t>Presentación de Propuestas</w:t>
            </w:r>
          </w:p>
        </w:tc>
        <w:tc>
          <w:tcPr>
            <w:tcW w:w="2542" w:type="dxa"/>
            <w:tcBorders>
              <w:top w:val="nil"/>
              <w:left w:val="nil"/>
              <w:bottom w:val="single" w:sz="4" w:space="0" w:color="auto"/>
              <w:right w:val="single" w:sz="8" w:space="0" w:color="auto"/>
            </w:tcBorders>
            <w:shd w:val="clear" w:color="auto" w:fill="auto"/>
            <w:vAlign w:val="center"/>
          </w:tcPr>
          <w:p w14:paraId="27D61689" w14:textId="750DE3E9" w:rsidR="00C4152C" w:rsidRPr="006E7E65" w:rsidRDefault="00C4152C" w:rsidP="00FF3213">
            <w:pPr>
              <w:spacing w:after="0" w:line="240" w:lineRule="auto"/>
              <w:rPr>
                <w:rFonts w:ascii="Century Gothic" w:hAnsi="Century Gothic" w:cs="Arial"/>
                <w:color w:val="auto"/>
              </w:rPr>
            </w:pPr>
            <w:r w:rsidRPr="006E7E65">
              <w:rPr>
                <w:rFonts w:ascii="Century Gothic" w:hAnsi="Century Gothic" w:cs="Arial"/>
                <w:color w:val="auto"/>
              </w:rPr>
              <w:t>1</w:t>
            </w:r>
            <w:r>
              <w:rPr>
                <w:rFonts w:ascii="Century Gothic" w:hAnsi="Century Gothic" w:cs="Arial"/>
                <w:color w:val="auto"/>
              </w:rPr>
              <w:t>6/junio</w:t>
            </w:r>
            <w:r w:rsidRPr="006E7E65">
              <w:rPr>
                <w:rFonts w:ascii="Century Gothic" w:hAnsi="Century Gothic" w:cs="Arial"/>
                <w:color w:val="auto"/>
              </w:rPr>
              <w:t>/2023</w:t>
            </w:r>
          </w:p>
        </w:tc>
      </w:tr>
      <w:tr w:rsidR="00C4152C" w:rsidRPr="006E7E65" w14:paraId="17DE91E8" w14:textId="77777777" w:rsidTr="00FF3213">
        <w:trPr>
          <w:trHeight w:val="277"/>
        </w:trPr>
        <w:tc>
          <w:tcPr>
            <w:tcW w:w="4528" w:type="dxa"/>
            <w:tcBorders>
              <w:top w:val="nil"/>
              <w:left w:val="single" w:sz="8" w:space="0" w:color="auto"/>
              <w:bottom w:val="single" w:sz="4" w:space="0" w:color="auto"/>
              <w:right w:val="single" w:sz="4" w:space="0" w:color="auto"/>
            </w:tcBorders>
            <w:shd w:val="clear" w:color="auto" w:fill="auto"/>
            <w:vAlign w:val="center"/>
            <w:hideMark/>
          </w:tcPr>
          <w:p w14:paraId="27CC4EB2" w14:textId="77777777" w:rsidR="00C4152C" w:rsidRPr="006E7E65" w:rsidRDefault="00C4152C" w:rsidP="00FF3213">
            <w:pPr>
              <w:spacing w:after="0" w:line="240" w:lineRule="auto"/>
              <w:jc w:val="both"/>
              <w:rPr>
                <w:rFonts w:ascii="Century Gothic" w:hAnsi="Century Gothic" w:cs="Arial"/>
                <w:color w:val="auto"/>
              </w:rPr>
            </w:pPr>
            <w:r w:rsidRPr="006E7E65">
              <w:rPr>
                <w:rFonts w:ascii="Century Gothic" w:hAnsi="Century Gothic" w:cs="Arial"/>
                <w:color w:val="auto"/>
              </w:rPr>
              <w:t>Evaluación de Propuestas</w:t>
            </w:r>
          </w:p>
        </w:tc>
        <w:tc>
          <w:tcPr>
            <w:tcW w:w="2542" w:type="dxa"/>
            <w:tcBorders>
              <w:top w:val="nil"/>
              <w:left w:val="nil"/>
              <w:bottom w:val="single" w:sz="4" w:space="0" w:color="auto"/>
              <w:right w:val="single" w:sz="8" w:space="0" w:color="auto"/>
            </w:tcBorders>
            <w:shd w:val="clear" w:color="auto" w:fill="auto"/>
            <w:vAlign w:val="center"/>
          </w:tcPr>
          <w:p w14:paraId="63F3B7C9" w14:textId="1D037CB0" w:rsidR="00C4152C" w:rsidRPr="006E7E65" w:rsidRDefault="00C4152C" w:rsidP="00FF3213">
            <w:pPr>
              <w:spacing w:after="0" w:line="240" w:lineRule="auto"/>
              <w:rPr>
                <w:rFonts w:ascii="Century Gothic" w:hAnsi="Century Gothic" w:cs="Arial"/>
                <w:color w:val="auto"/>
              </w:rPr>
            </w:pPr>
            <w:r w:rsidRPr="006E7E65">
              <w:rPr>
                <w:rFonts w:ascii="Century Gothic" w:hAnsi="Century Gothic" w:cs="Arial"/>
                <w:color w:val="auto"/>
              </w:rPr>
              <w:t>1</w:t>
            </w:r>
            <w:r>
              <w:rPr>
                <w:rFonts w:ascii="Century Gothic" w:hAnsi="Century Gothic" w:cs="Arial"/>
                <w:color w:val="auto"/>
              </w:rPr>
              <w:t>9</w:t>
            </w:r>
            <w:r w:rsidRPr="006E7E65">
              <w:rPr>
                <w:rFonts w:ascii="Century Gothic" w:hAnsi="Century Gothic" w:cs="Arial"/>
                <w:color w:val="auto"/>
              </w:rPr>
              <w:t>/</w:t>
            </w:r>
            <w:r>
              <w:rPr>
                <w:rFonts w:ascii="Century Gothic" w:hAnsi="Century Gothic" w:cs="Arial"/>
                <w:color w:val="auto"/>
              </w:rPr>
              <w:t>juni</w:t>
            </w:r>
            <w:r w:rsidRPr="006E7E65">
              <w:rPr>
                <w:rFonts w:ascii="Century Gothic" w:hAnsi="Century Gothic" w:cs="Arial"/>
                <w:color w:val="auto"/>
              </w:rPr>
              <w:t>o/2023</w:t>
            </w:r>
          </w:p>
        </w:tc>
      </w:tr>
      <w:tr w:rsidR="00C4152C" w:rsidRPr="006E7E65" w14:paraId="10E70036" w14:textId="77777777" w:rsidTr="00FF3213">
        <w:trPr>
          <w:trHeight w:val="291"/>
        </w:trPr>
        <w:tc>
          <w:tcPr>
            <w:tcW w:w="4528" w:type="dxa"/>
            <w:tcBorders>
              <w:top w:val="nil"/>
              <w:left w:val="single" w:sz="8" w:space="0" w:color="auto"/>
              <w:bottom w:val="single" w:sz="8" w:space="0" w:color="auto"/>
              <w:right w:val="single" w:sz="4" w:space="0" w:color="auto"/>
            </w:tcBorders>
            <w:shd w:val="clear" w:color="auto" w:fill="auto"/>
            <w:vAlign w:val="center"/>
            <w:hideMark/>
          </w:tcPr>
          <w:p w14:paraId="50903CBC" w14:textId="77777777" w:rsidR="00C4152C" w:rsidRPr="006E7E65" w:rsidRDefault="00C4152C" w:rsidP="00FF3213">
            <w:pPr>
              <w:spacing w:after="0" w:line="240" w:lineRule="auto"/>
              <w:jc w:val="both"/>
              <w:rPr>
                <w:rFonts w:ascii="Century Gothic" w:hAnsi="Century Gothic" w:cs="Arial"/>
                <w:color w:val="auto"/>
              </w:rPr>
            </w:pPr>
            <w:r w:rsidRPr="006E7E65">
              <w:rPr>
                <w:rFonts w:ascii="Century Gothic" w:hAnsi="Century Gothic" w:cs="Arial"/>
                <w:color w:val="auto"/>
              </w:rPr>
              <w:t xml:space="preserve">Otorgamiento de la Buena Pro  </w:t>
            </w:r>
          </w:p>
        </w:tc>
        <w:tc>
          <w:tcPr>
            <w:tcW w:w="2542" w:type="dxa"/>
            <w:tcBorders>
              <w:top w:val="nil"/>
              <w:left w:val="nil"/>
              <w:bottom w:val="single" w:sz="8" w:space="0" w:color="auto"/>
              <w:right w:val="single" w:sz="8" w:space="0" w:color="auto"/>
            </w:tcBorders>
            <w:shd w:val="clear" w:color="auto" w:fill="auto"/>
            <w:vAlign w:val="center"/>
          </w:tcPr>
          <w:p w14:paraId="4876CEC4" w14:textId="26F26E72" w:rsidR="00C4152C" w:rsidRPr="006E7E65" w:rsidRDefault="00C4152C" w:rsidP="00FF3213">
            <w:pPr>
              <w:spacing w:after="0" w:line="240" w:lineRule="auto"/>
              <w:rPr>
                <w:rFonts w:ascii="Century Gothic" w:hAnsi="Century Gothic" w:cs="Arial"/>
                <w:color w:val="auto"/>
              </w:rPr>
            </w:pPr>
            <w:r w:rsidRPr="006E7E65">
              <w:rPr>
                <w:rFonts w:ascii="Century Gothic" w:hAnsi="Century Gothic" w:cs="Arial"/>
                <w:color w:val="auto"/>
              </w:rPr>
              <w:t>1</w:t>
            </w:r>
            <w:r>
              <w:rPr>
                <w:rFonts w:ascii="Century Gothic" w:hAnsi="Century Gothic" w:cs="Arial"/>
                <w:color w:val="auto"/>
              </w:rPr>
              <w:t>9</w:t>
            </w:r>
            <w:r w:rsidRPr="006E7E65">
              <w:rPr>
                <w:rFonts w:ascii="Century Gothic" w:hAnsi="Century Gothic" w:cs="Arial"/>
                <w:color w:val="auto"/>
              </w:rPr>
              <w:t>/</w:t>
            </w:r>
            <w:r>
              <w:rPr>
                <w:rFonts w:ascii="Century Gothic" w:hAnsi="Century Gothic" w:cs="Arial"/>
                <w:color w:val="auto"/>
              </w:rPr>
              <w:t>junio</w:t>
            </w:r>
            <w:r w:rsidRPr="006E7E65">
              <w:rPr>
                <w:rFonts w:ascii="Century Gothic" w:hAnsi="Century Gothic" w:cs="Arial"/>
                <w:color w:val="auto"/>
              </w:rPr>
              <w:t>/2023</w:t>
            </w:r>
          </w:p>
        </w:tc>
      </w:tr>
    </w:tbl>
    <w:p w14:paraId="5C82A8C1" w14:textId="77777777" w:rsidR="00C4152C" w:rsidRDefault="00C4152C" w:rsidP="006E7E65">
      <w:pPr>
        <w:spacing w:after="0" w:line="240" w:lineRule="auto"/>
        <w:jc w:val="both"/>
        <w:rPr>
          <w:rFonts w:ascii="Century Gothic" w:hAnsi="Century Gothic" w:cs="Arial"/>
          <w:color w:val="auto"/>
        </w:rPr>
      </w:pPr>
    </w:p>
    <w:p w14:paraId="3BD3DA6C" w14:textId="77777777" w:rsidR="00B858B0" w:rsidRPr="00690707" w:rsidRDefault="00B858B0" w:rsidP="00B858B0">
      <w:pPr>
        <w:ind w:left="708"/>
        <w:jc w:val="both"/>
        <w:rPr>
          <w:rFonts w:ascii="Century Gothic" w:hAnsi="Century Gothic" w:cs="Arial"/>
        </w:rPr>
      </w:pPr>
      <w:r w:rsidRPr="0024760C">
        <w:rPr>
          <w:rFonts w:ascii="Century Gothic" w:hAnsi="Century Gothic" w:cs="Arial"/>
          <w:highlight w:val="yellow"/>
        </w:rPr>
        <w:t xml:space="preserve">La presentación de consultas a las bases deberá ser enviada vía correo electrónico </w:t>
      </w:r>
      <w:hyperlink r:id="rId7" w:history="1">
        <w:r w:rsidRPr="0024760C">
          <w:rPr>
            <w:rStyle w:val="Hipervnculo"/>
            <w:rFonts w:ascii="Century Gothic" w:hAnsi="Century Gothic" w:cs="Arial"/>
            <w:highlight w:val="yellow"/>
          </w:rPr>
          <w:t>procesosdeseleccion@feban.net</w:t>
        </w:r>
      </w:hyperlink>
      <w:r w:rsidRPr="0024760C">
        <w:rPr>
          <w:rFonts w:ascii="Century Gothic" w:hAnsi="Century Gothic" w:cs="Arial"/>
          <w:highlight w:val="yellow"/>
        </w:rPr>
        <w:t>, hasta las 17:30 horas.</w:t>
      </w:r>
    </w:p>
    <w:p w14:paraId="4A03A78B" w14:textId="2DB07527" w:rsidR="00B858B0" w:rsidRDefault="00B858B0" w:rsidP="00B858B0">
      <w:pPr>
        <w:ind w:left="709"/>
        <w:jc w:val="both"/>
        <w:rPr>
          <w:rFonts w:ascii="Century Gothic" w:hAnsi="Century Gothic" w:cs="Arial"/>
        </w:rPr>
      </w:pPr>
      <w:r w:rsidRPr="00690707">
        <w:rPr>
          <w:rFonts w:ascii="Century Gothic" w:hAnsi="Century Gothic" w:cs="Arial"/>
        </w:rPr>
        <w:t xml:space="preserve">La presentación </w:t>
      </w:r>
      <w:r w:rsidR="002510D3">
        <w:rPr>
          <w:rFonts w:ascii="Century Gothic" w:hAnsi="Century Gothic" w:cs="Arial"/>
        </w:rPr>
        <w:t xml:space="preserve">de propuestas </w:t>
      </w:r>
      <w:r w:rsidRPr="00690707">
        <w:rPr>
          <w:rFonts w:ascii="Century Gothic" w:hAnsi="Century Gothic" w:cs="Arial"/>
        </w:rPr>
        <w:t xml:space="preserve">deberá realizarse de forma </w:t>
      </w:r>
      <w:r>
        <w:rPr>
          <w:rFonts w:ascii="Century Gothic" w:hAnsi="Century Gothic" w:cs="Arial"/>
        </w:rPr>
        <w:t>física en original y una (01) copia, así como también en formato digital en USB en cada sobre de las propuestas originales (Técnica y económica), en la mesa de partes del FEBAN sito en la Av. Javier Prado Este 2499 piso 27</w:t>
      </w:r>
      <w:r w:rsidRPr="00690707">
        <w:rPr>
          <w:rFonts w:ascii="Century Gothic" w:hAnsi="Century Gothic" w:cs="Arial"/>
        </w:rPr>
        <w:t>, en la fecha indicada siendo la hora límite de presentación las 17.30 horas.</w:t>
      </w:r>
    </w:p>
    <w:p w14:paraId="3CED525C" w14:textId="77777777" w:rsidR="00B858B0" w:rsidRDefault="00B858B0" w:rsidP="00B858B0">
      <w:pPr>
        <w:ind w:left="709"/>
        <w:jc w:val="both"/>
        <w:rPr>
          <w:rFonts w:ascii="Century Gothic" w:hAnsi="Century Gothic" w:cs="Arial"/>
        </w:rPr>
      </w:pPr>
      <w:r>
        <w:rPr>
          <w:rFonts w:ascii="Century Gothic" w:hAnsi="Century Gothic" w:cs="Arial"/>
        </w:rPr>
        <w:t>Se deberá entregar en dos sobres sellados por duplicado:</w:t>
      </w:r>
    </w:p>
    <w:p w14:paraId="686CBB55" w14:textId="77777777" w:rsidR="00B858B0" w:rsidRDefault="00B858B0" w:rsidP="00B858B0">
      <w:pPr>
        <w:ind w:left="709"/>
        <w:jc w:val="both"/>
        <w:rPr>
          <w:rFonts w:ascii="Century Gothic" w:hAnsi="Century Gothic" w:cs="Arial"/>
        </w:rPr>
      </w:pPr>
    </w:p>
    <w:p w14:paraId="0A6D3B44" w14:textId="77777777" w:rsidR="00B858B0" w:rsidRDefault="00B858B0" w:rsidP="00B858B0">
      <w:pPr>
        <w:ind w:left="709"/>
        <w:jc w:val="both"/>
        <w:rPr>
          <w:rFonts w:ascii="Century Gothic" w:hAnsi="Century Gothic" w:cs="Arial"/>
        </w:rPr>
      </w:pPr>
    </w:p>
    <w:p w14:paraId="329A315B" w14:textId="77777777" w:rsidR="00B858B0" w:rsidRDefault="00B858B0" w:rsidP="00B858B0">
      <w:pPr>
        <w:ind w:left="709"/>
        <w:jc w:val="both"/>
        <w:rPr>
          <w:rFonts w:ascii="Century Gothic" w:hAnsi="Century Gothic" w:cs="Arial"/>
        </w:rPr>
      </w:pPr>
    </w:p>
    <w:p w14:paraId="0270EE5C" w14:textId="77777777" w:rsidR="00B858B0" w:rsidRDefault="00B858B0" w:rsidP="00B858B0">
      <w:pPr>
        <w:ind w:left="709"/>
        <w:jc w:val="both"/>
        <w:rPr>
          <w:rFonts w:ascii="Century Gothic" w:hAnsi="Century Gothic" w:cs="Arial"/>
        </w:rPr>
      </w:pPr>
    </w:p>
    <w:p w14:paraId="777D5FB2" w14:textId="77777777" w:rsidR="00B858B0" w:rsidRDefault="00B858B0" w:rsidP="00B858B0">
      <w:pPr>
        <w:pStyle w:val="Prrafodelista"/>
        <w:numPr>
          <w:ilvl w:val="0"/>
          <w:numId w:val="26"/>
        </w:numPr>
        <w:jc w:val="both"/>
        <w:rPr>
          <w:rFonts w:ascii="Century Gothic" w:hAnsi="Century Gothic" w:cs="Arial"/>
        </w:rPr>
      </w:pPr>
      <w:r>
        <w:rPr>
          <w:rFonts w:ascii="Century Gothic" w:hAnsi="Century Gothic" w:cs="Arial"/>
        </w:rPr>
        <w:lastRenderedPageBreak/>
        <w:t>Sobre 1 – Propuesta Técnica</w:t>
      </w:r>
    </w:p>
    <w:tbl>
      <w:tblPr>
        <w:tblW w:w="8517" w:type="dxa"/>
        <w:tblInd w:w="629" w:type="dxa"/>
        <w:tblCellMar>
          <w:top w:w="15" w:type="dxa"/>
          <w:left w:w="15" w:type="dxa"/>
          <w:bottom w:w="15" w:type="dxa"/>
          <w:right w:w="15" w:type="dxa"/>
        </w:tblCellMar>
        <w:tblLook w:val="04A0" w:firstRow="1" w:lastRow="0" w:firstColumn="1" w:lastColumn="0" w:noHBand="0" w:noVBand="1"/>
      </w:tblPr>
      <w:tblGrid>
        <w:gridCol w:w="1138"/>
        <w:gridCol w:w="1138"/>
        <w:gridCol w:w="2676"/>
        <w:gridCol w:w="1139"/>
        <w:gridCol w:w="1553"/>
        <w:gridCol w:w="304"/>
        <w:gridCol w:w="569"/>
      </w:tblGrid>
      <w:tr w:rsidR="00B858B0" w:rsidRPr="005E3E87" w14:paraId="1F5B1E18" w14:textId="77777777" w:rsidTr="006B4D3D">
        <w:trPr>
          <w:trHeight w:val="272"/>
        </w:trPr>
        <w:tc>
          <w:tcPr>
            <w:tcW w:w="1138" w:type="dxa"/>
            <w:tcBorders>
              <w:top w:val="single" w:sz="8" w:space="0" w:color="auto"/>
              <w:left w:val="single" w:sz="8" w:space="0" w:color="auto"/>
              <w:bottom w:val="nil"/>
              <w:right w:val="nil"/>
            </w:tcBorders>
            <w:shd w:val="clear" w:color="auto" w:fill="FFFFFF"/>
            <w:tcMar>
              <w:top w:w="0" w:type="dxa"/>
              <w:left w:w="70" w:type="dxa"/>
              <w:bottom w:w="0" w:type="dxa"/>
              <w:right w:w="70" w:type="dxa"/>
            </w:tcMar>
            <w:vAlign w:val="center"/>
            <w:hideMark/>
          </w:tcPr>
          <w:p w14:paraId="1FCD2C6C" w14:textId="77777777" w:rsidR="00B858B0" w:rsidRPr="005E3E87" w:rsidRDefault="00B858B0" w:rsidP="006B4D3D">
            <w:pPr>
              <w:rPr>
                <w:rFonts w:ascii="Century Gothic" w:hAnsi="Century Gothic" w:cs="Calibri"/>
                <w:sz w:val="20"/>
                <w:szCs w:val="20"/>
              </w:rPr>
            </w:pPr>
            <w:r w:rsidRPr="005E3E87">
              <w:rPr>
                <w:rFonts w:ascii="Century Gothic" w:hAnsi="Century Gothic" w:cs="Calibri"/>
                <w:sz w:val="20"/>
                <w:szCs w:val="20"/>
                <w:bdr w:val="none" w:sz="0" w:space="0" w:color="auto" w:frame="1"/>
              </w:rPr>
              <w:t> </w:t>
            </w:r>
          </w:p>
        </w:tc>
        <w:tc>
          <w:tcPr>
            <w:tcW w:w="1138" w:type="dxa"/>
            <w:tcBorders>
              <w:top w:val="single" w:sz="8" w:space="0" w:color="auto"/>
              <w:left w:val="nil"/>
              <w:bottom w:val="nil"/>
              <w:right w:val="nil"/>
            </w:tcBorders>
            <w:shd w:val="clear" w:color="auto" w:fill="FFFFFF"/>
            <w:tcMar>
              <w:top w:w="0" w:type="dxa"/>
              <w:left w:w="70" w:type="dxa"/>
              <w:bottom w:w="0" w:type="dxa"/>
              <w:right w:w="70" w:type="dxa"/>
            </w:tcMar>
            <w:vAlign w:val="center"/>
            <w:hideMark/>
          </w:tcPr>
          <w:p w14:paraId="1D2DEF59" w14:textId="77777777" w:rsidR="00B858B0" w:rsidRPr="005E3E87" w:rsidRDefault="00B858B0" w:rsidP="006B4D3D">
            <w:pPr>
              <w:rPr>
                <w:rFonts w:ascii="Century Gothic" w:hAnsi="Century Gothic" w:cs="Calibri"/>
                <w:sz w:val="20"/>
                <w:szCs w:val="20"/>
              </w:rPr>
            </w:pPr>
            <w:r w:rsidRPr="005E3E87">
              <w:rPr>
                <w:rFonts w:ascii="Century Gothic" w:hAnsi="Century Gothic" w:cs="Calibri"/>
                <w:sz w:val="20"/>
                <w:szCs w:val="20"/>
                <w:bdr w:val="none" w:sz="0" w:space="0" w:color="auto" w:frame="1"/>
              </w:rPr>
              <w:t>Señores</w:t>
            </w:r>
          </w:p>
        </w:tc>
        <w:tc>
          <w:tcPr>
            <w:tcW w:w="2676" w:type="dxa"/>
            <w:tcBorders>
              <w:top w:val="single" w:sz="8" w:space="0" w:color="auto"/>
              <w:left w:val="nil"/>
              <w:bottom w:val="nil"/>
              <w:right w:val="nil"/>
            </w:tcBorders>
            <w:shd w:val="clear" w:color="auto" w:fill="FFFFFF"/>
            <w:tcMar>
              <w:top w:w="0" w:type="dxa"/>
              <w:left w:w="70" w:type="dxa"/>
              <w:bottom w:w="0" w:type="dxa"/>
              <w:right w:w="70" w:type="dxa"/>
            </w:tcMar>
            <w:vAlign w:val="center"/>
            <w:hideMark/>
          </w:tcPr>
          <w:p w14:paraId="0643E115" w14:textId="77777777" w:rsidR="00B858B0" w:rsidRPr="005E3E87" w:rsidRDefault="00B858B0" w:rsidP="006B4D3D">
            <w:pPr>
              <w:rPr>
                <w:rFonts w:ascii="Century Gothic" w:hAnsi="Century Gothic" w:cs="Calibri"/>
                <w:sz w:val="20"/>
                <w:szCs w:val="20"/>
              </w:rPr>
            </w:pPr>
            <w:r w:rsidRPr="005E3E87">
              <w:rPr>
                <w:rFonts w:ascii="Century Gothic" w:hAnsi="Century Gothic" w:cs="Calibri"/>
                <w:sz w:val="20"/>
                <w:szCs w:val="20"/>
                <w:bdr w:val="none" w:sz="0" w:space="0" w:color="auto" w:frame="1"/>
              </w:rPr>
              <w:t> </w:t>
            </w:r>
          </w:p>
        </w:tc>
        <w:tc>
          <w:tcPr>
            <w:tcW w:w="1139" w:type="dxa"/>
            <w:tcBorders>
              <w:top w:val="single" w:sz="8" w:space="0" w:color="auto"/>
              <w:left w:val="nil"/>
              <w:bottom w:val="nil"/>
              <w:right w:val="nil"/>
            </w:tcBorders>
            <w:shd w:val="clear" w:color="auto" w:fill="FFFFFF"/>
            <w:tcMar>
              <w:top w:w="0" w:type="dxa"/>
              <w:left w:w="70" w:type="dxa"/>
              <w:bottom w:w="0" w:type="dxa"/>
              <w:right w:w="70" w:type="dxa"/>
            </w:tcMar>
            <w:vAlign w:val="center"/>
            <w:hideMark/>
          </w:tcPr>
          <w:p w14:paraId="751E9B7F" w14:textId="77777777" w:rsidR="00B858B0" w:rsidRPr="005E3E87" w:rsidRDefault="00B858B0" w:rsidP="006B4D3D">
            <w:pPr>
              <w:rPr>
                <w:rFonts w:ascii="Century Gothic" w:hAnsi="Century Gothic" w:cs="Calibri"/>
              </w:rPr>
            </w:pPr>
            <w:r w:rsidRPr="005E3E87">
              <w:rPr>
                <w:rFonts w:ascii="Century Gothic" w:hAnsi="Century Gothic" w:cs="Calibri"/>
                <w:bdr w:val="none" w:sz="0" w:space="0" w:color="auto" w:frame="1"/>
              </w:rPr>
              <w:t> </w:t>
            </w:r>
          </w:p>
        </w:tc>
        <w:tc>
          <w:tcPr>
            <w:tcW w:w="1553" w:type="dxa"/>
            <w:tcBorders>
              <w:top w:val="single" w:sz="8" w:space="0" w:color="auto"/>
              <w:left w:val="nil"/>
              <w:bottom w:val="nil"/>
              <w:right w:val="nil"/>
            </w:tcBorders>
            <w:shd w:val="clear" w:color="auto" w:fill="FFFFFF"/>
            <w:tcMar>
              <w:top w:w="0" w:type="dxa"/>
              <w:left w:w="70" w:type="dxa"/>
              <w:bottom w:w="0" w:type="dxa"/>
              <w:right w:w="70" w:type="dxa"/>
            </w:tcMar>
            <w:vAlign w:val="center"/>
            <w:hideMark/>
          </w:tcPr>
          <w:p w14:paraId="3240522C" w14:textId="77777777" w:rsidR="00B858B0" w:rsidRPr="005E3E87" w:rsidRDefault="00B858B0" w:rsidP="006B4D3D">
            <w:pPr>
              <w:rPr>
                <w:rFonts w:ascii="Century Gothic" w:hAnsi="Century Gothic" w:cs="Calibri"/>
              </w:rPr>
            </w:pPr>
            <w:r w:rsidRPr="005E3E87">
              <w:rPr>
                <w:rFonts w:ascii="Century Gothic" w:hAnsi="Century Gothic" w:cs="Calibri"/>
                <w:bdr w:val="none" w:sz="0" w:space="0" w:color="auto" w:frame="1"/>
              </w:rPr>
              <w:t> </w:t>
            </w:r>
          </w:p>
        </w:tc>
        <w:tc>
          <w:tcPr>
            <w:tcW w:w="304" w:type="dxa"/>
            <w:tcBorders>
              <w:top w:val="single" w:sz="8" w:space="0" w:color="auto"/>
              <w:left w:val="nil"/>
              <w:bottom w:val="nil"/>
              <w:right w:val="nil"/>
            </w:tcBorders>
            <w:shd w:val="clear" w:color="auto" w:fill="FFFFFF"/>
            <w:tcMar>
              <w:top w:w="0" w:type="dxa"/>
              <w:left w:w="70" w:type="dxa"/>
              <w:bottom w:w="0" w:type="dxa"/>
              <w:right w:w="70" w:type="dxa"/>
            </w:tcMar>
            <w:vAlign w:val="center"/>
            <w:hideMark/>
          </w:tcPr>
          <w:p w14:paraId="689D1F59" w14:textId="77777777" w:rsidR="00B858B0" w:rsidRPr="005E3E87" w:rsidRDefault="00B858B0" w:rsidP="006B4D3D">
            <w:pPr>
              <w:rPr>
                <w:rFonts w:ascii="Century Gothic" w:hAnsi="Century Gothic" w:cs="Calibri"/>
              </w:rPr>
            </w:pPr>
            <w:r w:rsidRPr="005E3E87">
              <w:rPr>
                <w:rFonts w:ascii="Century Gothic" w:hAnsi="Century Gothic" w:cs="Calibri"/>
                <w:bdr w:val="none" w:sz="0" w:space="0" w:color="auto" w:frame="1"/>
              </w:rPr>
              <w:t> </w:t>
            </w:r>
          </w:p>
        </w:tc>
        <w:tc>
          <w:tcPr>
            <w:tcW w:w="569"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6EC89077" w14:textId="77777777" w:rsidR="00B858B0" w:rsidRPr="005E3E87" w:rsidRDefault="00B858B0" w:rsidP="006B4D3D">
            <w:pPr>
              <w:rPr>
                <w:rFonts w:ascii="Calibri" w:hAnsi="Calibri" w:cs="Calibri"/>
              </w:rPr>
            </w:pPr>
            <w:r w:rsidRPr="005E3E87">
              <w:rPr>
                <w:rFonts w:ascii="Arial" w:hAnsi="Arial" w:cs="Arial"/>
                <w:sz w:val="20"/>
                <w:szCs w:val="20"/>
                <w:bdr w:val="none" w:sz="0" w:space="0" w:color="auto" w:frame="1"/>
              </w:rPr>
              <w:t> </w:t>
            </w:r>
          </w:p>
        </w:tc>
      </w:tr>
      <w:tr w:rsidR="00B858B0" w:rsidRPr="005E3E87" w14:paraId="44285B4E" w14:textId="77777777" w:rsidTr="006B4D3D">
        <w:trPr>
          <w:trHeight w:val="544"/>
        </w:trPr>
        <w:tc>
          <w:tcPr>
            <w:tcW w:w="1138"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059E31C0" w14:textId="77777777" w:rsidR="00B858B0" w:rsidRPr="005E3E87" w:rsidRDefault="00B858B0" w:rsidP="006B4D3D">
            <w:pPr>
              <w:rPr>
                <w:rFonts w:ascii="Century Gothic" w:hAnsi="Century Gothic" w:cs="Calibri"/>
                <w:sz w:val="20"/>
                <w:szCs w:val="20"/>
              </w:rPr>
            </w:pPr>
            <w:r w:rsidRPr="005E3E87">
              <w:rPr>
                <w:rFonts w:ascii="Century Gothic" w:hAnsi="Century Gothic" w:cs="Calibri"/>
                <w:sz w:val="20"/>
                <w:szCs w:val="20"/>
                <w:bdr w:val="none" w:sz="0" w:space="0" w:color="auto" w:frame="1"/>
              </w:rPr>
              <w:t> </w:t>
            </w:r>
          </w:p>
        </w:tc>
        <w:tc>
          <w:tcPr>
            <w:tcW w:w="6506" w:type="dxa"/>
            <w:gridSpan w:val="4"/>
            <w:shd w:val="clear" w:color="auto" w:fill="FFFFFF"/>
            <w:tcMar>
              <w:top w:w="0" w:type="dxa"/>
              <w:left w:w="70" w:type="dxa"/>
              <w:bottom w:w="0" w:type="dxa"/>
              <w:right w:w="70" w:type="dxa"/>
            </w:tcMar>
            <w:vAlign w:val="center"/>
            <w:hideMark/>
          </w:tcPr>
          <w:p w14:paraId="20E73A9D" w14:textId="77777777" w:rsidR="00B858B0" w:rsidRPr="005E3E87" w:rsidRDefault="00B858B0" w:rsidP="006B4D3D">
            <w:pPr>
              <w:rPr>
                <w:rFonts w:ascii="Century Gothic" w:hAnsi="Century Gothic" w:cs="Calibri"/>
                <w:sz w:val="20"/>
                <w:szCs w:val="20"/>
              </w:rPr>
            </w:pPr>
            <w:r w:rsidRPr="005E3E87">
              <w:rPr>
                <w:rFonts w:ascii="Century Gothic" w:hAnsi="Century Gothic" w:cs="Calibri"/>
                <w:b/>
                <w:bCs/>
                <w:sz w:val="20"/>
                <w:szCs w:val="20"/>
                <w:bdr w:val="none" w:sz="0" w:space="0" w:color="auto" w:frame="1"/>
              </w:rPr>
              <w:t>FONDO DE EMPLEADOS DEL BANCO DE LA NACIÓN - FEBAN</w:t>
            </w:r>
          </w:p>
        </w:tc>
        <w:tc>
          <w:tcPr>
            <w:tcW w:w="304" w:type="dxa"/>
            <w:shd w:val="clear" w:color="auto" w:fill="FFFFFF"/>
            <w:tcMar>
              <w:top w:w="0" w:type="dxa"/>
              <w:left w:w="70" w:type="dxa"/>
              <w:bottom w:w="0" w:type="dxa"/>
              <w:right w:w="70" w:type="dxa"/>
            </w:tcMar>
            <w:vAlign w:val="center"/>
            <w:hideMark/>
          </w:tcPr>
          <w:p w14:paraId="61C064C9" w14:textId="77777777" w:rsidR="00B858B0" w:rsidRPr="005E3E87" w:rsidRDefault="00B858B0" w:rsidP="006B4D3D">
            <w:pPr>
              <w:ind w:left="-24"/>
              <w:rPr>
                <w:rFonts w:ascii="Century Gothic" w:hAnsi="Century Gothic" w:cs="Calibri"/>
              </w:rPr>
            </w:pPr>
            <w:r w:rsidRPr="005E3E87">
              <w:rPr>
                <w:rFonts w:ascii="Century Gothic" w:hAnsi="Century Gothic" w:cs="Calibri"/>
                <w:bdr w:val="none" w:sz="0" w:space="0" w:color="auto" w:frame="1"/>
              </w:rPr>
              <w:t> </w:t>
            </w:r>
          </w:p>
        </w:tc>
        <w:tc>
          <w:tcPr>
            <w:tcW w:w="569"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2CE7655D" w14:textId="77777777" w:rsidR="00B858B0" w:rsidRPr="005E3E87" w:rsidRDefault="00B858B0" w:rsidP="006B4D3D">
            <w:pPr>
              <w:rPr>
                <w:rFonts w:ascii="Calibri" w:hAnsi="Calibri" w:cs="Calibri"/>
              </w:rPr>
            </w:pPr>
            <w:r w:rsidRPr="005E3E87">
              <w:rPr>
                <w:rFonts w:ascii="Calibri" w:hAnsi="Calibri" w:cs="Calibri"/>
                <w:bdr w:val="none" w:sz="0" w:space="0" w:color="auto" w:frame="1"/>
              </w:rPr>
              <w:t> </w:t>
            </w:r>
          </w:p>
        </w:tc>
      </w:tr>
      <w:tr w:rsidR="00B858B0" w:rsidRPr="005E3E87" w14:paraId="74AA212D" w14:textId="77777777" w:rsidTr="006B4D3D">
        <w:trPr>
          <w:trHeight w:val="272"/>
        </w:trPr>
        <w:tc>
          <w:tcPr>
            <w:tcW w:w="1138"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5B4393DB" w14:textId="77777777" w:rsidR="00B858B0" w:rsidRPr="005E3E87" w:rsidRDefault="00B858B0" w:rsidP="006B4D3D">
            <w:pPr>
              <w:rPr>
                <w:rFonts w:ascii="Century Gothic" w:hAnsi="Century Gothic" w:cs="Calibri"/>
                <w:sz w:val="20"/>
                <w:szCs w:val="20"/>
              </w:rPr>
            </w:pPr>
            <w:r w:rsidRPr="005E3E87">
              <w:rPr>
                <w:rFonts w:ascii="Century Gothic" w:hAnsi="Century Gothic" w:cs="Calibri"/>
                <w:sz w:val="20"/>
                <w:szCs w:val="20"/>
                <w:bdr w:val="none" w:sz="0" w:space="0" w:color="auto" w:frame="1"/>
              </w:rPr>
              <w:t> </w:t>
            </w:r>
          </w:p>
        </w:tc>
        <w:tc>
          <w:tcPr>
            <w:tcW w:w="4953" w:type="dxa"/>
            <w:gridSpan w:val="3"/>
            <w:shd w:val="clear" w:color="auto" w:fill="FFFFFF"/>
            <w:tcMar>
              <w:top w:w="0" w:type="dxa"/>
              <w:left w:w="70" w:type="dxa"/>
              <w:bottom w:w="0" w:type="dxa"/>
              <w:right w:w="70" w:type="dxa"/>
            </w:tcMar>
            <w:vAlign w:val="bottom"/>
            <w:hideMark/>
          </w:tcPr>
          <w:p w14:paraId="4A8C0E34" w14:textId="77777777" w:rsidR="00B858B0" w:rsidRPr="005E3E87" w:rsidRDefault="00B858B0" w:rsidP="006B4D3D">
            <w:pPr>
              <w:rPr>
                <w:rFonts w:ascii="Century Gothic" w:hAnsi="Century Gothic" w:cs="Calibri"/>
                <w:sz w:val="20"/>
                <w:szCs w:val="20"/>
              </w:rPr>
            </w:pPr>
            <w:r w:rsidRPr="005E3E87">
              <w:rPr>
                <w:rFonts w:ascii="Century Gothic" w:hAnsi="Century Gothic" w:cs="Calibri"/>
                <w:sz w:val="20"/>
                <w:szCs w:val="20"/>
                <w:bdr w:val="none" w:sz="0" w:space="0" w:color="auto" w:frame="1"/>
              </w:rPr>
              <w:t>Av. Javier Prado este 2499 - San Borja </w:t>
            </w:r>
          </w:p>
        </w:tc>
        <w:tc>
          <w:tcPr>
            <w:tcW w:w="1553" w:type="dxa"/>
            <w:shd w:val="clear" w:color="auto" w:fill="FFFFFF"/>
            <w:tcMar>
              <w:top w:w="0" w:type="dxa"/>
              <w:left w:w="70" w:type="dxa"/>
              <w:bottom w:w="0" w:type="dxa"/>
              <w:right w:w="70" w:type="dxa"/>
            </w:tcMar>
            <w:vAlign w:val="center"/>
            <w:hideMark/>
          </w:tcPr>
          <w:p w14:paraId="7A09ABF7" w14:textId="77777777" w:rsidR="00B858B0" w:rsidRPr="005E3E87" w:rsidRDefault="00B858B0" w:rsidP="006B4D3D">
            <w:pPr>
              <w:rPr>
                <w:rFonts w:ascii="Century Gothic" w:hAnsi="Century Gothic" w:cs="Calibri"/>
              </w:rPr>
            </w:pPr>
            <w:r w:rsidRPr="005E3E87">
              <w:rPr>
                <w:rFonts w:ascii="Century Gothic" w:hAnsi="Century Gothic" w:cs="Calibri"/>
                <w:bdr w:val="none" w:sz="0" w:space="0" w:color="auto" w:frame="1"/>
              </w:rPr>
              <w:t> </w:t>
            </w:r>
          </w:p>
        </w:tc>
        <w:tc>
          <w:tcPr>
            <w:tcW w:w="304" w:type="dxa"/>
            <w:shd w:val="clear" w:color="auto" w:fill="FFFFFF"/>
            <w:tcMar>
              <w:top w:w="0" w:type="dxa"/>
              <w:left w:w="70" w:type="dxa"/>
              <w:bottom w:w="0" w:type="dxa"/>
              <w:right w:w="70" w:type="dxa"/>
            </w:tcMar>
            <w:vAlign w:val="center"/>
            <w:hideMark/>
          </w:tcPr>
          <w:p w14:paraId="60172315" w14:textId="77777777" w:rsidR="00B858B0" w:rsidRPr="005E3E87" w:rsidRDefault="00B858B0" w:rsidP="006B4D3D">
            <w:pPr>
              <w:rPr>
                <w:rFonts w:ascii="Century Gothic" w:hAnsi="Century Gothic" w:cs="Calibri"/>
              </w:rPr>
            </w:pPr>
            <w:r w:rsidRPr="005E3E87">
              <w:rPr>
                <w:rFonts w:ascii="Century Gothic" w:hAnsi="Century Gothic" w:cs="Calibri"/>
                <w:bdr w:val="none" w:sz="0" w:space="0" w:color="auto" w:frame="1"/>
              </w:rPr>
              <w:t> </w:t>
            </w:r>
          </w:p>
        </w:tc>
        <w:tc>
          <w:tcPr>
            <w:tcW w:w="569"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72A9BC4F" w14:textId="77777777" w:rsidR="00B858B0" w:rsidRPr="005E3E87" w:rsidRDefault="00B858B0" w:rsidP="006B4D3D">
            <w:pPr>
              <w:rPr>
                <w:rFonts w:ascii="Calibri" w:hAnsi="Calibri" w:cs="Calibri"/>
              </w:rPr>
            </w:pPr>
            <w:r w:rsidRPr="005E3E87">
              <w:rPr>
                <w:rFonts w:ascii="Calibri" w:hAnsi="Calibri" w:cs="Calibri"/>
                <w:bdr w:val="none" w:sz="0" w:space="0" w:color="auto" w:frame="1"/>
              </w:rPr>
              <w:t> </w:t>
            </w:r>
          </w:p>
        </w:tc>
      </w:tr>
      <w:tr w:rsidR="00B858B0" w:rsidRPr="005E3E87" w14:paraId="69280D07" w14:textId="77777777" w:rsidTr="006B4D3D">
        <w:trPr>
          <w:trHeight w:val="544"/>
        </w:trPr>
        <w:tc>
          <w:tcPr>
            <w:tcW w:w="1138"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3DC7AC91" w14:textId="77777777" w:rsidR="00B858B0" w:rsidRPr="005E3E87" w:rsidRDefault="00B858B0" w:rsidP="006B4D3D">
            <w:pPr>
              <w:rPr>
                <w:rFonts w:ascii="Century Gothic" w:hAnsi="Century Gothic" w:cs="Calibri"/>
                <w:sz w:val="20"/>
                <w:szCs w:val="20"/>
              </w:rPr>
            </w:pPr>
            <w:r w:rsidRPr="005E3E87">
              <w:rPr>
                <w:rFonts w:ascii="Century Gothic" w:hAnsi="Century Gothic" w:cs="Calibri"/>
                <w:sz w:val="20"/>
                <w:szCs w:val="20"/>
                <w:bdr w:val="none" w:sz="0" w:space="0" w:color="auto" w:frame="1"/>
              </w:rPr>
              <w:t> </w:t>
            </w:r>
          </w:p>
        </w:tc>
        <w:tc>
          <w:tcPr>
            <w:tcW w:w="3814" w:type="dxa"/>
            <w:gridSpan w:val="2"/>
            <w:shd w:val="clear" w:color="auto" w:fill="FFFFFF"/>
            <w:tcMar>
              <w:top w:w="0" w:type="dxa"/>
              <w:left w:w="70" w:type="dxa"/>
              <w:bottom w:w="0" w:type="dxa"/>
              <w:right w:w="70" w:type="dxa"/>
            </w:tcMar>
            <w:vAlign w:val="center"/>
            <w:hideMark/>
          </w:tcPr>
          <w:p w14:paraId="3033FBD6" w14:textId="77777777" w:rsidR="00B858B0" w:rsidRPr="005E3E87" w:rsidRDefault="00B858B0" w:rsidP="006B4D3D">
            <w:pPr>
              <w:ind w:right="-1203"/>
              <w:rPr>
                <w:rFonts w:ascii="Century Gothic" w:hAnsi="Century Gothic" w:cs="Calibri"/>
                <w:sz w:val="20"/>
                <w:szCs w:val="20"/>
              </w:rPr>
            </w:pPr>
            <w:r>
              <w:rPr>
                <w:rFonts w:ascii="Century Gothic" w:hAnsi="Century Gothic" w:cs="Calibri"/>
                <w:b/>
                <w:bCs/>
                <w:sz w:val="20"/>
                <w:szCs w:val="20"/>
                <w:bdr w:val="none" w:sz="0" w:space="0" w:color="auto" w:frame="1"/>
              </w:rPr>
              <w:t>Atención</w:t>
            </w:r>
            <w:r w:rsidRPr="005E3E87">
              <w:rPr>
                <w:rFonts w:ascii="Century Gothic" w:hAnsi="Century Gothic" w:cs="Calibri"/>
                <w:b/>
                <w:bCs/>
                <w:sz w:val="20"/>
                <w:szCs w:val="20"/>
                <w:bdr w:val="none" w:sz="0" w:space="0" w:color="auto" w:frame="1"/>
              </w:rPr>
              <w:t xml:space="preserve">: </w:t>
            </w:r>
            <w:r>
              <w:rPr>
                <w:rFonts w:ascii="Century Gothic" w:hAnsi="Century Gothic" w:cs="Calibri"/>
                <w:b/>
                <w:bCs/>
                <w:sz w:val="20"/>
                <w:szCs w:val="20"/>
                <w:bdr w:val="none" w:sz="0" w:space="0" w:color="auto" w:frame="1"/>
              </w:rPr>
              <w:t>Comité de Compras FEBAN</w:t>
            </w:r>
          </w:p>
        </w:tc>
        <w:tc>
          <w:tcPr>
            <w:tcW w:w="1139" w:type="dxa"/>
            <w:shd w:val="clear" w:color="auto" w:fill="FFFFFF"/>
            <w:tcMar>
              <w:top w:w="0" w:type="dxa"/>
              <w:left w:w="70" w:type="dxa"/>
              <w:bottom w:w="0" w:type="dxa"/>
              <w:right w:w="70" w:type="dxa"/>
            </w:tcMar>
            <w:vAlign w:val="center"/>
            <w:hideMark/>
          </w:tcPr>
          <w:p w14:paraId="55510D51" w14:textId="77777777" w:rsidR="00B858B0" w:rsidRPr="005E3E87" w:rsidRDefault="00B858B0" w:rsidP="006B4D3D">
            <w:pPr>
              <w:rPr>
                <w:rFonts w:ascii="Century Gothic" w:hAnsi="Century Gothic" w:cs="Calibri"/>
              </w:rPr>
            </w:pPr>
            <w:r w:rsidRPr="005E3E87">
              <w:rPr>
                <w:rFonts w:ascii="Century Gothic" w:hAnsi="Century Gothic" w:cs="Calibri"/>
                <w:bdr w:val="none" w:sz="0" w:space="0" w:color="auto" w:frame="1"/>
              </w:rPr>
              <w:t> </w:t>
            </w:r>
          </w:p>
        </w:tc>
        <w:tc>
          <w:tcPr>
            <w:tcW w:w="1553" w:type="dxa"/>
            <w:shd w:val="clear" w:color="auto" w:fill="FFFFFF"/>
            <w:tcMar>
              <w:top w:w="0" w:type="dxa"/>
              <w:left w:w="70" w:type="dxa"/>
              <w:bottom w:w="0" w:type="dxa"/>
              <w:right w:w="70" w:type="dxa"/>
            </w:tcMar>
            <w:vAlign w:val="center"/>
            <w:hideMark/>
          </w:tcPr>
          <w:p w14:paraId="2178CEB2" w14:textId="77777777" w:rsidR="00B858B0" w:rsidRPr="005E3E87" w:rsidRDefault="00B858B0" w:rsidP="006B4D3D">
            <w:pPr>
              <w:rPr>
                <w:rFonts w:ascii="Century Gothic" w:hAnsi="Century Gothic" w:cs="Calibri"/>
              </w:rPr>
            </w:pPr>
            <w:r w:rsidRPr="005E3E87">
              <w:rPr>
                <w:rFonts w:ascii="Century Gothic" w:hAnsi="Century Gothic" w:cs="Calibri"/>
                <w:bdr w:val="none" w:sz="0" w:space="0" w:color="auto" w:frame="1"/>
              </w:rPr>
              <w:t> </w:t>
            </w:r>
          </w:p>
        </w:tc>
        <w:tc>
          <w:tcPr>
            <w:tcW w:w="304" w:type="dxa"/>
            <w:shd w:val="clear" w:color="auto" w:fill="FFFFFF"/>
            <w:tcMar>
              <w:top w:w="0" w:type="dxa"/>
              <w:left w:w="70" w:type="dxa"/>
              <w:bottom w:w="0" w:type="dxa"/>
              <w:right w:w="70" w:type="dxa"/>
            </w:tcMar>
            <w:vAlign w:val="center"/>
            <w:hideMark/>
          </w:tcPr>
          <w:p w14:paraId="329E3637" w14:textId="77777777" w:rsidR="00B858B0" w:rsidRPr="005E3E87" w:rsidRDefault="00B858B0" w:rsidP="006B4D3D">
            <w:pPr>
              <w:rPr>
                <w:rFonts w:ascii="Century Gothic" w:hAnsi="Century Gothic" w:cs="Calibri"/>
              </w:rPr>
            </w:pPr>
            <w:r w:rsidRPr="005E3E87">
              <w:rPr>
                <w:rFonts w:ascii="Century Gothic" w:hAnsi="Century Gothic" w:cs="Calibri"/>
                <w:bdr w:val="none" w:sz="0" w:space="0" w:color="auto" w:frame="1"/>
              </w:rPr>
              <w:t> </w:t>
            </w:r>
          </w:p>
        </w:tc>
        <w:tc>
          <w:tcPr>
            <w:tcW w:w="569"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7A92B49E" w14:textId="77777777" w:rsidR="00B858B0" w:rsidRPr="005E3E87" w:rsidRDefault="00B858B0" w:rsidP="006B4D3D">
            <w:pPr>
              <w:rPr>
                <w:rFonts w:ascii="Calibri" w:hAnsi="Calibri" w:cs="Calibri"/>
              </w:rPr>
            </w:pPr>
            <w:r w:rsidRPr="005E3E87">
              <w:rPr>
                <w:rFonts w:ascii="Calibri" w:hAnsi="Calibri" w:cs="Calibri"/>
                <w:bdr w:val="none" w:sz="0" w:space="0" w:color="auto" w:frame="1"/>
              </w:rPr>
              <w:t> </w:t>
            </w:r>
          </w:p>
        </w:tc>
      </w:tr>
      <w:tr w:rsidR="00B858B0" w:rsidRPr="005E3E87" w14:paraId="7BA4F251" w14:textId="77777777" w:rsidTr="006B4D3D">
        <w:trPr>
          <w:trHeight w:val="272"/>
        </w:trPr>
        <w:tc>
          <w:tcPr>
            <w:tcW w:w="1138"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4088BAA8" w14:textId="77777777" w:rsidR="00B858B0" w:rsidRPr="005E3E87" w:rsidRDefault="00B858B0" w:rsidP="006B4D3D">
            <w:pPr>
              <w:rPr>
                <w:rFonts w:ascii="Century Gothic" w:hAnsi="Century Gothic" w:cs="Calibri"/>
                <w:sz w:val="20"/>
                <w:szCs w:val="20"/>
              </w:rPr>
            </w:pPr>
            <w:r w:rsidRPr="005E3E87">
              <w:rPr>
                <w:rFonts w:ascii="Century Gothic" w:hAnsi="Century Gothic" w:cs="Calibri"/>
                <w:sz w:val="20"/>
                <w:szCs w:val="20"/>
                <w:bdr w:val="none" w:sz="0" w:space="0" w:color="auto" w:frame="1"/>
              </w:rPr>
              <w:t> </w:t>
            </w:r>
          </w:p>
        </w:tc>
        <w:tc>
          <w:tcPr>
            <w:tcW w:w="6810" w:type="dxa"/>
            <w:gridSpan w:val="5"/>
            <w:shd w:val="clear" w:color="auto" w:fill="FFFFFF"/>
            <w:tcMar>
              <w:top w:w="0" w:type="dxa"/>
              <w:left w:w="70" w:type="dxa"/>
              <w:bottom w:w="0" w:type="dxa"/>
              <w:right w:w="70" w:type="dxa"/>
            </w:tcMar>
            <w:vAlign w:val="center"/>
            <w:hideMark/>
          </w:tcPr>
          <w:p w14:paraId="586D9533" w14:textId="77777777" w:rsidR="00B858B0" w:rsidRPr="005E3E87" w:rsidRDefault="00B858B0" w:rsidP="006B4D3D">
            <w:pPr>
              <w:rPr>
                <w:rFonts w:ascii="Century Gothic" w:hAnsi="Century Gothic" w:cs="Calibri"/>
                <w:sz w:val="20"/>
                <w:szCs w:val="20"/>
              </w:rPr>
            </w:pPr>
            <w:r w:rsidRPr="005E3E87">
              <w:rPr>
                <w:rFonts w:ascii="Century Gothic" w:hAnsi="Century Gothic" w:cs="Calibri"/>
                <w:b/>
                <w:bCs/>
                <w:sz w:val="20"/>
                <w:szCs w:val="20"/>
                <w:bdr w:val="none" w:sz="0" w:space="0" w:color="auto" w:frame="1"/>
              </w:rPr>
              <w:t>CONVOCATORIA</w:t>
            </w:r>
          </w:p>
        </w:tc>
        <w:tc>
          <w:tcPr>
            <w:tcW w:w="569"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7F019B04" w14:textId="77777777" w:rsidR="00B858B0" w:rsidRPr="005E3E87" w:rsidRDefault="00B858B0" w:rsidP="006B4D3D">
            <w:pPr>
              <w:rPr>
                <w:rFonts w:ascii="Calibri" w:hAnsi="Calibri" w:cs="Calibri"/>
              </w:rPr>
            </w:pPr>
            <w:r w:rsidRPr="005E3E87">
              <w:rPr>
                <w:rFonts w:ascii="Calibri" w:hAnsi="Calibri" w:cs="Calibri"/>
                <w:bdr w:val="none" w:sz="0" w:space="0" w:color="auto" w:frame="1"/>
              </w:rPr>
              <w:t> </w:t>
            </w:r>
          </w:p>
        </w:tc>
      </w:tr>
      <w:tr w:rsidR="00B858B0" w:rsidRPr="005E3E87" w14:paraId="59E4DF59" w14:textId="77777777" w:rsidTr="006B4D3D">
        <w:trPr>
          <w:trHeight w:val="272"/>
        </w:trPr>
        <w:tc>
          <w:tcPr>
            <w:tcW w:w="1138"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01F11606" w14:textId="77777777" w:rsidR="00B858B0" w:rsidRPr="005E3E87" w:rsidRDefault="00B858B0" w:rsidP="006B4D3D">
            <w:pPr>
              <w:rPr>
                <w:rFonts w:ascii="Century Gothic" w:hAnsi="Century Gothic" w:cs="Calibri"/>
                <w:sz w:val="20"/>
                <w:szCs w:val="20"/>
              </w:rPr>
            </w:pPr>
            <w:r w:rsidRPr="005E3E87">
              <w:rPr>
                <w:rFonts w:ascii="Century Gothic" w:hAnsi="Century Gothic" w:cs="Calibri"/>
                <w:sz w:val="20"/>
                <w:szCs w:val="20"/>
                <w:bdr w:val="none" w:sz="0" w:space="0" w:color="auto" w:frame="1"/>
              </w:rPr>
              <w:t> </w:t>
            </w:r>
          </w:p>
        </w:tc>
        <w:tc>
          <w:tcPr>
            <w:tcW w:w="6810" w:type="dxa"/>
            <w:gridSpan w:val="5"/>
            <w:shd w:val="clear" w:color="auto" w:fill="FFFFFF"/>
            <w:tcMar>
              <w:top w:w="0" w:type="dxa"/>
              <w:left w:w="70" w:type="dxa"/>
              <w:bottom w:w="0" w:type="dxa"/>
              <w:right w:w="70" w:type="dxa"/>
            </w:tcMar>
            <w:vAlign w:val="center"/>
            <w:hideMark/>
          </w:tcPr>
          <w:p w14:paraId="18E69CC1" w14:textId="0DF15EF7" w:rsidR="00B858B0" w:rsidRPr="00B858B0" w:rsidRDefault="00B858B0" w:rsidP="00B858B0">
            <w:pPr>
              <w:jc w:val="both"/>
              <w:rPr>
                <w:rFonts w:ascii="Century Gothic" w:hAnsi="Century Gothic" w:cs="Calibri"/>
                <w:sz w:val="20"/>
                <w:szCs w:val="20"/>
                <w:bdr w:val="none" w:sz="0" w:space="0" w:color="auto" w:frame="1"/>
              </w:rPr>
            </w:pPr>
            <w:r w:rsidRPr="00B858B0">
              <w:rPr>
                <w:rFonts w:ascii="Century Gothic" w:hAnsi="Century Gothic" w:cs="Calibri"/>
                <w:sz w:val="20"/>
                <w:szCs w:val="20"/>
                <w:bdr w:val="none" w:sz="0" w:space="0" w:color="auto" w:frame="1"/>
              </w:rPr>
              <w:t>CONTRATACIÓN SERVICIO DE LIMPIEZA Y MANTENIMIENTO LOCALES PERIODO 2023-2024 FONDO DE EMPLEADOS DEL BANCO DE LA NACIÓN – FEBAN</w:t>
            </w:r>
          </w:p>
        </w:tc>
        <w:tc>
          <w:tcPr>
            <w:tcW w:w="569"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621850E9" w14:textId="77777777" w:rsidR="00B858B0" w:rsidRPr="005E3E87" w:rsidRDefault="00B858B0" w:rsidP="006B4D3D">
            <w:pPr>
              <w:rPr>
                <w:rFonts w:ascii="Calibri" w:hAnsi="Calibri" w:cs="Calibri"/>
              </w:rPr>
            </w:pPr>
            <w:r w:rsidRPr="005E3E87">
              <w:rPr>
                <w:rFonts w:ascii="Calibri" w:hAnsi="Calibri" w:cs="Calibri"/>
                <w:bdr w:val="none" w:sz="0" w:space="0" w:color="auto" w:frame="1"/>
              </w:rPr>
              <w:t> </w:t>
            </w:r>
          </w:p>
        </w:tc>
      </w:tr>
      <w:tr w:rsidR="00B858B0" w:rsidRPr="005E3E87" w14:paraId="443DA870" w14:textId="77777777" w:rsidTr="006B4D3D">
        <w:trPr>
          <w:trHeight w:val="272"/>
        </w:trPr>
        <w:tc>
          <w:tcPr>
            <w:tcW w:w="1138"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3C5937F8" w14:textId="77777777" w:rsidR="00B858B0" w:rsidRPr="005E3E87" w:rsidRDefault="00B858B0" w:rsidP="006B4D3D">
            <w:pPr>
              <w:rPr>
                <w:rFonts w:ascii="Century Gothic" w:hAnsi="Century Gothic" w:cs="Calibri"/>
                <w:sz w:val="20"/>
                <w:szCs w:val="20"/>
              </w:rPr>
            </w:pPr>
            <w:r w:rsidRPr="005E3E87">
              <w:rPr>
                <w:rFonts w:ascii="Century Gothic" w:hAnsi="Century Gothic" w:cs="Calibri"/>
                <w:sz w:val="20"/>
                <w:szCs w:val="20"/>
                <w:bdr w:val="none" w:sz="0" w:space="0" w:color="auto" w:frame="1"/>
              </w:rPr>
              <w:t> </w:t>
            </w:r>
          </w:p>
        </w:tc>
        <w:tc>
          <w:tcPr>
            <w:tcW w:w="6810" w:type="dxa"/>
            <w:gridSpan w:val="5"/>
            <w:shd w:val="clear" w:color="auto" w:fill="FFFFFF"/>
            <w:tcMar>
              <w:top w:w="0" w:type="dxa"/>
              <w:left w:w="70" w:type="dxa"/>
              <w:bottom w:w="0" w:type="dxa"/>
              <w:right w:w="70" w:type="dxa"/>
            </w:tcMar>
            <w:vAlign w:val="center"/>
            <w:hideMark/>
          </w:tcPr>
          <w:p w14:paraId="45C4E861" w14:textId="77777777" w:rsidR="00B858B0" w:rsidRPr="005E3E87" w:rsidRDefault="00B858B0" w:rsidP="006B4D3D">
            <w:pPr>
              <w:rPr>
                <w:rFonts w:ascii="Century Gothic" w:hAnsi="Century Gothic" w:cs="Calibri"/>
                <w:sz w:val="20"/>
                <w:szCs w:val="20"/>
              </w:rPr>
            </w:pPr>
            <w:r w:rsidRPr="005E3E87">
              <w:rPr>
                <w:rFonts w:ascii="Century Gothic" w:hAnsi="Century Gothic" w:cs="Calibri"/>
                <w:b/>
                <w:bCs/>
                <w:sz w:val="20"/>
                <w:szCs w:val="20"/>
                <w:bdr w:val="none" w:sz="0" w:space="0" w:color="auto" w:frame="1"/>
              </w:rPr>
              <w:t xml:space="preserve">SOBRE </w:t>
            </w:r>
            <w:proofErr w:type="gramStart"/>
            <w:r w:rsidRPr="005E3E87">
              <w:rPr>
                <w:rFonts w:ascii="Century Gothic" w:hAnsi="Century Gothic" w:cs="Calibri"/>
                <w:b/>
                <w:bCs/>
                <w:sz w:val="20"/>
                <w:szCs w:val="20"/>
                <w:bdr w:val="none" w:sz="0" w:space="0" w:color="auto" w:frame="1"/>
              </w:rPr>
              <w:t>01 :</w:t>
            </w:r>
            <w:proofErr w:type="gramEnd"/>
            <w:r w:rsidRPr="005E3E87">
              <w:rPr>
                <w:rFonts w:ascii="Century Gothic" w:hAnsi="Century Gothic" w:cs="Calibri"/>
                <w:b/>
                <w:bCs/>
                <w:sz w:val="20"/>
                <w:szCs w:val="20"/>
                <w:bdr w:val="none" w:sz="0" w:space="0" w:color="auto" w:frame="1"/>
              </w:rPr>
              <w:t xml:space="preserve"> PROPUESTA TÉCNICA</w:t>
            </w:r>
          </w:p>
        </w:tc>
        <w:tc>
          <w:tcPr>
            <w:tcW w:w="569"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2E13AF6D" w14:textId="77777777" w:rsidR="00B858B0" w:rsidRPr="005E3E87" w:rsidRDefault="00B858B0" w:rsidP="006B4D3D">
            <w:pPr>
              <w:rPr>
                <w:rFonts w:ascii="Calibri" w:hAnsi="Calibri" w:cs="Calibri"/>
              </w:rPr>
            </w:pPr>
            <w:r w:rsidRPr="005E3E87">
              <w:rPr>
                <w:rFonts w:ascii="Calibri" w:hAnsi="Calibri" w:cs="Calibri"/>
                <w:bdr w:val="none" w:sz="0" w:space="0" w:color="auto" w:frame="1"/>
              </w:rPr>
              <w:t> </w:t>
            </w:r>
          </w:p>
        </w:tc>
      </w:tr>
      <w:tr w:rsidR="00B858B0" w:rsidRPr="005E3E87" w14:paraId="5AD68628" w14:textId="77777777" w:rsidTr="006B4D3D">
        <w:trPr>
          <w:trHeight w:val="272"/>
        </w:trPr>
        <w:tc>
          <w:tcPr>
            <w:tcW w:w="1138"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0C73A13D" w14:textId="77777777" w:rsidR="00B858B0" w:rsidRPr="005E3E87" w:rsidRDefault="00B858B0" w:rsidP="006B4D3D">
            <w:pPr>
              <w:rPr>
                <w:rFonts w:ascii="Century Gothic" w:hAnsi="Century Gothic" w:cs="Calibri"/>
                <w:sz w:val="20"/>
                <w:szCs w:val="20"/>
              </w:rPr>
            </w:pPr>
            <w:r w:rsidRPr="005E3E87">
              <w:rPr>
                <w:rFonts w:ascii="Century Gothic" w:hAnsi="Century Gothic" w:cs="Calibri"/>
                <w:sz w:val="20"/>
                <w:szCs w:val="20"/>
                <w:bdr w:val="none" w:sz="0" w:space="0" w:color="auto" w:frame="1"/>
              </w:rPr>
              <w:t> </w:t>
            </w:r>
          </w:p>
        </w:tc>
        <w:tc>
          <w:tcPr>
            <w:tcW w:w="1138" w:type="dxa"/>
            <w:shd w:val="clear" w:color="auto" w:fill="FFFFFF"/>
            <w:tcMar>
              <w:top w:w="0" w:type="dxa"/>
              <w:left w:w="70" w:type="dxa"/>
              <w:bottom w:w="0" w:type="dxa"/>
              <w:right w:w="70" w:type="dxa"/>
            </w:tcMar>
            <w:vAlign w:val="center"/>
            <w:hideMark/>
          </w:tcPr>
          <w:p w14:paraId="4AFD5EC0" w14:textId="77777777" w:rsidR="00B858B0" w:rsidRPr="005E3E87" w:rsidRDefault="00B858B0" w:rsidP="006B4D3D">
            <w:pPr>
              <w:rPr>
                <w:rFonts w:ascii="Century Gothic" w:hAnsi="Century Gothic" w:cs="Calibri"/>
                <w:sz w:val="20"/>
                <w:szCs w:val="20"/>
              </w:rPr>
            </w:pPr>
            <w:r w:rsidRPr="005E3E87">
              <w:rPr>
                <w:rFonts w:ascii="Century Gothic" w:hAnsi="Century Gothic" w:cs="Calibri"/>
                <w:sz w:val="20"/>
                <w:szCs w:val="20"/>
                <w:bdr w:val="none" w:sz="0" w:space="0" w:color="auto" w:frame="1"/>
              </w:rPr>
              <w:t>  </w:t>
            </w:r>
          </w:p>
        </w:tc>
        <w:tc>
          <w:tcPr>
            <w:tcW w:w="5672" w:type="dxa"/>
            <w:gridSpan w:val="4"/>
            <w:shd w:val="clear" w:color="auto" w:fill="FFFFFF"/>
            <w:tcMar>
              <w:top w:w="0" w:type="dxa"/>
              <w:left w:w="70" w:type="dxa"/>
              <w:bottom w:w="0" w:type="dxa"/>
              <w:right w:w="70" w:type="dxa"/>
            </w:tcMar>
            <w:vAlign w:val="center"/>
            <w:hideMark/>
          </w:tcPr>
          <w:p w14:paraId="7528D16D" w14:textId="77777777" w:rsidR="00B858B0" w:rsidRPr="005E3E87" w:rsidRDefault="00B858B0" w:rsidP="006B4D3D">
            <w:pPr>
              <w:rPr>
                <w:rFonts w:ascii="Century Gothic" w:hAnsi="Century Gothic" w:cs="Calibri"/>
                <w:sz w:val="20"/>
                <w:szCs w:val="20"/>
              </w:rPr>
            </w:pPr>
            <w:r w:rsidRPr="005E3E87">
              <w:rPr>
                <w:rFonts w:ascii="Century Gothic" w:hAnsi="Century Gothic" w:cs="Calibri"/>
                <w:sz w:val="20"/>
                <w:szCs w:val="20"/>
                <w:bdr w:val="none" w:sz="0" w:space="0" w:color="auto" w:frame="1"/>
              </w:rPr>
              <w:t>NOMBRE / RAZÓN SOCIAL DEL POSTOR</w:t>
            </w:r>
          </w:p>
        </w:tc>
        <w:tc>
          <w:tcPr>
            <w:tcW w:w="569"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39F72F18" w14:textId="77777777" w:rsidR="00B858B0" w:rsidRPr="005E3E87" w:rsidRDefault="00B858B0" w:rsidP="006B4D3D">
            <w:pPr>
              <w:rPr>
                <w:rFonts w:ascii="Calibri" w:hAnsi="Calibri" w:cs="Calibri"/>
              </w:rPr>
            </w:pPr>
            <w:r w:rsidRPr="005E3E87">
              <w:rPr>
                <w:rFonts w:ascii="Calibri" w:hAnsi="Calibri" w:cs="Calibri"/>
                <w:bdr w:val="none" w:sz="0" w:space="0" w:color="auto" w:frame="1"/>
              </w:rPr>
              <w:t> </w:t>
            </w:r>
          </w:p>
        </w:tc>
      </w:tr>
      <w:tr w:rsidR="00B858B0" w:rsidRPr="005E3E87" w14:paraId="614AB42A" w14:textId="77777777" w:rsidTr="006B4D3D">
        <w:trPr>
          <w:trHeight w:val="272"/>
        </w:trPr>
        <w:tc>
          <w:tcPr>
            <w:tcW w:w="1138" w:type="dxa"/>
            <w:tcBorders>
              <w:top w:val="nil"/>
              <w:left w:val="single" w:sz="8" w:space="0" w:color="auto"/>
              <w:bottom w:val="single" w:sz="8" w:space="0" w:color="auto"/>
              <w:right w:val="nil"/>
            </w:tcBorders>
            <w:shd w:val="clear" w:color="auto" w:fill="FFFFFF"/>
            <w:tcMar>
              <w:top w:w="0" w:type="dxa"/>
              <w:left w:w="70" w:type="dxa"/>
              <w:bottom w:w="0" w:type="dxa"/>
              <w:right w:w="70" w:type="dxa"/>
            </w:tcMar>
            <w:vAlign w:val="center"/>
            <w:hideMark/>
          </w:tcPr>
          <w:p w14:paraId="72E58F95" w14:textId="77777777" w:rsidR="00B858B0" w:rsidRPr="005E3E87" w:rsidRDefault="00B858B0" w:rsidP="006B4D3D">
            <w:pPr>
              <w:rPr>
                <w:rFonts w:ascii="Calibri" w:hAnsi="Calibri" w:cs="Calibri"/>
              </w:rPr>
            </w:pPr>
            <w:r w:rsidRPr="005E3E87">
              <w:rPr>
                <w:rFonts w:ascii="Calibri" w:hAnsi="Calibri" w:cs="Calibri"/>
                <w:bdr w:val="none" w:sz="0" w:space="0" w:color="auto" w:frame="1"/>
              </w:rPr>
              <w:t> </w:t>
            </w:r>
          </w:p>
        </w:tc>
        <w:tc>
          <w:tcPr>
            <w:tcW w:w="1138" w:type="dxa"/>
            <w:tcBorders>
              <w:top w:val="nil"/>
              <w:left w:val="nil"/>
              <w:bottom w:val="single" w:sz="8" w:space="0" w:color="auto"/>
              <w:right w:val="nil"/>
            </w:tcBorders>
            <w:shd w:val="clear" w:color="auto" w:fill="FFFFFF"/>
            <w:tcMar>
              <w:top w:w="0" w:type="dxa"/>
              <w:left w:w="70" w:type="dxa"/>
              <w:bottom w:w="0" w:type="dxa"/>
              <w:right w:w="70" w:type="dxa"/>
            </w:tcMar>
            <w:vAlign w:val="center"/>
            <w:hideMark/>
          </w:tcPr>
          <w:p w14:paraId="6BC24C46" w14:textId="77777777" w:rsidR="00B858B0" w:rsidRPr="005E3E87" w:rsidRDefault="00B858B0" w:rsidP="006B4D3D">
            <w:pPr>
              <w:rPr>
                <w:rFonts w:ascii="Calibri" w:hAnsi="Calibri" w:cs="Calibri"/>
              </w:rPr>
            </w:pPr>
            <w:r w:rsidRPr="005E3E87">
              <w:rPr>
                <w:rFonts w:ascii="Calibri" w:hAnsi="Calibri" w:cs="Calibri"/>
                <w:bdr w:val="none" w:sz="0" w:space="0" w:color="auto" w:frame="1"/>
              </w:rPr>
              <w:t> </w:t>
            </w:r>
          </w:p>
        </w:tc>
        <w:tc>
          <w:tcPr>
            <w:tcW w:w="2676" w:type="dxa"/>
            <w:tcBorders>
              <w:top w:val="nil"/>
              <w:left w:val="nil"/>
              <w:bottom w:val="single" w:sz="8" w:space="0" w:color="auto"/>
              <w:right w:val="nil"/>
            </w:tcBorders>
            <w:shd w:val="clear" w:color="auto" w:fill="FFFFFF"/>
            <w:tcMar>
              <w:top w:w="0" w:type="dxa"/>
              <w:left w:w="70" w:type="dxa"/>
              <w:bottom w:w="0" w:type="dxa"/>
              <w:right w:w="70" w:type="dxa"/>
            </w:tcMar>
            <w:vAlign w:val="center"/>
            <w:hideMark/>
          </w:tcPr>
          <w:p w14:paraId="17F51118" w14:textId="77777777" w:rsidR="00B858B0" w:rsidRPr="005E3E87" w:rsidRDefault="00B858B0" w:rsidP="006B4D3D">
            <w:pPr>
              <w:rPr>
                <w:rFonts w:ascii="Calibri" w:hAnsi="Calibri" w:cs="Calibri"/>
              </w:rPr>
            </w:pPr>
            <w:r w:rsidRPr="005E3E87">
              <w:rPr>
                <w:rFonts w:ascii="Calibri" w:hAnsi="Calibri" w:cs="Calibri"/>
                <w:bdr w:val="none" w:sz="0" w:space="0" w:color="auto" w:frame="1"/>
              </w:rPr>
              <w:t> </w:t>
            </w:r>
          </w:p>
        </w:tc>
        <w:tc>
          <w:tcPr>
            <w:tcW w:w="1139" w:type="dxa"/>
            <w:tcBorders>
              <w:top w:val="nil"/>
              <w:left w:val="nil"/>
              <w:bottom w:val="single" w:sz="8" w:space="0" w:color="auto"/>
              <w:right w:val="nil"/>
            </w:tcBorders>
            <w:shd w:val="clear" w:color="auto" w:fill="FFFFFF"/>
            <w:tcMar>
              <w:top w:w="0" w:type="dxa"/>
              <w:left w:w="70" w:type="dxa"/>
              <w:bottom w:w="0" w:type="dxa"/>
              <w:right w:w="70" w:type="dxa"/>
            </w:tcMar>
            <w:vAlign w:val="center"/>
            <w:hideMark/>
          </w:tcPr>
          <w:p w14:paraId="2F9D7C58" w14:textId="77777777" w:rsidR="00B858B0" w:rsidRPr="005E3E87" w:rsidRDefault="00B858B0" w:rsidP="006B4D3D">
            <w:pPr>
              <w:rPr>
                <w:rFonts w:ascii="Calibri" w:hAnsi="Calibri" w:cs="Calibri"/>
              </w:rPr>
            </w:pPr>
            <w:r w:rsidRPr="005E3E87">
              <w:rPr>
                <w:rFonts w:ascii="Calibri" w:hAnsi="Calibri" w:cs="Calibri"/>
                <w:bdr w:val="none" w:sz="0" w:space="0" w:color="auto" w:frame="1"/>
              </w:rPr>
              <w:t> </w:t>
            </w:r>
          </w:p>
        </w:tc>
        <w:tc>
          <w:tcPr>
            <w:tcW w:w="1553" w:type="dxa"/>
            <w:tcBorders>
              <w:top w:val="nil"/>
              <w:left w:val="nil"/>
              <w:bottom w:val="single" w:sz="8" w:space="0" w:color="auto"/>
              <w:right w:val="nil"/>
            </w:tcBorders>
            <w:shd w:val="clear" w:color="auto" w:fill="FFFFFF"/>
            <w:tcMar>
              <w:top w:w="0" w:type="dxa"/>
              <w:left w:w="70" w:type="dxa"/>
              <w:bottom w:w="0" w:type="dxa"/>
              <w:right w:w="70" w:type="dxa"/>
            </w:tcMar>
            <w:vAlign w:val="center"/>
            <w:hideMark/>
          </w:tcPr>
          <w:p w14:paraId="47B7FF67" w14:textId="77777777" w:rsidR="00B858B0" w:rsidRPr="005E3E87" w:rsidRDefault="00B858B0" w:rsidP="006B4D3D">
            <w:pPr>
              <w:rPr>
                <w:rFonts w:ascii="Calibri" w:hAnsi="Calibri" w:cs="Calibri"/>
              </w:rPr>
            </w:pPr>
            <w:r w:rsidRPr="005E3E87">
              <w:rPr>
                <w:rFonts w:ascii="Calibri" w:hAnsi="Calibri" w:cs="Calibri"/>
                <w:bdr w:val="none" w:sz="0" w:space="0" w:color="auto" w:frame="1"/>
              </w:rPr>
              <w:t> </w:t>
            </w:r>
          </w:p>
        </w:tc>
        <w:tc>
          <w:tcPr>
            <w:tcW w:w="304" w:type="dxa"/>
            <w:tcBorders>
              <w:top w:val="nil"/>
              <w:left w:val="nil"/>
              <w:bottom w:val="single" w:sz="8" w:space="0" w:color="auto"/>
              <w:right w:val="nil"/>
            </w:tcBorders>
            <w:shd w:val="clear" w:color="auto" w:fill="FFFFFF"/>
            <w:tcMar>
              <w:top w:w="0" w:type="dxa"/>
              <w:left w:w="70" w:type="dxa"/>
              <w:bottom w:w="0" w:type="dxa"/>
              <w:right w:w="70" w:type="dxa"/>
            </w:tcMar>
            <w:vAlign w:val="center"/>
            <w:hideMark/>
          </w:tcPr>
          <w:p w14:paraId="78CDFE89" w14:textId="77777777" w:rsidR="00B858B0" w:rsidRPr="005E3E87" w:rsidRDefault="00B858B0" w:rsidP="006B4D3D">
            <w:pPr>
              <w:rPr>
                <w:rFonts w:ascii="Calibri" w:hAnsi="Calibri" w:cs="Calibri"/>
              </w:rPr>
            </w:pPr>
            <w:r w:rsidRPr="005E3E87">
              <w:rPr>
                <w:rFonts w:ascii="Calibri" w:hAnsi="Calibri" w:cs="Calibri"/>
                <w:bdr w:val="none" w:sz="0" w:space="0" w:color="auto" w:frame="1"/>
              </w:rPr>
              <w:t> </w:t>
            </w:r>
          </w:p>
        </w:tc>
        <w:tc>
          <w:tcPr>
            <w:tcW w:w="56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1AAD219" w14:textId="77777777" w:rsidR="00B858B0" w:rsidRPr="005E3E87" w:rsidRDefault="00B858B0" w:rsidP="006B4D3D">
            <w:pPr>
              <w:rPr>
                <w:rFonts w:ascii="Calibri" w:hAnsi="Calibri" w:cs="Calibri"/>
              </w:rPr>
            </w:pPr>
            <w:r w:rsidRPr="005E3E87">
              <w:rPr>
                <w:rFonts w:ascii="Calibri" w:hAnsi="Calibri" w:cs="Calibri"/>
                <w:bdr w:val="none" w:sz="0" w:space="0" w:color="auto" w:frame="1"/>
              </w:rPr>
              <w:t> </w:t>
            </w:r>
          </w:p>
        </w:tc>
      </w:tr>
    </w:tbl>
    <w:p w14:paraId="09EE9A1C" w14:textId="77777777" w:rsidR="00B858B0" w:rsidRPr="00731363" w:rsidRDefault="00B858B0" w:rsidP="00B858B0">
      <w:pPr>
        <w:ind w:left="709"/>
        <w:jc w:val="both"/>
        <w:rPr>
          <w:rFonts w:ascii="Century Gothic" w:hAnsi="Century Gothic" w:cs="Arial"/>
        </w:rPr>
      </w:pPr>
    </w:p>
    <w:p w14:paraId="219AD866" w14:textId="77777777" w:rsidR="00B858B0" w:rsidRDefault="00B858B0" w:rsidP="00B858B0">
      <w:pPr>
        <w:pStyle w:val="Prrafodelista"/>
        <w:numPr>
          <w:ilvl w:val="0"/>
          <w:numId w:val="26"/>
        </w:numPr>
        <w:jc w:val="both"/>
        <w:rPr>
          <w:rFonts w:ascii="Century Gothic" w:hAnsi="Century Gothic" w:cs="Arial"/>
        </w:rPr>
      </w:pPr>
      <w:r>
        <w:rPr>
          <w:rFonts w:ascii="Century Gothic" w:hAnsi="Century Gothic" w:cs="Arial"/>
        </w:rPr>
        <w:t>Sobre 2 – Propuesta Económica</w:t>
      </w:r>
    </w:p>
    <w:tbl>
      <w:tblPr>
        <w:tblW w:w="8434" w:type="dxa"/>
        <w:tblInd w:w="824" w:type="dxa"/>
        <w:tblCellMar>
          <w:top w:w="15" w:type="dxa"/>
          <w:left w:w="15" w:type="dxa"/>
          <w:bottom w:w="15" w:type="dxa"/>
          <w:right w:w="15" w:type="dxa"/>
        </w:tblCellMar>
        <w:tblLook w:val="04A0" w:firstRow="1" w:lastRow="0" w:firstColumn="1" w:lastColumn="0" w:noHBand="0" w:noVBand="1"/>
      </w:tblPr>
      <w:tblGrid>
        <w:gridCol w:w="772"/>
        <w:gridCol w:w="987"/>
        <w:gridCol w:w="2936"/>
        <w:gridCol w:w="781"/>
        <w:gridCol w:w="15"/>
        <w:gridCol w:w="1336"/>
        <w:gridCol w:w="15"/>
        <w:gridCol w:w="928"/>
        <w:gridCol w:w="26"/>
        <w:gridCol w:w="620"/>
        <w:gridCol w:w="18"/>
      </w:tblGrid>
      <w:tr w:rsidR="00B858B0" w:rsidRPr="005E3E87" w14:paraId="2685F052" w14:textId="77777777" w:rsidTr="006B4D3D">
        <w:trPr>
          <w:gridAfter w:val="1"/>
          <w:wAfter w:w="18" w:type="dxa"/>
          <w:trHeight w:val="300"/>
        </w:trPr>
        <w:tc>
          <w:tcPr>
            <w:tcW w:w="772" w:type="dxa"/>
            <w:tcBorders>
              <w:top w:val="single" w:sz="8" w:space="0" w:color="auto"/>
              <w:left w:val="single" w:sz="8" w:space="0" w:color="auto"/>
              <w:bottom w:val="nil"/>
              <w:right w:val="nil"/>
            </w:tcBorders>
            <w:shd w:val="clear" w:color="auto" w:fill="FFFFFF"/>
            <w:tcMar>
              <w:top w:w="0" w:type="dxa"/>
              <w:left w:w="70" w:type="dxa"/>
              <w:bottom w:w="0" w:type="dxa"/>
              <w:right w:w="70" w:type="dxa"/>
            </w:tcMar>
            <w:vAlign w:val="center"/>
            <w:hideMark/>
          </w:tcPr>
          <w:p w14:paraId="4C6C8BAF" w14:textId="77777777" w:rsidR="00B858B0" w:rsidRPr="005E3E87" w:rsidRDefault="00B858B0" w:rsidP="006B4D3D">
            <w:pPr>
              <w:ind w:firstLine="440"/>
              <w:rPr>
                <w:rFonts w:ascii="Century Gothic" w:hAnsi="Century Gothic" w:cs="Calibri"/>
                <w:sz w:val="20"/>
                <w:szCs w:val="20"/>
              </w:rPr>
            </w:pPr>
            <w:r w:rsidRPr="005E3E87">
              <w:rPr>
                <w:rFonts w:ascii="Century Gothic" w:hAnsi="Century Gothic" w:cs="Calibri"/>
                <w:sz w:val="20"/>
                <w:szCs w:val="20"/>
                <w:bdr w:val="none" w:sz="0" w:space="0" w:color="auto" w:frame="1"/>
              </w:rPr>
              <w:t> </w:t>
            </w:r>
          </w:p>
        </w:tc>
        <w:tc>
          <w:tcPr>
            <w:tcW w:w="987" w:type="dxa"/>
            <w:tcBorders>
              <w:top w:val="single" w:sz="8" w:space="0" w:color="auto"/>
              <w:left w:val="nil"/>
              <w:bottom w:val="nil"/>
              <w:right w:val="nil"/>
            </w:tcBorders>
            <w:shd w:val="clear" w:color="auto" w:fill="FFFFFF"/>
            <w:tcMar>
              <w:top w:w="0" w:type="dxa"/>
              <w:left w:w="70" w:type="dxa"/>
              <w:bottom w:w="0" w:type="dxa"/>
              <w:right w:w="70" w:type="dxa"/>
            </w:tcMar>
            <w:vAlign w:val="center"/>
            <w:hideMark/>
          </w:tcPr>
          <w:p w14:paraId="7B378F1D" w14:textId="77777777" w:rsidR="00B858B0" w:rsidRPr="005E3E87" w:rsidRDefault="00B858B0" w:rsidP="006B4D3D">
            <w:pPr>
              <w:rPr>
                <w:rFonts w:ascii="Century Gothic" w:hAnsi="Century Gothic" w:cs="Calibri"/>
                <w:sz w:val="20"/>
                <w:szCs w:val="20"/>
              </w:rPr>
            </w:pPr>
            <w:r w:rsidRPr="005E3E87">
              <w:rPr>
                <w:rFonts w:ascii="Century Gothic" w:hAnsi="Century Gothic" w:cs="Calibri"/>
                <w:sz w:val="20"/>
                <w:szCs w:val="20"/>
                <w:bdr w:val="none" w:sz="0" w:space="0" w:color="auto" w:frame="1"/>
              </w:rPr>
              <w:t>Señores</w:t>
            </w:r>
          </w:p>
        </w:tc>
        <w:tc>
          <w:tcPr>
            <w:tcW w:w="2936" w:type="dxa"/>
            <w:tcBorders>
              <w:top w:val="single" w:sz="8" w:space="0" w:color="auto"/>
              <w:left w:val="nil"/>
              <w:bottom w:val="nil"/>
              <w:right w:val="nil"/>
            </w:tcBorders>
            <w:shd w:val="clear" w:color="auto" w:fill="FFFFFF"/>
            <w:tcMar>
              <w:top w:w="0" w:type="dxa"/>
              <w:left w:w="70" w:type="dxa"/>
              <w:bottom w:w="0" w:type="dxa"/>
              <w:right w:w="70" w:type="dxa"/>
            </w:tcMar>
            <w:vAlign w:val="center"/>
            <w:hideMark/>
          </w:tcPr>
          <w:p w14:paraId="1D7A43DF" w14:textId="77777777" w:rsidR="00B858B0" w:rsidRPr="005E3E87" w:rsidRDefault="00B858B0" w:rsidP="006B4D3D">
            <w:pPr>
              <w:ind w:firstLine="440"/>
              <w:rPr>
                <w:rFonts w:ascii="Century Gothic" w:hAnsi="Century Gothic" w:cs="Calibri"/>
                <w:sz w:val="20"/>
                <w:szCs w:val="20"/>
              </w:rPr>
            </w:pPr>
            <w:r w:rsidRPr="005E3E87">
              <w:rPr>
                <w:rFonts w:ascii="Century Gothic" w:hAnsi="Century Gothic" w:cs="Calibri"/>
                <w:sz w:val="20"/>
                <w:szCs w:val="20"/>
                <w:bdr w:val="none" w:sz="0" w:space="0" w:color="auto" w:frame="1"/>
              </w:rPr>
              <w:t> </w:t>
            </w:r>
          </w:p>
        </w:tc>
        <w:tc>
          <w:tcPr>
            <w:tcW w:w="781" w:type="dxa"/>
            <w:tcBorders>
              <w:top w:val="single" w:sz="8" w:space="0" w:color="auto"/>
              <w:left w:val="nil"/>
              <w:bottom w:val="nil"/>
              <w:right w:val="nil"/>
            </w:tcBorders>
            <w:shd w:val="clear" w:color="auto" w:fill="FFFFFF"/>
            <w:tcMar>
              <w:top w:w="0" w:type="dxa"/>
              <w:left w:w="70" w:type="dxa"/>
              <w:bottom w:w="0" w:type="dxa"/>
              <w:right w:w="70" w:type="dxa"/>
            </w:tcMar>
            <w:vAlign w:val="center"/>
            <w:hideMark/>
          </w:tcPr>
          <w:p w14:paraId="768A910F" w14:textId="77777777" w:rsidR="00B858B0" w:rsidRPr="005E3E87" w:rsidRDefault="00B858B0" w:rsidP="006B4D3D">
            <w:pPr>
              <w:ind w:firstLine="440"/>
              <w:rPr>
                <w:rFonts w:ascii="Century Gothic" w:hAnsi="Century Gothic" w:cs="Calibri"/>
                <w:sz w:val="20"/>
                <w:szCs w:val="20"/>
              </w:rPr>
            </w:pPr>
            <w:r w:rsidRPr="005E3E87">
              <w:rPr>
                <w:rFonts w:ascii="Century Gothic" w:hAnsi="Century Gothic" w:cs="Calibri"/>
                <w:sz w:val="20"/>
                <w:szCs w:val="20"/>
                <w:bdr w:val="none" w:sz="0" w:space="0" w:color="auto" w:frame="1"/>
              </w:rPr>
              <w:t> </w:t>
            </w:r>
          </w:p>
        </w:tc>
        <w:tc>
          <w:tcPr>
            <w:tcW w:w="1351" w:type="dxa"/>
            <w:gridSpan w:val="2"/>
            <w:tcBorders>
              <w:top w:val="single" w:sz="8" w:space="0" w:color="auto"/>
              <w:left w:val="nil"/>
              <w:bottom w:val="nil"/>
              <w:right w:val="nil"/>
            </w:tcBorders>
            <w:shd w:val="clear" w:color="auto" w:fill="FFFFFF"/>
            <w:tcMar>
              <w:top w:w="0" w:type="dxa"/>
              <w:left w:w="70" w:type="dxa"/>
              <w:bottom w:w="0" w:type="dxa"/>
              <w:right w:w="70" w:type="dxa"/>
            </w:tcMar>
            <w:vAlign w:val="center"/>
            <w:hideMark/>
          </w:tcPr>
          <w:p w14:paraId="3CEBDE7E" w14:textId="77777777" w:rsidR="00B858B0" w:rsidRPr="005E3E87" w:rsidRDefault="00B858B0" w:rsidP="006B4D3D">
            <w:pPr>
              <w:ind w:firstLine="440"/>
              <w:rPr>
                <w:rFonts w:ascii="Century Gothic" w:hAnsi="Century Gothic" w:cs="Calibri"/>
                <w:sz w:val="20"/>
                <w:szCs w:val="20"/>
              </w:rPr>
            </w:pPr>
            <w:r w:rsidRPr="005E3E87">
              <w:rPr>
                <w:rFonts w:ascii="Century Gothic" w:hAnsi="Century Gothic" w:cs="Calibri"/>
                <w:sz w:val="20"/>
                <w:szCs w:val="20"/>
                <w:bdr w:val="none" w:sz="0" w:space="0" w:color="auto" w:frame="1"/>
              </w:rPr>
              <w:t> </w:t>
            </w:r>
          </w:p>
        </w:tc>
        <w:tc>
          <w:tcPr>
            <w:tcW w:w="943" w:type="dxa"/>
            <w:gridSpan w:val="2"/>
            <w:tcBorders>
              <w:top w:val="single" w:sz="8" w:space="0" w:color="auto"/>
              <w:left w:val="nil"/>
              <w:bottom w:val="nil"/>
              <w:right w:val="nil"/>
            </w:tcBorders>
            <w:shd w:val="clear" w:color="auto" w:fill="FFFFFF"/>
            <w:tcMar>
              <w:top w:w="0" w:type="dxa"/>
              <w:left w:w="70" w:type="dxa"/>
              <w:bottom w:w="0" w:type="dxa"/>
              <w:right w:w="70" w:type="dxa"/>
            </w:tcMar>
            <w:vAlign w:val="center"/>
            <w:hideMark/>
          </w:tcPr>
          <w:p w14:paraId="3FC34CEF" w14:textId="77777777" w:rsidR="00B858B0" w:rsidRPr="005E3E87" w:rsidRDefault="00B858B0" w:rsidP="006B4D3D">
            <w:pPr>
              <w:ind w:firstLine="440"/>
              <w:rPr>
                <w:rFonts w:ascii="Century Gothic" w:hAnsi="Century Gothic" w:cs="Calibri"/>
                <w:sz w:val="20"/>
                <w:szCs w:val="20"/>
              </w:rPr>
            </w:pPr>
            <w:r w:rsidRPr="005E3E87">
              <w:rPr>
                <w:rFonts w:ascii="Century Gothic" w:hAnsi="Century Gothic" w:cs="Calibri"/>
                <w:sz w:val="20"/>
                <w:szCs w:val="20"/>
                <w:bdr w:val="none" w:sz="0" w:space="0" w:color="auto" w:frame="1"/>
              </w:rPr>
              <w:t> </w:t>
            </w:r>
          </w:p>
        </w:tc>
        <w:tc>
          <w:tcPr>
            <w:tcW w:w="646" w:type="dxa"/>
            <w:gridSpan w:val="2"/>
            <w:tcBorders>
              <w:top w:val="single" w:sz="8" w:space="0" w:color="auto"/>
              <w:left w:val="nil"/>
              <w:bottom w:val="nil"/>
              <w:right w:val="single" w:sz="8" w:space="0" w:color="auto"/>
            </w:tcBorders>
            <w:shd w:val="clear" w:color="auto" w:fill="FFFFFF"/>
            <w:tcMar>
              <w:top w:w="0" w:type="dxa"/>
              <w:left w:w="70" w:type="dxa"/>
              <w:bottom w:w="0" w:type="dxa"/>
              <w:right w:w="70" w:type="dxa"/>
            </w:tcMar>
            <w:vAlign w:val="center"/>
            <w:hideMark/>
          </w:tcPr>
          <w:p w14:paraId="426B3967" w14:textId="77777777" w:rsidR="00B858B0" w:rsidRPr="005E3E87" w:rsidRDefault="00B858B0" w:rsidP="006B4D3D">
            <w:pPr>
              <w:ind w:firstLine="440"/>
              <w:rPr>
                <w:rFonts w:ascii="Calibri" w:hAnsi="Calibri" w:cs="Calibri"/>
              </w:rPr>
            </w:pPr>
            <w:r w:rsidRPr="005E3E87">
              <w:rPr>
                <w:rFonts w:ascii="Calibri" w:hAnsi="Calibri" w:cs="Calibri"/>
                <w:bdr w:val="none" w:sz="0" w:space="0" w:color="auto" w:frame="1"/>
              </w:rPr>
              <w:t> </w:t>
            </w:r>
          </w:p>
        </w:tc>
      </w:tr>
      <w:tr w:rsidR="00B858B0" w:rsidRPr="005E3E87" w14:paraId="54F69D66" w14:textId="77777777" w:rsidTr="006B4D3D">
        <w:trPr>
          <w:trHeight w:val="602"/>
        </w:trPr>
        <w:tc>
          <w:tcPr>
            <w:tcW w:w="772"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7B6153B3" w14:textId="77777777" w:rsidR="00B858B0" w:rsidRPr="005E3E87" w:rsidRDefault="00B858B0" w:rsidP="006B4D3D">
            <w:pPr>
              <w:ind w:firstLine="440"/>
              <w:rPr>
                <w:rFonts w:ascii="Century Gothic" w:hAnsi="Century Gothic" w:cs="Calibri"/>
                <w:sz w:val="20"/>
                <w:szCs w:val="20"/>
              </w:rPr>
            </w:pPr>
            <w:r w:rsidRPr="005E3E87">
              <w:rPr>
                <w:rFonts w:ascii="Century Gothic" w:hAnsi="Century Gothic" w:cs="Calibri"/>
                <w:sz w:val="20"/>
                <w:szCs w:val="20"/>
                <w:bdr w:val="none" w:sz="0" w:space="0" w:color="auto" w:frame="1"/>
              </w:rPr>
              <w:t> </w:t>
            </w:r>
          </w:p>
        </w:tc>
        <w:tc>
          <w:tcPr>
            <w:tcW w:w="6070" w:type="dxa"/>
            <w:gridSpan w:val="6"/>
            <w:shd w:val="clear" w:color="auto" w:fill="FFFFFF"/>
            <w:tcMar>
              <w:top w:w="0" w:type="dxa"/>
              <w:left w:w="70" w:type="dxa"/>
              <w:bottom w:w="0" w:type="dxa"/>
              <w:right w:w="70" w:type="dxa"/>
            </w:tcMar>
            <w:vAlign w:val="center"/>
            <w:hideMark/>
          </w:tcPr>
          <w:p w14:paraId="5FD4F907" w14:textId="77777777" w:rsidR="00B858B0" w:rsidRPr="005E3E87" w:rsidRDefault="00B858B0" w:rsidP="006B4D3D">
            <w:pPr>
              <w:rPr>
                <w:rFonts w:ascii="Century Gothic" w:hAnsi="Century Gothic" w:cs="Calibri"/>
                <w:sz w:val="20"/>
                <w:szCs w:val="20"/>
              </w:rPr>
            </w:pPr>
            <w:r w:rsidRPr="005E3E87">
              <w:rPr>
                <w:rFonts w:ascii="Century Gothic" w:hAnsi="Century Gothic" w:cs="Calibri"/>
                <w:b/>
                <w:bCs/>
                <w:sz w:val="20"/>
                <w:szCs w:val="20"/>
                <w:bdr w:val="none" w:sz="0" w:space="0" w:color="auto" w:frame="1"/>
              </w:rPr>
              <w:t>FONDO DE EMPLEADOS DEL BANCO DE LA NACIÓN - FEBAN</w:t>
            </w:r>
          </w:p>
        </w:tc>
        <w:tc>
          <w:tcPr>
            <w:tcW w:w="954" w:type="dxa"/>
            <w:gridSpan w:val="2"/>
            <w:shd w:val="clear" w:color="auto" w:fill="FFFFFF"/>
            <w:tcMar>
              <w:top w:w="0" w:type="dxa"/>
              <w:left w:w="70" w:type="dxa"/>
              <w:bottom w:w="0" w:type="dxa"/>
              <w:right w:w="70" w:type="dxa"/>
            </w:tcMar>
            <w:vAlign w:val="center"/>
            <w:hideMark/>
          </w:tcPr>
          <w:p w14:paraId="08627D41" w14:textId="77777777" w:rsidR="00B858B0" w:rsidRPr="005E3E87" w:rsidRDefault="00B858B0" w:rsidP="006B4D3D">
            <w:pPr>
              <w:ind w:firstLine="440"/>
              <w:rPr>
                <w:rFonts w:ascii="Century Gothic" w:hAnsi="Century Gothic" w:cs="Calibri"/>
                <w:sz w:val="20"/>
                <w:szCs w:val="20"/>
              </w:rPr>
            </w:pPr>
            <w:r w:rsidRPr="005E3E87">
              <w:rPr>
                <w:rFonts w:ascii="Century Gothic" w:hAnsi="Century Gothic" w:cs="Calibri"/>
                <w:sz w:val="20"/>
                <w:szCs w:val="20"/>
                <w:bdr w:val="none" w:sz="0" w:space="0" w:color="auto" w:frame="1"/>
              </w:rPr>
              <w:t> </w:t>
            </w:r>
          </w:p>
        </w:tc>
        <w:tc>
          <w:tcPr>
            <w:tcW w:w="638" w:type="dxa"/>
            <w:gridSpan w:val="2"/>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456BD5D1" w14:textId="77777777" w:rsidR="00B858B0" w:rsidRPr="005E3E87" w:rsidRDefault="00B858B0" w:rsidP="006B4D3D">
            <w:pPr>
              <w:ind w:firstLine="440"/>
              <w:rPr>
                <w:rFonts w:ascii="Calibri" w:hAnsi="Calibri" w:cs="Calibri"/>
              </w:rPr>
            </w:pPr>
            <w:r w:rsidRPr="005E3E87">
              <w:rPr>
                <w:rFonts w:ascii="Calibri" w:hAnsi="Calibri" w:cs="Calibri"/>
                <w:bdr w:val="none" w:sz="0" w:space="0" w:color="auto" w:frame="1"/>
              </w:rPr>
              <w:t> </w:t>
            </w:r>
          </w:p>
        </w:tc>
      </w:tr>
      <w:tr w:rsidR="00B858B0" w:rsidRPr="005E3E87" w14:paraId="5818A9AD" w14:textId="77777777" w:rsidTr="006B4D3D">
        <w:trPr>
          <w:trHeight w:val="300"/>
        </w:trPr>
        <w:tc>
          <w:tcPr>
            <w:tcW w:w="772"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1401302B" w14:textId="77777777" w:rsidR="00B858B0" w:rsidRPr="005E3E87" w:rsidRDefault="00B858B0" w:rsidP="006B4D3D">
            <w:pPr>
              <w:ind w:firstLine="440"/>
              <w:rPr>
                <w:rFonts w:ascii="Century Gothic" w:hAnsi="Century Gothic" w:cs="Calibri"/>
                <w:sz w:val="20"/>
                <w:szCs w:val="20"/>
              </w:rPr>
            </w:pPr>
            <w:r w:rsidRPr="005E3E87">
              <w:rPr>
                <w:rFonts w:ascii="Century Gothic" w:hAnsi="Century Gothic" w:cs="Calibri"/>
                <w:sz w:val="20"/>
                <w:szCs w:val="20"/>
                <w:bdr w:val="none" w:sz="0" w:space="0" w:color="auto" w:frame="1"/>
              </w:rPr>
              <w:t> </w:t>
            </w:r>
          </w:p>
        </w:tc>
        <w:tc>
          <w:tcPr>
            <w:tcW w:w="4719" w:type="dxa"/>
            <w:gridSpan w:val="4"/>
            <w:shd w:val="clear" w:color="auto" w:fill="FFFFFF"/>
            <w:tcMar>
              <w:top w:w="0" w:type="dxa"/>
              <w:left w:w="70" w:type="dxa"/>
              <w:bottom w:w="0" w:type="dxa"/>
              <w:right w:w="70" w:type="dxa"/>
            </w:tcMar>
            <w:vAlign w:val="center"/>
            <w:hideMark/>
          </w:tcPr>
          <w:p w14:paraId="0CA19A7F" w14:textId="77777777" w:rsidR="00B858B0" w:rsidRPr="005E3E87" w:rsidRDefault="00B858B0" w:rsidP="006B4D3D">
            <w:pPr>
              <w:rPr>
                <w:rFonts w:ascii="Century Gothic" w:hAnsi="Century Gothic" w:cs="Calibri"/>
                <w:sz w:val="20"/>
                <w:szCs w:val="20"/>
              </w:rPr>
            </w:pPr>
            <w:r w:rsidRPr="005E3E87">
              <w:rPr>
                <w:rFonts w:ascii="Century Gothic" w:hAnsi="Century Gothic" w:cs="Calibri"/>
                <w:sz w:val="20"/>
                <w:szCs w:val="20"/>
                <w:bdr w:val="none" w:sz="0" w:space="0" w:color="auto" w:frame="1"/>
              </w:rPr>
              <w:t>Av. Javier Prado este 2499 - San Borja</w:t>
            </w:r>
          </w:p>
        </w:tc>
        <w:tc>
          <w:tcPr>
            <w:tcW w:w="1351" w:type="dxa"/>
            <w:gridSpan w:val="2"/>
            <w:shd w:val="clear" w:color="auto" w:fill="FFFFFF"/>
            <w:tcMar>
              <w:top w:w="0" w:type="dxa"/>
              <w:left w:w="70" w:type="dxa"/>
              <w:bottom w:w="0" w:type="dxa"/>
              <w:right w:w="70" w:type="dxa"/>
            </w:tcMar>
            <w:vAlign w:val="center"/>
            <w:hideMark/>
          </w:tcPr>
          <w:p w14:paraId="2EB0A872" w14:textId="77777777" w:rsidR="00B858B0" w:rsidRPr="005E3E87" w:rsidRDefault="00B858B0" w:rsidP="006B4D3D">
            <w:pPr>
              <w:ind w:firstLine="440"/>
              <w:rPr>
                <w:rFonts w:ascii="Century Gothic" w:hAnsi="Century Gothic" w:cs="Calibri"/>
                <w:sz w:val="20"/>
                <w:szCs w:val="20"/>
              </w:rPr>
            </w:pPr>
            <w:r w:rsidRPr="005E3E87">
              <w:rPr>
                <w:rFonts w:ascii="Century Gothic" w:hAnsi="Century Gothic" w:cs="Calibri"/>
                <w:sz w:val="20"/>
                <w:szCs w:val="20"/>
                <w:bdr w:val="none" w:sz="0" w:space="0" w:color="auto" w:frame="1"/>
              </w:rPr>
              <w:t> </w:t>
            </w:r>
          </w:p>
        </w:tc>
        <w:tc>
          <w:tcPr>
            <w:tcW w:w="954" w:type="dxa"/>
            <w:gridSpan w:val="2"/>
            <w:shd w:val="clear" w:color="auto" w:fill="FFFFFF"/>
            <w:tcMar>
              <w:top w:w="0" w:type="dxa"/>
              <w:left w:w="70" w:type="dxa"/>
              <w:bottom w:w="0" w:type="dxa"/>
              <w:right w:w="70" w:type="dxa"/>
            </w:tcMar>
            <w:vAlign w:val="center"/>
            <w:hideMark/>
          </w:tcPr>
          <w:p w14:paraId="4A3ADAA1" w14:textId="77777777" w:rsidR="00B858B0" w:rsidRPr="005E3E87" w:rsidRDefault="00B858B0" w:rsidP="006B4D3D">
            <w:pPr>
              <w:ind w:firstLine="440"/>
              <w:rPr>
                <w:rFonts w:ascii="Century Gothic" w:hAnsi="Century Gothic" w:cs="Calibri"/>
                <w:sz w:val="20"/>
                <w:szCs w:val="20"/>
              </w:rPr>
            </w:pPr>
            <w:r w:rsidRPr="005E3E87">
              <w:rPr>
                <w:rFonts w:ascii="Century Gothic" w:hAnsi="Century Gothic" w:cs="Calibri"/>
                <w:sz w:val="20"/>
                <w:szCs w:val="20"/>
                <w:bdr w:val="none" w:sz="0" w:space="0" w:color="auto" w:frame="1"/>
              </w:rPr>
              <w:t> </w:t>
            </w:r>
          </w:p>
        </w:tc>
        <w:tc>
          <w:tcPr>
            <w:tcW w:w="638" w:type="dxa"/>
            <w:gridSpan w:val="2"/>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4EE23BB0" w14:textId="77777777" w:rsidR="00B858B0" w:rsidRPr="005E3E87" w:rsidRDefault="00B858B0" w:rsidP="006B4D3D">
            <w:pPr>
              <w:ind w:firstLine="440"/>
              <w:rPr>
                <w:rFonts w:ascii="Calibri" w:hAnsi="Calibri" w:cs="Calibri"/>
              </w:rPr>
            </w:pPr>
            <w:r w:rsidRPr="005E3E87">
              <w:rPr>
                <w:rFonts w:ascii="Calibri" w:hAnsi="Calibri" w:cs="Calibri"/>
                <w:bdr w:val="none" w:sz="0" w:space="0" w:color="auto" w:frame="1"/>
              </w:rPr>
              <w:t> </w:t>
            </w:r>
          </w:p>
        </w:tc>
      </w:tr>
      <w:tr w:rsidR="00B858B0" w:rsidRPr="005E3E87" w14:paraId="774D498C" w14:textId="77777777" w:rsidTr="006B4D3D">
        <w:trPr>
          <w:gridAfter w:val="1"/>
          <w:wAfter w:w="18" w:type="dxa"/>
          <w:trHeight w:val="602"/>
        </w:trPr>
        <w:tc>
          <w:tcPr>
            <w:tcW w:w="772"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45322A6A" w14:textId="77777777" w:rsidR="00B858B0" w:rsidRPr="005E3E87" w:rsidRDefault="00B858B0" w:rsidP="006B4D3D">
            <w:pPr>
              <w:ind w:firstLine="440"/>
              <w:rPr>
                <w:rFonts w:ascii="Century Gothic" w:hAnsi="Century Gothic" w:cs="Calibri"/>
                <w:sz w:val="20"/>
                <w:szCs w:val="20"/>
              </w:rPr>
            </w:pPr>
            <w:r w:rsidRPr="005E3E87">
              <w:rPr>
                <w:rFonts w:ascii="Century Gothic" w:hAnsi="Century Gothic" w:cs="Calibri"/>
                <w:sz w:val="20"/>
                <w:szCs w:val="20"/>
                <w:bdr w:val="none" w:sz="0" w:space="0" w:color="auto" w:frame="1"/>
              </w:rPr>
              <w:t> </w:t>
            </w:r>
          </w:p>
        </w:tc>
        <w:tc>
          <w:tcPr>
            <w:tcW w:w="3923" w:type="dxa"/>
            <w:gridSpan w:val="2"/>
            <w:shd w:val="clear" w:color="auto" w:fill="FFFFFF"/>
            <w:tcMar>
              <w:top w:w="0" w:type="dxa"/>
              <w:left w:w="70" w:type="dxa"/>
              <w:bottom w:w="0" w:type="dxa"/>
              <w:right w:w="70" w:type="dxa"/>
            </w:tcMar>
            <w:vAlign w:val="center"/>
            <w:hideMark/>
          </w:tcPr>
          <w:p w14:paraId="3091F2CF" w14:textId="77777777" w:rsidR="00B858B0" w:rsidRPr="005E3E87" w:rsidRDefault="00B858B0" w:rsidP="006B4D3D">
            <w:pPr>
              <w:ind w:right="-399"/>
              <w:rPr>
                <w:rFonts w:ascii="Century Gothic" w:hAnsi="Century Gothic" w:cs="Calibri"/>
                <w:sz w:val="20"/>
                <w:szCs w:val="20"/>
              </w:rPr>
            </w:pPr>
            <w:r w:rsidRPr="005E3E87">
              <w:rPr>
                <w:rFonts w:ascii="Century Gothic" w:hAnsi="Century Gothic" w:cs="Calibri"/>
                <w:b/>
                <w:bCs/>
                <w:sz w:val="20"/>
                <w:szCs w:val="20"/>
                <w:bdr w:val="none" w:sz="0" w:space="0" w:color="auto" w:frame="1"/>
              </w:rPr>
              <w:t>Atención: Comité de Compras FEBAN</w:t>
            </w:r>
          </w:p>
        </w:tc>
        <w:tc>
          <w:tcPr>
            <w:tcW w:w="781" w:type="dxa"/>
            <w:shd w:val="clear" w:color="auto" w:fill="FFFFFF"/>
            <w:tcMar>
              <w:top w:w="0" w:type="dxa"/>
              <w:left w:w="70" w:type="dxa"/>
              <w:bottom w:w="0" w:type="dxa"/>
              <w:right w:w="70" w:type="dxa"/>
            </w:tcMar>
            <w:vAlign w:val="center"/>
            <w:hideMark/>
          </w:tcPr>
          <w:p w14:paraId="6A1CC1EB" w14:textId="77777777" w:rsidR="00B858B0" w:rsidRPr="005E3E87" w:rsidRDefault="00B858B0" w:rsidP="006B4D3D">
            <w:pPr>
              <w:ind w:firstLine="440"/>
              <w:rPr>
                <w:rFonts w:ascii="Century Gothic" w:hAnsi="Century Gothic" w:cs="Calibri"/>
                <w:sz w:val="20"/>
                <w:szCs w:val="20"/>
              </w:rPr>
            </w:pPr>
            <w:r w:rsidRPr="005E3E87">
              <w:rPr>
                <w:rFonts w:ascii="Century Gothic" w:hAnsi="Century Gothic" w:cs="Calibri"/>
                <w:sz w:val="20"/>
                <w:szCs w:val="20"/>
                <w:bdr w:val="none" w:sz="0" w:space="0" w:color="auto" w:frame="1"/>
              </w:rPr>
              <w:t> </w:t>
            </w:r>
          </w:p>
        </w:tc>
        <w:tc>
          <w:tcPr>
            <w:tcW w:w="1351" w:type="dxa"/>
            <w:gridSpan w:val="2"/>
            <w:shd w:val="clear" w:color="auto" w:fill="FFFFFF"/>
            <w:tcMar>
              <w:top w:w="0" w:type="dxa"/>
              <w:left w:w="70" w:type="dxa"/>
              <w:bottom w:w="0" w:type="dxa"/>
              <w:right w:w="70" w:type="dxa"/>
            </w:tcMar>
            <w:vAlign w:val="center"/>
            <w:hideMark/>
          </w:tcPr>
          <w:p w14:paraId="6C484297" w14:textId="77777777" w:rsidR="00B858B0" w:rsidRPr="005E3E87" w:rsidRDefault="00B858B0" w:rsidP="006B4D3D">
            <w:pPr>
              <w:ind w:firstLine="440"/>
              <w:rPr>
                <w:rFonts w:ascii="Century Gothic" w:hAnsi="Century Gothic" w:cs="Calibri"/>
                <w:sz w:val="20"/>
                <w:szCs w:val="20"/>
              </w:rPr>
            </w:pPr>
            <w:r w:rsidRPr="005E3E87">
              <w:rPr>
                <w:rFonts w:ascii="Century Gothic" w:hAnsi="Century Gothic" w:cs="Calibri"/>
                <w:sz w:val="20"/>
                <w:szCs w:val="20"/>
                <w:bdr w:val="none" w:sz="0" w:space="0" w:color="auto" w:frame="1"/>
              </w:rPr>
              <w:t> </w:t>
            </w:r>
          </w:p>
        </w:tc>
        <w:tc>
          <w:tcPr>
            <w:tcW w:w="943" w:type="dxa"/>
            <w:gridSpan w:val="2"/>
            <w:shd w:val="clear" w:color="auto" w:fill="FFFFFF"/>
            <w:tcMar>
              <w:top w:w="0" w:type="dxa"/>
              <w:left w:w="70" w:type="dxa"/>
              <w:bottom w:w="0" w:type="dxa"/>
              <w:right w:w="70" w:type="dxa"/>
            </w:tcMar>
            <w:vAlign w:val="center"/>
            <w:hideMark/>
          </w:tcPr>
          <w:p w14:paraId="2B2F7C1D" w14:textId="77777777" w:rsidR="00B858B0" w:rsidRPr="005E3E87" w:rsidRDefault="00B858B0" w:rsidP="006B4D3D">
            <w:pPr>
              <w:ind w:firstLine="440"/>
              <w:rPr>
                <w:rFonts w:ascii="Century Gothic" w:hAnsi="Century Gothic" w:cs="Calibri"/>
                <w:sz w:val="20"/>
                <w:szCs w:val="20"/>
              </w:rPr>
            </w:pPr>
            <w:r w:rsidRPr="005E3E87">
              <w:rPr>
                <w:rFonts w:ascii="Century Gothic" w:hAnsi="Century Gothic" w:cs="Calibri"/>
                <w:sz w:val="20"/>
                <w:szCs w:val="20"/>
                <w:bdr w:val="none" w:sz="0" w:space="0" w:color="auto" w:frame="1"/>
              </w:rPr>
              <w:t> </w:t>
            </w:r>
          </w:p>
        </w:tc>
        <w:tc>
          <w:tcPr>
            <w:tcW w:w="646" w:type="dxa"/>
            <w:gridSpan w:val="2"/>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57B935AE" w14:textId="77777777" w:rsidR="00B858B0" w:rsidRPr="005E3E87" w:rsidRDefault="00B858B0" w:rsidP="006B4D3D">
            <w:pPr>
              <w:ind w:firstLine="440"/>
              <w:rPr>
                <w:rFonts w:ascii="Calibri" w:hAnsi="Calibri" w:cs="Calibri"/>
              </w:rPr>
            </w:pPr>
            <w:r w:rsidRPr="005E3E87">
              <w:rPr>
                <w:rFonts w:ascii="Calibri" w:hAnsi="Calibri" w:cs="Calibri"/>
                <w:bdr w:val="none" w:sz="0" w:space="0" w:color="auto" w:frame="1"/>
              </w:rPr>
              <w:t> </w:t>
            </w:r>
          </w:p>
        </w:tc>
      </w:tr>
      <w:tr w:rsidR="00B858B0" w:rsidRPr="005E3E87" w14:paraId="5AB02427" w14:textId="77777777" w:rsidTr="006B4D3D">
        <w:trPr>
          <w:trHeight w:val="300"/>
        </w:trPr>
        <w:tc>
          <w:tcPr>
            <w:tcW w:w="772"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18241517" w14:textId="77777777" w:rsidR="00B858B0" w:rsidRPr="005E3E87" w:rsidRDefault="00B858B0" w:rsidP="006B4D3D">
            <w:pPr>
              <w:ind w:firstLine="440"/>
              <w:rPr>
                <w:rFonts w:ascii="Century Gothic" w:hAnsi="Century Gothic" w:cs="Calibri"/>
                <w:sz w:val="20"/>
                <w:szCs w:val="20"/>
              </w:rPr>
            </w:pPr>
            <w:r w:rsidRPr="005E3E87">
              <w:rPr>
                <w:rFonts w:ascii="Century Gothic" w:hAnsi="Century Gothic" w:cs="Calibri"/>
                <w:sz w:val="20"/>
                <w:szCs w:val="20"/>
                <w:bdr w:val="none" w:sz="0" w:space="0" w:color="auto" w:frame="1"/>
              </w:rPr>
              <w:t> </w:t>
            </w:r>
          </w:p>
        </w:tc>
        <w:tc>
          <w:tcPr>
            <w:tcW w:w="7024" w:type="dxa"/>
            <w:gridSpan w:val="8"/>
            <w:shd w:val="clear" w:color="auto" w:fill="FFFFFF"/>
            <w:tcMar>
              <w:top w:w="0" w:type="dxa"/>
              <w:left w:w="70" w:type="dxa"/>
              <w:bottom w:w="0" w:type="dxa"/>
              <w:right w:w="70" w:type="dxa"/>
            </w:tcMar>
            <w:vAlign w:val="center"/>
            <w:hideMark/>
          </w:tcPr>
          <w:p w14:paraId="3B49BF44" w14:textId="77777777" w:rsidR="00B858B0" w:rsidRPr="005E3E87" w:rsidRDefault="00B858B0" w:rsidP="006B4D3D">
            <w:pPr>
              <w:rPr>
                <w:rFonts w:ascii="Century Gothic" w:hAnsi="Century Gothic" w:cs="Calibri"/>
                <w:sz w:val="20"/>
                <w:szCs w:val="20"/>
              </w:rPr>
            </w:pPr>
            <w:r w:rsidRPr="005E3E87">
              <w:rPr>
                <w:rFonts w:ascii="Century Gothic" w:hAnsi="Century Gothic" w:cs="Calibri"/>
                <w:b/>
                <w:bCs/>
                <w:sz w:val="20"/>
                <w:szCs w:val="20"/>
                <w:bdr w:val="none" w:sz="0" w:space="0" w:color="auto" w:frame="1"/>
              </w:rPr>
              <w:t>CONVOCATORIA</w:t>
            </w:r>
          </w:p>
        </w:tc>
        <w:tc>
          <w:tcPr>
            <w:tcW w:w="638" w:type="dxa"/>
            <w:gridSpan w:val="2"/>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173B581E" w14:textId="77777777" w:rsidR="00B858B0" w:rsidRPr="005E3E87" w:rsidRDefault="00B858B0" w:rsidP="006B4D3D">
            <w:pPr>
              <w:ind w:firstLine="440"/>
              <w:rPr>
                <w:rFonts w:ascii="Calibri" w:hAnsi="Calibri" w:cs="Calibri"/>
              </w:rPr>
            </w:pPr>
            <w:r w:rsidRPr="005E3E87">
              <w:rPr>
                <w:rFonts w:ascii="Calibri" w:hAnsi="Calibri" w:cs="Calibri"/>
                <w:bdr w:val="none" w:sz="0" w:space="0" w:color="auto" w:frame="1"/>
              </w:rPr>
              <w:t> </w:t>
            </w:r>
          </w:p>
        </w:tc>
      </w:tr>
      <w:tr w:rsidR="00B858B0" w:rsidRPr="005E3E87" w14:paraId="610DB372" w14:textId="77777777" w:rsidTr="006B4D3D">
        <w:trPr>
          <w:trHeight w:val="300"/>
        </w:trPr>
        <w:tc>
          <w:tcPr>
            <w:tcW w:w="772"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3267E148" w14:textId="77777777" w:rsidR="00B858B0" w:rsidRPr="005E3E87" w:rsidRDefault="00B858B0" w:rsidP="006B4D3D">
            <w:pPr>
              <w:ind w:firstLine="440"/>
              <w:rPr>
                <w:rFonts w:ascii="Century Gothic" w:hAnsi="Century Gothic" w:cs="Calibri"/>
                <w:sz w:val="20"/>
                <w:szCs w:val="20"/>
              </w:rPr>
            </w:pPr>
            <w:r w:rsidRPr="005E3E87">
              <w:rPr>
                <w:rFonts w:ascii="Century Gothic" w:hAnsi="Century Gothic" w:cs="Calibri"/>
                <w:sz w:val="20"/>
                <w:szCs w:val="20"/>
                <w:bdr w:val="none" w:sz="0" w:space="0" w:color="auto" w:frame="1"/>
              </w:rPr>
              <w:t> </w:t>
            </w:r>
          </w:p>
        </w:tc>
        <w:tc>
          <w:tcPr>
            <w:tcW w:w="7024" w:type="dxa"/>
            <w:gridSpan w:val="8"/>
            <w:shd w:val="clear" w:color="auto" w:fill="FFFFFF"/>
            <w:tcMar>
              <w:top w:w="0" w:type="dxa"/>
              <w:left w:w="70" w:type="dxa"/>
              <w:bottom w:w="0" w:type="dxa"/>
              <w:right w:w="70" w:type="dxa"/>
            </w:tcMar>
            <w:vAlign w:val="center"/>
            <w:hideMark/>
          </w:tcPr>
          <w:p w14:paraId="563A5D53" w14:textId="22378FC8" w:rsidR="00B858B0" w:rsidRPr="005E3E87" w:rsidRDefault="00B858B0" w:rsidP="00B858B0">
            <w:pPr>
              <w:jc w:val="both"/>
              <w:rPr>
                <w:rFonts w:ascii="Century Gothic" w:hAnsi="Century Gothic" w:cs="Calibri"/>
                <w:sz w:val="20"/>
                <w:szCs w:val="20"/>
              </w:rPr>
            </w:pPr>
            <w:r w:rsidRPr="00B858B0">
              <w:rPr>
                <w:rFonts w:ascii="Century Gothic" w:hAnsi="Century Gothic" w:cs="Calibri"/>
                <w:sz w:val="20"/>
                <w:szCs w:val="20"/>
              </w:rPr>
              <w:t>CONTRATACIÓN SERVICIO DE LIMPIEZA Y MANTENIMIENTO LOCALES PERIODO 2023-2024 FONDO DE EMPLEADOS DEL BANCO DE LA NACIÓN – FEBAN</w:t>
            </w:r>
          </w:p>
        </w:tc>
        <w:tc>
          <w:tcPr>
            <w:tcW w:w="638" w:type="dxa"/>
            <w:gridSpan w:val="2"/>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181B0EA6" w14:textId="77777777" w:rsidR="00B858B0" w:rsidRPr="005E3E87" w:rsidRDefault="00B858B0" w:rsidP="006B4D3D">
            <w:pPr>
              <w:ind w:firstLine="442"/>
              <w:rPr>
                <w:rFonts w:ascii="Calibri" w:hAnsi="Calibri" w:cs="Calibri"/>
              </w:rPr>
            </w:pPr>
            <w:r w:rsidRPr="005E3E87">
              <w:rPr>
                <w:rFonts w:ascii="Calibri" w:hAnsi="Calibri" w:cs="Calibri"/>
                <w:b/>
                <w:bCs/>
                <w:bdr w:val="none" w:sz="0" w:space="0" w:color="auto" w:frame="1"/>
              </w:rPr>
              <w:t> </w:t>
            </w:r>
          </w:p>
        </w:tc>
      </w:tr>
      <w:tr w:rsidR="00B858B0" w:rsidRPr="005E3E87" w14:paraId="6F0FC147" w14:textId="77777777" w:rsidTr="006B4D3D">
        <w:trPr>
          <w:trHeight w:val="300"/>
        </w:trPr>
        <w:tc>
          <w:tcPr>
            <w:tcW w:w="772"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69F304A8" w14:textId="77777777" w:rsidR="00B858B0" w:rsidRPr="005E3E87" w:rsidRDefault="00B858B0" w:rsidP="006B4D3D">
            <w:pPr>
              <w:ind w:firstLine="440"/>
              <w:rPr>
                <w:rFonts w:ascii="Century Gothic" w:hAnsi="Century Gothic" w:cs="Calibri"/>
                <w:sz w:val="20"/>
                <w:szCs w:val="20"/>
              </w:rPr>
            </w:pPr>
            <w:r w:rsidRPr="005E3E87">
              <w:rPr>
                <w:rFonts w:ascii="Century Gothic" w:hAnsi="Century Gothic" w:cs="Calibri"/>
                <w:sz w:val="20"/>
                <w:szCs w:val="20"/>
                <w:bdr w:val="none" w:sz="0" w:space="0" w:color="auto" w:frame="1"/>
              </w:rPr>
              <w:t> </w:t>
            </w:r>
          </w:p>
        </w:tc>
        <w:tc>
          <w:tcPr>
            <w:tcW w:w="7024" w:type="dxa"/>
            <w:gridSpan w:val="8"/>
            <w:shd w:val="clear" w:color="auto" w:fill="FFFFFF"/>
            <w:tcMar>
              <w:top w:w="0" w:type="dxa"/>
              <w:left w:w="70" w:type="dxa"/>
              <w:bottom w:w="0" w:type="dxa"/>
              <w:right w:w="70" w:type="dxa"/>
            </w:tcMar>
            <w:vAlign w:val="center"/>
            <w:hideMark/>
          </w:tcPr>
          <w:p w14:paraId="2B069FA9" w14:textId="77777777" w:rsidR="00B858B0" w:rsidRPr="005E3E87" w:rsidRDefault="00B858B0" w:rsidP="006B4D3D">
            <w:pPr>
              <w:rPr>
                <w:rFonts w:ascii="Century Gothic" w:hAnsi="Century Gothic" w:cs="Calibri"/>
                <w:sz w:val="20"/>
                <w:szCs w:val="20"/>
              </w:rPr>
            </w:pPr>
            <w:r w:rsidRPr="005E3E87">
              <w:rPr>
                <w:rFonts w:ascii="Century Gothic" w:hAnsi="Century Gothic" w:cs="Calibri"/>
                <w:b/>
                <w:bCs/>
                <w:sz w:val="20"/>
                <w:szCs w:val="20"/>
                <w:bdr w:val="none" w:sz="0" w:space="0" w:color="auto" w:frame="1"/>
              </w:rPr>
              <w:t xml:space="preserve">SOBRE </w:t>
            </w:r>
            <w:proofErr w:type="gramStart"/>
            <w:r w:rsidRPr="005E3E87">
              <w:rPr>
                <w:rFonts w:ascii="Century Gothic" w:hAnsi="Century Gothic" w:cs="Calibri"/>
                <w:b/>
                <w:bCs/>
                <w:sz w:val="20"/>
                <w:szCs w:val="20"/>
                <w:bdr w:val="none" w:sz="0" w:space="0" w:color="auto" w:frame="1"/>
              </w:rPr>
              <w:t>02 :</w:t>
            </w:r>
            <w:proofErr w:type="gramEnd"/>
            <w:r w:rsidRPr="005E3E87">
              <w:rPr>
                <w:rFonts w:ascii="Century Gothic" w:hAnsi="Century Gothic" w:cs="Calibri"/>
                <w:b/>
                <w:bCs/>
                <w:sz w:val="20"/>
                <w:szCs w:val="20"/>
                <w:bdr w:val="none" w:sz="0" w:space="0" w:color="auto" w:frame="1"/>
              </w:rPr>
              <w:t xml:space="preserve"> PROPUESTA ECONÓMICA</w:t>
            </w:r>
          </w:p>
        </w:tc>
        <w:tc>
          <w:tcPr>
            <w:tcW w:w="638" w:type="dxa"/>
            <w:gridSpan w:val="2"/>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3827EF2F" w14:textId="77777777" w:rsidR="00B858B0" w:rsidRPr="005E3E87" w:rsidRDefault="00B858B0" w:rsidP="006B4D3D">
            <w:pPr>
              <w:ind w:firstLine="440"/>
              <w:rPr>
                <w:rFonts w:ascii="Calibri" w:hAnsi="Calibri" w:cs="Calibri"/>
              </w:rPr>
            </w:pPr>
            <w:r w:rsidRPr="005E3E87">
              <w:rPr>
                <w:rFonts w:ascii="Calibri" w:hAnsi="Calibri" w:cs="Calibri"/>
                <w:bdr w:val="none" w:sz="0" w:space="0" w:color="auto" w:frame="1"/>
              </w:rPr>
              <w:t> </w:t>
            </w:r>
          </w:p>
        </w:tc>
      </w:tr>
      <w:tr w:rsidR="00B858B0" w:rsidRPr="005E3E87" w14:paraId="02400C39" w14:textId="77777777" w:rsidTr="006B4D3D">
        <w:trPr>
          <w:trHeight w:val="300"/>
        </w:trPr>
        <w:tc>
          <w:tcPr>
            <w:tcW w:w="772"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4A76AD83" w14:textId="77777777" w:rsidR="00B858B0" w:rsidRPr="005E3E87" w:rsidRDefault="00B858B0" w:rsidP="006B4D3D">
            <w:pPr>
              <w:ind w:firstLine="440"/>
              <w:rPr>
                <w:rFonts w:ascii="Century Gothic" w:hAnsi="Century Gothic" w:cs="Calibri"/>
                <w:sz w:val="20"/>
                <w:szCs w:val="20"/>
              </w:rPr>
            </w:pPr>
            <w:r w:rsidRPr="005E3E87">
              <w:rPr>
                <w:rFonts w:ascii="Century Gothic" w:hAnsi="Century Gothic" w:cs="Calibri"/>
                <w:sz w:val="20"/>
                <w:szCs w:val="20"/>
                <w:bdr w:val="none" w:sz="0" w:space="0" w:color="auto" w:frame="1"/>
              </w:rPr>
              <w:t> </w:t>
            </w:r>
          </w:p>
        </w:tc>
        <w:tc>
          <w:tcPr>
            <w:tcW w:w="987" w:type="dxa"/>
            <w:shd w:val="clear" w:color="auto" w:fill="FFFFFF"/>
            <w:tcMar>
              <w:top w:w="0" w:type="dxa"/>
              <w:left w:w="70" w:type="dxa"/>
              <w:bottom w:w="0" w:type="dxa"/>
              <w:right w:w="70" w:type="dxa"/>
            </w:tcMar>
            <w:vAlign w:val="center"/>
            <w:hideMark/>
          </w:tcPr>
          <w:p w14:paraId="45EB6A02" w14:textId="77777777" w:rsidR="00B858B0" w:rsidRPr="005E3E87" w:rsidRDefault="00B858B0" w:rsidP="006B4D3D">
            <w:pPr>
              <w:ind w:firstLine="440"/>
              <w:rPr>
                <w:rFonts w:ascii="Century Gothic" w:hAnsi="Century Gothic" w:cs="Calibri"/>
                <w:sz w:val="20"/>
                <w:szCs w:val="20"/>
              </w:rPr>
            </w:pPr>
            <w:r w:rsidRPr="005E3E87">
              <w:rPr>
                <w:rFonts w:ascii="Century Gothic" w:hAnsi="Century Gothic" w:cs="Calibri"/>
                <w:sz w:val="20"/>
                <w:szCs w:val="20"/>
                <w:bdr w:val="none" w:sz="0" w:space="0" w:color="auto" w:frame="1"/>
              </w:rPr>
              <w:t>  </w:t>
            </w:r>
          </w:p>
        </w:tc>
        <w:tc>
          <w:tcPr>
            <w:tcW w:w="6037" w:type="dxa"/>
            <w:gridSpan w:val="7"/>
            <w:shd w:val="clear" w:color="auto" w:fill="FFFFFF"/>
            <w:tcMar>
              <w:top w:w="0" w:type="dxa"/>
              <w:left w:w="70" w:type="dxa"/>
              <w:bottom w:w="0" w:type="dxa"/>
              <w:right w:w="70" w:type="dxa"/>
            </w:tcMar>
            <w:vAlign w:val="center"/>
            <w:hideMark/>
          </w:tcPr>
          <w:p w14:paraId="734EAC62" w14:textId="77777777" w:rsidR="00B858B0" w:rsidRPr="005E3E87" w:rsidRDefault="00B858B0" w:rsidP="006B4D3D">
            <w:pPr>
              <w:rPr>
                <w:rFonts w:ascii="Century Gothic" w:hAnsi="Century Gothic" w:cs="Calibri"/>
                <w:sz w:val="20"/>
                <w:szCs w:val="20"/>
              </w:rPr>
            </w:pPr>
            <w:r w:rsidRPr="005E3E87">
              <w:rPr>
                <w:rFonts w:ascii="Century Gothic" w:hAnsi="Century Gothic" w:cs="Calibri"/>
                <w:sz w:val="20"/>
                <w:szCs w:val="20"/>
                <w:bdr w:val="none" w:sz="0" w:space="0" w:color="auto" w:frame="1"/>
              </w:rPr>
              <w:t>NOMBRE / RAZÓN SOCIAL DEL POSTOR</w:t>
            </w:r>
          </w:p>
        </w:tc>
        <w:tc>
          <w:tcPr>
            <w:tcW w:w="638" w:type="dxa"/>
            <w:gridSpan w:val="2"/>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2C382DC1" w14:textId="77777777" w:rsidR="00B858B0" w:rsidRPr="005E3E87" w:rsidRDefault="00B858B0" w:rsidP="006B4D3D">
            <w:pPr>
              <w:ind w:firstLine="440"/>
              <w:rPr>
                <w:rFonts w:ascii="Calibri" w:hAnsi="Calibri" w:cs="Calibri"/>
              </w:rPr>
            </w:pPr>
            <w:r w:rsidRPr="005E3E87">
              <w:rPr>
                <w:rFonts w:ascii="Calibri" w:hAnsi="Calibri" w:cs="Calibri"/>
                <w:bdr w:val="none" w:sz="0" w:space="0" w:color="auto" w:frame="1"/>
              </w:rPr>
              <w:t> </w:t>
            </w:r>
          </w:p>
        </w:tc>
      </w:tr>
      <w:tr w:rsidR="00B858B0" w:rsidRPr="005E3E87" w14:paraId="4939EEB3" w14:textId="77777777" w:rsidTr="006B4D3D">
        <w:trPr>
          <w:gridAfter w:val="1"/>
          <w:wAfter w:w="18" w:type="dxa"/>
          <w:trHeight w:val="300"/>
        </w:trPr>
        <w:tc>
          <w:tcPr>
            <w:tcW w:w="772" w:type="dxa"/>
            <w:tcBorders>
              <w:top w:val="nil"/>
              <w:left w:val="single" w:sz="8" w:space="0" w:color="auto"/>
              <w:bottom w:val="single" w:sz="8" w:space="0" w:color="auto"/>
              <w:right w:val="nil"/>
            </w:tcBorders>
            <w:shd w:val="clear" w:color="auto" w:fill="FFFFFF"/>
            <w:tcMar>
              <w:top w:w="0" w:type="dxa"/>
              <w:left w:w="70" w:type="dxa"/>
              <w:bottom w:w="0" w:type="dxa"/>
              <w:right w:w="70" w:type="dxa"/>
            </w:tcMar>
            <w:vAlign w:val="center"/>
            <w:hideMark/>
          </w:tcPr>
          <w:p w14:paraId="6E21A8A4" w14:textId="77777777" w:rsidR="00B858B0" w:rsidRPr="005E3E87" w:rsidRDefault="00B858B0" w:rsidP="006B4D3D">
            <w:pPr>
              <w:ind w:firstLine="440"/>
              <w:rPr>
                <w:rFonts w:ascii="Calibri" w:hAnsi="Calibri" w:cs="Calibri"/>
              </w:rPr>
            </w:pPr>
            <w:r w:rsidRPr="005E3E87">
              <w:rPr>
                <w:rFonts w:ascii="Calibri" w:hAnsi="Calibri" w:cs="Calibri"/>
                <w:bdr w:val="none" w:sz="0" w:space="0" w:color="auto" w:frame="1"/>
              </w:rPr>
              <w:t> </w:t>
            </w:r>
          </w:p>
        </w:tc>
        <w:tc>
          <w:tcPr>
            <w:tcW w:w="987" w:type="dxa"/>
            <w:tcBorders>
              <w:top w:val="nil"/>
              <w:left w:val="nil"/>
              <w:bottom w:val="single" w:sz="8" w:space="0" w:color="auto"/>
              <w:right w:val="nil"/>
            </w:tcBorders>
            <w:shd w:val="clear" w:color="auto" w:fill="FFFFFF"/>
            <w:tcMar>
              <w:top w:w="0" w:type="dxa"/>
              <w:left w:w="70" w:type="dxa"/>
              <w:bottom w:w="0" w:type="dxa"/>
              <w:right w:w="70" w:type="dxa"/>
            </w:tcMar>
            <w:vAlign w:val="center"/>
            <w:hideMark/>
          </w:tcPr>
          <w:p w14:paraId="1C4F95CA" w14:textId="77777777" w:rsidR="00B858B0" w:rsidRPr="005E3E87" w:rsidRDefault="00B858B0" w:rsidP="006B4D3D">
            <w:pPr>
              <w:ind w:firstLine="440"/>
              <w:rPr>
                <w:rFonts w:ascii="Calibri" w:hAnsi="Calibri" w:cs="Calibri"/>
              </w:rPr>
            </w:pPr>
            <w:r w:rsidRPr="005E3E87">
              <w:rPr>
                <w:rFonts w:ascii="Calibri" w:hAnsi="Calibri" w:cs="Calibri"/>
                <w:bdr w:val="none" w:sz="0" w:space="0" w:color="auto" w:frame="1"/>
              </w:rPr>
              <w:t> </w:t>
            </w:r>
          </w:p>
        </w:tc>
        <w:tc>
          <w:tcPr>
            <w:tcW w:w="2936" w:type="dxa"/>
            <w:tcBorders>
              <w:top w:val="nil"/>
              <w:left w:val="nil"/>
              <w:bottom w:val="single" w:sz="8" w:space="0" w:color="auto"/>
              <w:right w:val="nil"/>
            </w:tcBorders>
            <w:shd w:val="clear" w:color="auto" w:fill="FFFFFF"/>
            <w:tcMar>
              <w:top w:w="0" w:type="dxa"/>
              <w:left w:w="70" w:type="dxa"/>
              <w:bottom w:w="0" w:type="dxa"/>
              <w:right w:w="70" w:type="dxa"/>
            </w:tcMar>
            <w:vAlign w:val="center"/>
            <w:hideMark/>
          </w:tcPr>
          <w:p w14:paraId="34323AAE" w14:textId="77777777" w:rsidR="00B858B0" w:rsidRPr="005E3E87" w:rsidRDefault="00B858B0" w:rsidP="006B4D3D">
            <w:pPr>
              <w:ind w:firstLine="440"/>
              <w:rPr>
                <w:rFonts w:ascii="Calibri" w:hAnsi="Calibri" w:cs="Calibri"/>
              </w:rPr>
            </w:pPr>
            <w:r w:rsidRPr="005E3E87">
              <w:rPr>
                <w:rFonts w:ascii="Calibri" w:hAnsi="Calibri" w:cs="Calibri"/>
                <w:bdr w:val="none" w:sz="0" w:space="0" w:color="auto" w:frame="1"/>
              </w:rPr>
              <w:t> </w:t>
            </w:r>
          </w:p>
        </w:tc>
        <w:tc>
          <w:tcPr>
            <w:tcW w:w="781" w:type="dxa"/>
            <w:tcBorders>
              <w:top w:val="nil"/>
              <w:left w:val="nil"/>
              <w:bottom w:val="single" w:sz="8" w:space="0" w:color="auto"/>
              <w:right w:val="nil"/>
            </w:tcBorders>
            <w:shd w:val="clear" w:color="auto" w:fill="FFFFFF"/>
            <w:tcMar>
              <w:top w:w="0" w:type="dxa"/>
              <w:left w:w="70" w:type="dxa"/>
              <w:bottom w:w="0" w:type="dxa"/>
              <w:right w:w="70" w:type="dxa"/>
            </w:tcMar>
            <w:vAlign w:val="center"/>
            <w:hideMark/>
          </w:tcPr>
          <w:p w14:paraId="0601E5F4" w14:textId="77777777" w:rsidR="00B858B0" w:rsidRPr="005E3E87" w:rsidRDefault="00B858B0" w:rsidP="006B4D3D">
            <w:pPr>
              <w:ind w:firstLine="440"/>
              <w:rPr>
                <w:rFonts w:ascii="Calibri" w:hAnsi="Calibri" w:cs="Calibri"/>
              </w:rPr>
            </w:pPr>
            <w:r w:rsidRPr="005E3E87">
              <w:rPr>
                <w:rFonts w:ascii="Calibri" w:hAnsi="Calibri" w:cs="Calibri"/>
                <w:bdr w:val="none" w:sz="0" w:space="0" w:color="auto" w:frame="1"/>
              </w:rPr>
              <w:t> </w:t>
            </w:r>
          </w:p>
        </w:tc>
        <w:tc>
          <w:tcPr>
            <w:tcW w:w="1351" w:type="dxa"/>
            <w:gridSpan w:val="2"/>
            <w:tcBorders>
              <w:top w:val="nil"/>
              <w:left w:val="nil"/>
              <w:bottom w:val="single" w:sz="8" w:space="0" w:color="auto"/>
              <w:right w:val="nil"/>
            </w:tcBorders>
            <w:shd w:val="clear" w:color="auto" w:fill="FFFFFF"/>
            <w:tcMar>
              <w:top w:w="0" w:type="dxa"/>
              <w:left w:w="70" w:type="dxa"/>
              <w:bottom w:w="0" w:type="dxa"/>
              <w:right w:w="70" w:type="dxa"/>
            </w:tcMar>
            <w:vAlign w:val="center"/>
            <w:hideMark/>
          </w:tcPr>
          <w:p w14:paraId="11DF72B9" w14:textId="77777777" w:rsidR="00B858B0" w:rsidRPr="005E3E87" w:rsidRDefault="00B858B0" w:rsidP="006B4D3D">
            <w:pPr>
              <w:ind w:firstLine="440"/>
              <w:rPr>
                <w:rFonts w:ascii="Calibri" w:hAnsi="Calibri" w:cs="Calibri"/>
              </w:rPr>
            </w:pPr>
            <w:r w:rsidRPr="005E3E87">
              <w:rPr>
                <w:rFonts w:ascii="Calibri" w:hAnsi="Calibri" w:cs="Calibri"/>
                <w:bdr w:val="none" w:sz="0" w:space="0" w:color="auto" w:frame="1"/>
              </w:rPr>
              <w:t> </w:t>
            </w:r>
          </w:p>
        </w:tc>
        <w:tc>
          <w:tcPr>
            <w:tcW w:w="943" w:type="dxa"/>
            <w:gridSpan w:val="2"/>
            <w:tcBorders>
              <w:top w:val="nil"/>
              <w:left w:val="nil"/>
              <w:bottom w:val="single" w:sz="8" w:space="0" w:color="auto"/>
              <w:right w:val="nil"/>
            </w:tcBorders>
            <w:shd w:val="clear" w:color="auto" w:fill="FFFFFF"/>
            <w:tcMar>
              <w:top w:w="0" w:type="dxa"/>
              <w:left w:w="70" w:type="dxa"/>
              <w:bottom w:w="0" w:type="dxa"/>
              <w:right w:w="70" w:type="dxa"/>
            </w:tcMar>
            <w:vAlign w:val="center"/>
            <w:hideMark/>
          </w:tcPr>
          <w:p w14:paraId="4440D5B5" w14:textId="77777777" w:rsidR="00B858B0" w:rsidRPr="005E3E87" w:rsidRDefault="00B858B0" w:rsidP="006B4D3D">
            <w:pPr>
              <w:ind w:firstLine="440"/>
              <w:rPr>
                <w:rFonts w:ascii="Calibri" w:hAnsi="Calibri" w:cs="Calibri"/>
              </w:rPr>
            </w:pPr>
            <w:r w:rsidRPr="005E3E87">
              <w:rPr>
                <w:rFonts w:ascii="Calibri" w:hAnsi="Calibri" w:cs="Calibri"/>
                <w:bdr w:val="none" w:sz="0" w:space="0" w:color="auto" w:frame="1"/>
              </w:rPr>
              <w:t> </w:t>
            </w:r>
          </w:p>
        </w:tc>
        <w:tc>
          <w:tcPr>
            <w:tcW w:w="646"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6536AEE" w14:textId="77777777" w:rsidR="00B858B0" w:rsidRPr="005E3E87" w:rsidRDefault="00B858B0" w:rsidP="006B4D3D">
            <w:pPr>
              <w:ind w:firstLine="440"/>
              <w:rPr>
                <w:rFonts w:ascii="Calibri" w:hAnsi="Calibri" w:cs="Calibri"/>
              </w:rPr>
            </w:pPr>
            <w:r w:rsidRPr="005E3E87">
              <w:rPr>
                <w:rFonts w:ascii="Calibri" w:hAnsi="Calibri" w:cs="Calibri"/>
                <w:bdr w:val="none" w:sz="0" w:space="0" w:color="auto" w:frame="1"/>
              </w:rPr>
              <w:t> </w:t>
            </w:r>
          </w:p>
        </w:tc>
      </w:tr>
    </w:tbl>
    <w:p w14:paraId="4E871262" w14:textId="77777777" w:rsidR="00B858B0" w:rsidRPr="00731363" w:rsidRDefault="00B858B0" w:rsidP="00B858B0">
      <w:pPr>
        <w:ind w:left="709"/>
        <w:jc w:val="both"/>
        <w:rPr>
          <w:rFonts w:ascii="Century Gothic" w:hAnsi="Century Gothic" w:cs="Arial"/>
        </w:rPr>
      </w:pPr>
    </w:p>
    <w:p w14:paraId="6630E399" w14:textId="77777777" w:rsidR="00B858B0" w:rsidRDefault="00B858B0" w:rsidP="006E7E65">
      <w:pPr>
        <w:spacing w:after="0" w:line="240" w:lineRule="auto"/>
        <w:jc w:val="both"/>
        <w:rPr>
          <w:rFonts w:ascii="Century Gothic" w:hAnsi="Century Gothic" w:cs="Arial"/>
          <w:color w:val="auto"/>
        </w:rPr>
      </w:pPr>
    </w:p>
    <w:p w14:paraId="7C7F0EC7" w14:textId="77777777" w:rsidR="00B858B0" w:rsidRDefault="00B858B0" w:rsidP="006E7E65">
      <w:pPr>
        <w:spacing w:after="0" w:line="240" w:lineRule="auto"/>
        <w:jc w:val="both"/>
        <w:rPr>
          <w:rFonts w:ascii="Century Gothic" w:hAnsi="Century Gothic" w:cs="Arial"/>
          <w:color w:val="auto"/>
        </w:rPr>
      </w:pPr>
    </w:p>
    <w:p w14:paraId="2ABCB5B3" w14:textId="77777777" w:rsidR="00B858B0" w:rsidRDefault="00B858B0" w:rsidP="006E7E65">
      <w:pPr>
        <w:spacing w:after="0" w:line="240" w:lineRule="auto"/>
        <w:jc w:val="both"/>
        <w:rPr>
          <w:rFonts w:ascii="Century Gothic" w:hAnsi="Century Gothic" w:cs="Arial"/>
          <w:color w:val="auto"/>
        </w:rPr>
      </w:pPr>
    </w:p>
    <w:p w14:paraId="08F0689C" w14:textId="252B8475" w:rsidR="00B858B0" w:rsidRPr="006E7E65" w:rsidRDefault="00B858B0" w:rsidP="00B858B0">
      <w:pPr>
        <w:spacing w:after="0" w:line="240" w:lineRule="auto"/>
        <w:jc w:val="center"/>
        <w:rPr>
          <w:rFonts w:ascii="Century Gothic" w:hAnsi="Century Gothic" w:cs="Arial"/>
          <w:b/>
          <w:bCs/>
          <w:color w:val="auto"/>
          <w:u w:val="single"/>
        </w:rPr>
      </w:pPr>
      <w:r w:rsidRPr="00690707">
        <w:rPr>
          <w:rFonts w:ascii="Century Gothic" w:hAnsi="Century Gothic" w:cstheme="minorHAnsi"/>
          <w:b/>
          <w:u w:val="single"/>
        </w:rPr>
        <w:lastRenderedPageBreak/>
        <w:t xml:space="preserve">TÉRMINOS DE REFERENCIA Y REQUISITOS TÉCNICOS MÍNIMOS PARA </w:t>
      </w:r>
      <w:r>
        <w:rPr>
          <w:rFonts w:ascii="Century Gothic" w:hAnsi="Century Gothic" w:cstheme="minorHAnsi"/>
          <w:b/>
          <w:u w:val="single"/>
        </w:rPr>
        <w:t xml:space="preserve">LA </w:t>
      </w:r>
      <w:r>
        <w:rPr>
          <w:rFonts w:asciiTheme="minorHAnsi" w:hAnsiTheme="minorHAnsi" w:cstheme="minorHAnsi"/>
          <w:b/>
          <w:u w:val="single"/>
        </w:rPr>
        <w:t>“</w:t>
      </w:r>
      <w:r w:rsidRPr="006E7E65">
        <w:rPr>
          <w:rFonts w:ascii="Century Gothic" w:hAnsi="Century Gothic" w:cs="Arial"/>
          <w:b/>
          <w:bCs/>
          <w:color w:val="auto"/>
          <w:u w:val="single"/>
        </w:rPr>
        <w:t xml:space="preserve">CONTRATACIÓN SERVICIO DE LIMPIEZA Y MANTENIMIENTO LOCALES </w:t>
      </w:r>
    </w:p>
    <w:p w14:paraId="479C0B53" w14:textId="1B769BDB" w:rsidR="00B858B0" w:rsidRDefault="00B858B0" w:rsidP="00B858B0">
      <w:pPr>
        <w:spacing w:after="0" w:line="240" w:lineRule="auto"/>
        <w:jc w:val="center"/>
        <w:rPr>
          <w:rFonts w:asciiTheme="minorHAnsi" w:hAnsiTheme="minorHAnsi" w:cstheme="minorHAnsi"/>
          <w:b/>
          <w:u w:val="single"/>
        </w:rPr>
      </w:pPr>
      <w:r w:rsidRPr="006E7E65">
        <w:rPr>
          <w:rFonts w:ascii="Century Gothic" w:hAnsi="Century Gothic" w:cs="Arial"/>
          <w:b/>
          <w:bCs/>
          <w:color w:val="auto"/>
          <w:u w:val="single"/>
        </w:rPr>
        <w:t>PERIODO 202</w:t>
      </w:r>
      <w:r>
        <w:rPr>
          <w:rFonts w:ascii="Century Gothic" w:hAnsi="Century Gothic" w:cs="Arial"/>
          <w:b/>
          <w:bCs/>
          <w:color w:val="auto"/>
          <w:u w:val="single"/>
        </w:rPr>
        <w:t>3</w:t>
      </w:r>
      <w:r w:rsidRPr="006E7E65">
        <w:rPr>
          <w:rFonts w:ascii="Century Gothic" w:hAnsi="Century Gothic" w:cs="Arial"/>
          <w:b/>
          <w:bCs/>
          <w:color w:val="auto"/>
          <w:u w:val="single"/>
        </w:rPr>
        <w:t>-202</w:t>
      </w:r>
      <w:r>
        <w:rPr>
          <w:rFonts w:ascii="Century Gothic" w:hAnsi="Century Gothic" w:cs="Arial"/>
          <w:b/>
          <w:bCs/>
          <w:color w:val="auto"/>
          <w:u w:val="single"/>
        </w:rPr>
        <w:t>4</w:t>
      </w:r>
      <w:r w:rsidRPr="006E7E65">
        <w:rPr>
          <w:rFonts w:ascii="Century Gothic" w:hAnsi="Century Gothic" w:cs="Arial"/>
          <w:b/>
          <w:bCs/>
          <w:color w:val="auto"/>
          <w:u w:val="single"/>
        </w:rPr>
        <w:t>– FEBAN</w:t>
      </w:r>
      <w:r>
        <w:rPr>
          <w:rFonts w:asciiTheme="minorHAnsi" w:hAnsiTheme="minorHAnsi" w:cstheme="minorHAnsi"/>
          <w:b/>
          <w:u w:val="single"/>
        </w:rPr>
        <w:t>”</w:t>
      </w:r>
    </w:p>
    <w:p w14:paraId="03FDB6C3" w14:textId="77777777" w:rsidR="00B858B0" w:rsidRPr="00B858B0" w:rsidRDefault="00B858B0" w:rsidP="00B858B0">
      <w:pPr>
        <w:spacing w:after="0" w:line="240" w:lineRule="auto"/>
        <w:jc w:val="center"/>
        <w:rPr>
          <w:rFonts w:ascii="Century Gothic" w:hAnsi="Century Gothic" w:cs="Arial"/>
          <w:b/>
          <w:bCs/>
          <w:color w:val="auto"/>
          <w:u w:val="single"/>
        </w:rPr>
      </w:pPr>
    </w:p>
    <w:p w14:paraId="75D69E9C" w14:textId="6A8B27A0" w:rsidR="00B858B0" w:rsidRPr="00B858B0" w:rsidRDefault="00B858B0" w:rsidP="00B858B0">
      <w:pPr>
        <w:spacing w:after="240"/>
        <w:jc w:val="both"/>
        <w:rPr>
          <w:rFonts w:ascii="Century Gothic" w:eastAsia="Calibri" w:hAnsi="Century Gothic" w:cstheme="minorHAnsi"/>
          <w:lang w:eastAsia="en-US"/>
        </w:rPr>
      </w:pPr>
      <w:r w:rsidRPr="00690707">
        <w:rPr>
          <w:rFonts w:ascii="Century Gothic" w:eastAsia="Calibri" w:hAnsi="Century Gothic" w:cstheme="minorHAnsi"/>
          <w:lang w:eastAsia="en-US"/>
        </w:rPr>
        <w:t>Los presentes requisitos técnicos mínimos tienen como objeto señalar y establecer las condiciones mínimas bajo las cuales se contratará un</w:t>
      </w:r>
      <w:r>
        <w:rPr>
          <w:rFonts w:ascii="Century Gothic" w:eastAsia="Calibri" w:hAnsi="Century Gothic" w:cstheme="minorHAnsi"/>
          <w:lang w:eastAsia="en-US"/>
        </w:rPr>
        <w:t>a</w:t>
      </w:r>
      <w:r w:rsidRPr="00690707">
        <w:rPr>
          <w:rFonts w:ascii="Century Gothic" w:eastAsia="Calibri" w:hAnsi="Century Gothic" w:cstheme="minorHAnsi"/>
          <w:lang w:eastAsia="en-US"/>
        </w:rPr>
        <w:t xml:space="preserve"> </w:t>
      </w:r>
      <w:r>
        <w:rPr>
          <w:rFonts w:ascii="Century Gothic" w:eastAsia="Calibri" w:hAnsi="Century Gothic" w:cstheme="minorHAnsi"/>
          <w:lang w:eastAsia="en-US"/>
        </w:rPr>
        <w:t>empresa</w:t>
      </w:r>
      <w:r w:rsidRPr="00690707">
        <w:rPr>
          <w:rFonts w:ascii="Century Gothic" w:eastAsia="Calibri" w:hAnsi="Century Gothic" w:cstheme="minorHAnsi"/>
          <w:lang w:eastAsia="en-US"/>
        </w:rPr>
        <w:t xml:space="preserve"> </w:t>
      </w:r>
      <w:r>
        <w:rPr>
          <w:rFonts w:ascii="Century Gothic" w:eastAsia="Calibri" w:hAnsi="Century Gothic" w:cstheme="minorHAnsi"/>
          <w:lang w:eastAsia="en-US"/>
        </w:rPr>
        <w:t>para el servicio de limpieza y mantenimiento de los locales del FEBAN</w:t>
      </w:r>
      <w:r w:rsidRPr="00690707">
        <w:rPr>
          <w:rFonts w:ascii="Century Gothic" w:eastAsia="Calibri" w:hAnsi="Century Gothic" w:cstheme="minorHAnsi"/>
          <w:lang w:eastAsia="en-US"/>
        </w:rPr>
        <w:t>.</w:t>
      </w:r>
    </w:p>
    <w:p w14:paraId="48EB7A63" w14:textId="77777777" w:rsidR="00105E49" w:rsidRPr="00690707" w:rsidRDefault="00105E49" w:rsidP="00105E49">
      <w:pPr>
        <w:pStyle w:val="INFORMEVITTA"/>
        <w:spacing w:after="0" w:line="240" w:lineRule="auto"/>
        <w:rPr>
          <w:rFonts w:ascii="Century Gothic" w:hAnsi="Century Gothic" w:cstheme="minorHAnsi"/>
          <w:color w:val="auto"/>
          <w:sz w:val="22"/>
          <w:szCs w:val="22"/>
        </w:rPr>
      </w:pPr>
      <w:r w:rsidRPr="00690707">
        <w:rPr>
          <w:rFonts w:ascii="Century Gothic" w:hAnsi="Century Gothic" w:cstheme="minorHAnsi"/>
          <w:color w:val="auto"/>
          <w:sz w:val="22"/>
          <w:szCs w:val="22"/>
        </w:rPr>
        <w:t>ALCANCE DEL SERVICIO</w:t>
      </w:r>
    </w:p>
    <w:p w14:paraId="0CC31570" w14:textId="77777777" w:rsidR="00105E49" w:rsidRDefault="00105E49" w:rsidP="00105E49">
      <w:pPr>
        <w:ind w:left="360"/>
        <w:jc w:val="both"/>
        <w:rPr>
          <w:rFonts w:ascii="Century Gothic" w:hAnsi="Century Gothic" w:cstheme="minorHAnsi"/>
        </w:rPr>
      </w:pPr>
      <w:r w:rsidRPr="00690707">
        <w:rPr>
          <w:rFonts w:ascii="Century Gothic" w:hAnsi="Century Gothic" w:cstheme="minorHAnsi"/>
        </w:rPr>
        <w:t>El servicio comprende</w:t>
      </w:r>
      <w:r>
        <w:rPr>
          <w:rFonts w:ascii="Century Gothic" w:hAnsi="Century Gothic" w:cstheme="minorHAnsi"/>
        </w:rPr>
        <w:t xml:space="preserve">: </w:t>
      </w:r>
    </w:p>
    <w:p w14:paraId="27B2EF93" w14:textId="175EFEE3" w:rsidR="00105E49" w:rsidRDefault="00105E49" w:rsidP="00105E49">
      <w:pPr>
        <w:ind w:left="360"/>
        <w:jc w:val="both"/>
        <w:rPr>
          <w:rFonts w:ascii="Century Gothic" w:hAnsi="Century Gothic" w:cstheme="minorHAnsi"/>
        </w:rPr>
      </w:pPr>
      <w:r>
        <w:rPr>
          <w:rFonts w:ascii="Century Gothic" w:hAnsi="Century Gothic" w:cstheme="minorHAnsi"/>
        </w:rPr>
        <w:t xml:space="preserve">Brindar el servicio de limpieza y mantenimiento de los locales de FEBAN </w:t>
      </w:r>
      <w:proofErr w:type="gramStart"/>
      <w:r>
        <w:rPr>
          <w:rFonts w:ascii="Century Gothic" w:hAnsi="Century Gothic" w:cstheme="minorHAnsi"/>
        </w:rPr>
        <w:t>de acuerdo a</w:t>
      </w:r>
      <w:proofErr w:type="gramEnd"/>
      <w:r>
        <w:rPr>
          <w:rFonts w:ascii="Century Gothic" w:hAnsi="Century Gothic" w:cstheme="minorHAnsi"/>
        </w:rPr>
        <w:t xml:space="preserve"> los requerimientos técnicos mínimos solicitados</w:t>
      </w:r>
    </w:p>
    <w:p w14:paraId="16B468AA" w14:textId="6DB8C7CB" w:rsidR="00105E49" w:rsidRPr="00690707" w:rsidRDefault="00105E49" w:rsidP="00105E49">
      <w:pPr>
        <w:pStyle w:val="INFORMEVITTA"/>
        <w:spacing w:after="0" w:line="240" w:lineRule="auto"/>
        <w:rPr>
          <w:rFonts w:ascii="Century Gothic" w:hAnsi="Century Gothic" w:cstheme="minorHAnsi"/>
          <w:color w:val="auto"/>
          <w:sz w:val="22"/>
          <w:szCs w:val="22"/>
        </w:rPr>
      </w:pPr>
      <w:r w:rsidRPr="00690707">
        <w:rPr>
          <w:rFonts w:ascii="Century Gothic" w:hAnsi="Century Gothic" w:cstheme="minorHAnsi"/>
          <w:color w:val="auto"/>
          <w:sz w:val="22"/>
          <w:szCs w:val="22"/>
        </w:rPr>
        <w:t xml:space="preserve">REQUISITOS </w:t>
      </w:r>
      <w:r w:rsidR="00D334A9" w:rsidRPr="00690707">
        <w:rPr>
          <w:rFonts w:ascii="Century Gothic" w:hAnsi="Century Gothic" w:cstheme="minorHAnsi"/>
          <w:color w:val="auto"/>
          <w:sz w:val="22"/>
          <w:szCs w:val="22"/>
        </w:rPr>
        <w:t>TÉCNICOS</w:t>
      </w:r>
      <w:r w:rsidRPr="00690707">
        <w:rPr>
          <w:rFonts w:ascii="Century Gothic" w:hAnsi="Century Gothic" w:cstheme="minorHAnsi"/>
          <w:color w:val="auto"/>
          <w:sz w:val="22"/>
          <w:szCs w:val="22"/>
        </w:rPr>
        <w:t xml:space="preserve"> </w:t>
      </w:r>
      <w:r w:rsidR="00D334A9" w:rsidRPr="00690707">
        <w:rPr>
          <w:rFonts w:ascii="Century Gothic" w:hAnsi="Century Gothic" w:cstheme="minorHAnsi"/>
          <w:color w:val="auto"/>
          <w:sz w:val="22"/>
          <w:szCs w:val="22"/>
        </w:rPr>
        <w:t>MÍNIMOS</w:t>
      </w:r>
      <w:r w:rsidRPr="00690707">
        <w:rPr>
          <w:rFonts w:ascii="Century Gothic" w:hAnsi="Century Gothic" w:cstheme="minorHAnsi"/>
          <w:color w:val="auto"/>
          <w:sz w:val="22"/>
          <w:szCs w:val="22"/>
        </w:rPr>
        <w:t xml:space="preserve"> </w:t>
      </w:r>
    </w:p>
    <w:p w14:paraId="7B2CE437" w14:textId="77777777" w:rsidR="00105E49" w:rsidRDefault="00105E49" w:rsidP="00105E49">
      <w:pPr>
        <w:ind w:left="426"/>
        <w:jc w:val="both"/>
        <w:rPr>
          <w:rFonts w:ascii="Century Gothic" w:hAnsi="Century Gothic" w:cstheme="minorHAnsi"/>
          <w:color w:val="000000" w:themeColor="text1"/>
        </w:rPr>
      </w:pPr>
    </w:p>
    <w:p w14:paraId="3DED7D88" w14:textId="1FCD7497" w:rsidR="00105E49" w:rsidRPr="00690707" w:rsidRDefault="00105E49" w:rsidP="00105E49">
      <w:pPr>
        <w:ind w:left="426"/>
        <w:jc w:val="both"/>
        <w:rPr>
          <w:rFonts w:ascii="Century Gothic" w:hAnsi="Century Gothic" w:cstheme="minorHAnsi"/>
          <w:color w:val="000000" w:themeColor="text1"/>
        </w:rPr>
      </w:pPr>
      <w:r w:rsidRPr="00690707">
        <w:rPr>
          <w:rFonts w:ascii="Century Gothic" w:hAnsi="Century Gothic" w:cstheme="minorHAnsi"/>
          <w:color w:val="000000" w:themeColor="text1"/>
        </w:rPr>
        <w:t>Adicionalmente a lo que las bases del concurso y sus factores de evaluación requieran, el postor deberá acreditar lo siguiente:</w:t>
      </w:r>
    </w:p>
    <w:p w14:paraId="2FF32877" w14:textId="77777777" w:rsidR="00105E49" w:rsidRDefault="00105E49" w:rsidP="00105E49">
      <w:pPr>
        <w:pStyle w:val="Prrafodelista"/>
        <w:numPr>
          <w:ilvl w:val="0"/>
          <w:numId w:val="27"/>
        </w:numPr>
        <w:spacing w:line="240" w:lineRule="auto"/>
        <w:jc w:val="both"/>
        <w:rPr>
          <w:rFonts w:ascii="Century Gothic" w:hAnsi="Century Gothic" w:cstheme="minorHAnsi"/>
          <w:color w:val="000000" w:themeColor="text1"/>
        </w:rPr>
      </w:pPr>
      <w:r w:rsidRPr="00690707">
        <w:rPr>
          <w:rFonts w:ascii="Century Gothic" w:hAnsi="Century Gothic" w:cstheme="minorHAnsi"/>
          <w:color w:val="auto"/>
        </w:rPr>
        <w:t>Persona</w:t>
      </w:r>
      <w:r w:rsidRPr="00690707">
        <w:rPr>
          <w:rFonts w:ascii="Century Gothic" w:hAnsi="Century Gothic" w:cstheme="minorHAnsi"/>
          <w:color w:val="000000" w:themeColor="text1"/>
        </w:rPr>
        <w:t xml:space="preserve"> jurídica.</w:t>
      </w:r>
    </w:p>
    <w:p w14:paraId="03097D17" w14:textId="77777777" w:rsidR="00105E49" w:rsidRPr="00105E49" w:rsidRDefault="00105E49" w:rsidP="00105E49">
      <w:pPr>
        <w:pStyle w:val="Prrafodelista"/>
        <w:spacing w:line="240" w:lineRule="auto"/>
        <w:jc w:val="both"/>
        <w:rPr>
          <w:rFonts w:ascii="Century Gothic" w:hAnsi="Century Gothic" w:cstheme="minorHAnsi"/>
          <w:color w:val="000000" w:themeColor="text1"/>
        </w:rPr>
      </w:pPr>
    </w:p>
    <w:p w14:paraId="7B22001D" w14:textId="77777777" w:rsidR="00105E49" w:rsidRPr="00105E49" w:rsidRDefault="00105E49" w:rsidP="00105E49">
      <w:pPr>
        <w:pStyle w:val="Prrafodelista"/>
        <w:numPr>
          <w:ilvl w:val="0"/>
          <w:numId w:val="27"/>
        </w:numPr>
        <w:spacing w:line="240" w:lineRule="auto"/>
        <w:jc w:val="both"/>
        <w:rPr>
          <w:rFonts w:ascii="Century Gothic" w:hAnsi="Century Gothic" w:cstheme="minorHAnsi"/>
          <w:color w:val="000000" w:themeColor="text1"/>
        </w:rPr>
      </w:pPr>
      <w:r w:rsidRPr="00105E49">
        <w:rPr>
          <w:rFonts w:ascii="Century Gothic" w:hAnsi="Century Gothic" w:cstheme="minorHAnsi"/>
          <w:color w:val="000000" w:themeColor="text1"/>
          <w:szCs w:val="20"/>
        </w:rPr>
        <w:t>Los postores deberán acreditar experiencia no menor de tres (03) años respecto a servicios de naturaleza similar a la convocada; caso contrario serán descalificados</w:t>
      </w:r>
    </w:p>
    <w:p w14:paraId="626B4328" w14:textId="77777777" w:rsidR="00105E49" w:rsidRPr="00105E49" w:rsidRDefault="00105E49" w:rsidP="00105E49">
      <w:pPr>
        <w:pStyle w:val="Prrafodelista"/>
        <w:rPr>
          <w:rFonts w:ascii="Century Gothic" w:hAnsi="Century Gothic" w:cs="Arial"/>
          <w:b/>
          <w:bCs/>
          <w:color w:val="auto"/>
        </w:rPr>
      </w:pPr>
    </w:p>
    <w:p w14:paraId="1C5686C2" w14:textId="7D93CBB8" w:rsidR="00C157FC" w:rsidRPr="00105E49" w:rsidRDefault="00B02876" w:rsidP="00105E49">
      <w:pPr>
        <w:spacing w:line="240" w:lineRule="auto"/>
        <w:jc w:val="both"/>
        <w:rPr>
          <w:rFonts w:ascii="Century Gothic" w:hAnsi="Century Gothic" w:cstheme="minorHAnsi"/>
          <w:color w:val="000000" w:themeColor="text1"/>
        </w:rPr>
      </w:pPr>
      <w:r w:rsidRPr="00105E49">
        <w:rPr>
          <w:rFonts w:ascii="Century Gothic" w:hAnsi="Century Gothic" w:cs="Arial"/>
          <w:b/>
          <w:bCs/>
          <w:color w:val="auto"/>
        </w:rPr>
        <w:t>VALOR</w:t>
      </w:r>
      <w:r w:rsidR="00C157FC" w:rsidRPr="00105E49">
        <w:rPr>
          <w:rFonts w:ascii="Century Gothic" w:hAnsi="Century Gothic" w:cs="Arial"/>
          <w:b/>
          <w:bCs/>
          <w:color w:val="auto"/>
        </w:rPr>
        <w:t xml:space="preserve"> </w:t>
      </w:r>
      <w:r w:rsidR="00D334A9">
        <w:rPr>
          <w:rFonts w:ascii="Century Gothic" w:hAnsi="Century Gothic" w:cs="Arial"/>
          <w:b/>
          <w:bCs/>
          <w:color w:val="auto"/>
        </w:rPr>
        <w:t>PROPUESTO</w:t>
      </w:r>
    </w:p>
    <w:p w14:paraId="61960ECF" w14:textId="77777777" w:rsidR="00EE4D28" w:rsidRPr="006E7E65" w:rsidRDefault="00EE4D28" w:rsidP="00EE4D28">
      <w:pPr>
        <w:spacing w:after="0" w:line="240" w:lineRule="auto"/>
        <w:ind w:left="705"/>
        <w:jc w:val="both"/>
        <w:rPr>
          <w:rFonts w:ascii="Century Gothic" w:hAnsi="Century Gothic" w:cs="Arial"/>
          <w:b/>
          <w:bCs/>
          <w:color w:val="auto"/>
        </w:rPr>
      </w:pPr>
    </w:p>
    <w:p w14:paraId="5D41371B" w14:textId="08371306" w:rsidR="00FA5829" w:rsidRDefault="00877418" w:rsidP="00105E49">
      <w:pPr>
        <w:pStyle w:val="Textoindependiente"/>
        <w:spacing w:after="0"/>
        <w:ind w:left="708"/>
        <w:jc w:val="both"/>
        <w:rPr>
          <w:rFonts w:ascii="Century Gothic" w:hAnsi="Century Gothic" w:cs="Arial"/>
          <w:sz w:val="22"/>
          <w:szCs w:val="22"/>
        </w:rPr>
      </w:pPr>
      <w:r w:rsidRPr="006E7E65">
        <w:rPr>
          <w:rFonts w:ascii="Century Gothic" w:eastAsia="Batang" w:hAnsi="Century Gothic" w:cs="Arial"/>
          <w:sz w:val="22"/>
          <w:szCs w:val="22"/>
          <w:lang w:val="es-PE" w:eastAsia="es-PE"/>
        </w:rPr>
        <w:t xml:space="preserve">El </w:t>
      </w:r>
      <w:r w:rsidR="00B02876" w:rsidRPr="006E7E65">
        <w:rPr>
          <w:rFonts w:ascii="Century Gothic" w:eastAsia="Batang" w:hAnsi="Century Gothic" w:cs="Arial"/>
          <w:sz w:val="22"/>
          <w:szCs w:val="22"/>
          <w:lang w:val="es-PE" w:eastAsia="es-PE"/>
        </w:rPr>
        <w:t>valor</w:t>
      </w:r>
      <w:r w:rsidRPr="006E7E65">
        <w:rPr>
          <w:rFonts w:ascii="Century Gothic" w:eastAsia="Batang" w:hAnsi="Century Gothic" w:cs="Arial"/>
          <w:sz w:val="22"/>
          <w:szCs w:val="22"/>
          <w:lang w:val="es-PE" w:eastAsia="es-PE"/>
        </w:rPr>
        <w:t xml:space="preserve"> </w:t>
      </w:r>
      <w:r w:rsidR="005C1067" w:rsidRPr="006E7E65">
        <w:rPr>
          <w:rFonts w:ascii="Century Gothic" w:eastAsia="Batang" w:hAnsi="Century Gothic" w:cs="Arial"/>
          <w:sz w:val="22"/>
          <w:szCs w:val="22"/>
          <w:lang w:val="es-PE" w:eastAsia="es-PE"/>
        </w:rPr>
        <w:t>e</w:t>
      </w:r>
      <w:r w:rsidR="00384178" w:rsidRPr="006E7E65">
        <w:rPr>
          <w:rFonts w:ascii="Century Gothic" w:eastAsia="Batang" w:hAnsi="Century Gothic" w:cs="Arial"/>
          <w:sz w:val="22"/>
          <w:szCs w:val="22"/>
          <w:lang w:val="es-PE" w:eastAsia="es-PE"/>
        </w:rPr>
        <w:t>stimado</w:t>
      </w:r>
      <w:r w:rsidRPr="006E7E65">
        <w:rPr>
          <w:rFonts w:ascii="Century Gothic" w:eastAsia="Batang" w:hAnsi="Century Gothic" w:cs="Arial"/>
          <w:sz w:val="22"/>
          <w:szCs w:val="22"/>
          <w:lang w:val="es-PE" w:eastAsia="es-PE"/>
        </w:rPr>
        <w:t xml:space="preserve"> </w:t>
      </w:r>
      <w:r w:rsidR="00797868" w:rsidRPr="006E7E65">
        <w:rPr>
          <w:rFonts w:ascii="Century Gothic" w:eastAsia="Batang" w:hAnsi="Century Gothic" w:cs="Arial"/>
          <w:sz w:val="22"/>
          <w:szCs w:val="22"/>
          <w:lang w:val="es-PE" w:eastAsia="es-PE"/>
        </w:rPr>
        <w:t xml:space="preserve">para el servicio </w:t>
      </w:r>
      <w:r w:rsidR="000B2A0A" w:rsidRPr="006E7E65">
        <w:rPr>
          <w:rFonts w:ascii="Century Gothic" w:eastAsia="Batang" w:hAnsi="Century Gothic" w:cs="Arial"/>
          <w:sz w:val="22"/>
          <w:szCs w:val="22"/>
          <w:lang w:val="es-PE" w:eastAsia="es-PE"/>
        </w:rPr>
        <w:t xml:space="preserve">a nivel nacional </w:t>
      </w:r>
      <w:r w:rsidR="00797868" w:rsidRPr="006E7E65">
        <w:rPr>
          <w:rFonts w:ascii="Century Gothic" w:eastAsia="Batang" w:hAnsi="Century Gothic" w:cs="Arial"/>
          <w:sz w:val="22"/>
          <w:szCs w:val="22"/>
          <w:lang w:val="es-PE" w:eastAsia="es-PE"/>
        </w:rPr>
        <w:t>anual</w:t>
      </w:r>
      <w:r w:rsidR="00F3015F" w:rsidRPr="006E7E65">
        <w:rPr>
          <w:rFonts w:ascii="Century Gothic" w:eastAsia="Batang" w:hAnsi="Century Gothic" w:cs="Arial"/>
          <w:sz w:val="22"/>
          <w:szCs w:val="22"/>
          <w:lang w:val="es-PE" w:eastAsia="es-PE"/>
        </w:rPr>
        <w:t xml:space="preserve"> incluye</w:t>
      </w:r>
      <w:r w:rsidR="001B1356" w:rsidRPr="006E7E65">
        <w:rPr>
          <w:rFonts w:ascii="Century Gothic" w:eastAsia="Batang" w:hAnsi="Century Gothic" w:cs="Arial"/>
          <w:sz w:val="22"/>
          <w:szCs w:val="22"/>
          <w:lang w:val="es-PE" w:eastAsia="es-PE"/>
        </w:rPr>
        <w:t xml:space="preserve"> tributos, gastos generales, utilidades, seguros, transportes, inspecciones, pruebas, </w:t>
      </w:r>
      <w:r w:rsidR="00515D9F" w:rsidRPr="006E7E65">
        <w:rPr>
          <w:rFonts w:ascii="Century Gothic" w:eastAsia="Batang" w:hAnsi="Century Gothic" w:cs="Arial"/>
          <w:sz w:val="22"/>
          <w:szCs w:val="22"/>
          <w:lang w:val="es-PE" w:eastAsia="es-PE"/>
        </w:rPr>
        <w:t xml:space="preserve">útiles de limpieza </w:t>
      </w:r>
      <w:r w:rsidR="001B1356" w:rsidRPr="006E7E65">
        <w:rPr>
          <w:rFonts w:ascii="Century Gothic" w:eastAsia="Batang" w:hAnsi="Century Gothic" w:cs="Arial"/>
          <w:sz w:val="22"/>
          <w:szCs w:val="22"/>
          <w:lang w:val="es-PE" w:eastAsia="es-PE"/>
        </w:rPr>
        <w:t>y</w:t>
      </w:r>
      <w:r w:rsidR="001A060E" w:rsidRPr="006E7E65">
        <w:rPr>
          <w:rFonts w:ascii="Century Gothic" w:eastAsia="Batang" w:hAnsi="Century Gothic" w:cs="Arial"/>
          <w:sz w:val="22"/>
          <w:szCs w:val="22"/>
          <w:lang w:val="es-PE" w:eastAsia="es-PE"/>
        </w:rPr>
        <w:t xml:space="preserve"> </w:t>
      </w:r>
      <w:proofErr w:type="spellStart"/>
      <w:r w:rsidR="001A060E" w:rsidRPr="006E7E65">
        <w:rPr>
          <w:rFonts w:ascii="Century Gothic" w:eastAsia="Batang" w:hAnsi="Century Gothic" w:cs="Arial"/>
          <w:sz w:val="22"/>
          <w:szCs w:val="22"/>
          <w:lang w:val="es-PE" w:eastAsia="es-PE"/>
        </w:rPr>
        <w:t>epps</w:t>
      </w:r>
      <w:proofErr w:type="spellEnd"/>
      <w:r w:rsidR="001B1356" w:rsidRPr="006E7E65">
        <w:rPr>
          <w:rFonts w:ascii="Century Gothic" w:eastAsia="Batang" w:hAnsi="Century Gothic" w:cs="Arial"/>
          <w:sz w:val="22"/>
          <w:szCs w:val="22"/>
          <w:lang w:val="es-PE" w:eastAsia="es-PE"/>
        </w:rPr>
        <w:t xml:space="preserve">, de ser el caso, los costos laborales conforme a la legislación vigente; así como cualquier otro concepto que pueda tener incidencia sobre el presupuesto base o valor </w:t>
      </w:r>
      <w:r w:rsidR="00384178" w:rsidRPr="006E7E65">
        <w:rPr>
          <w:rFonts w:ascii="Century Gothic" w:eastAsia="Batang" w:hAnsi="Century Gothic" w:cs="Arial"/>
          <w:sz w:val="22"/>
          <w:szCs w:val="22"/>
          <w:lang w:val="es-PE" w:eastAsia="es-PE"/>
        </w:rPr>
        <w:t>estimado</w:t>
      </w:r>
      <w:r w:rsidR="001B1356" w:rsidRPr="006E7E65">
        <w:rPr>
          <w:rFonts w:ascii="Century Gothic" w:eastAsia="Batang" w:hAnsi="Century Gothic" w:cs="Arial"/>
          <w:sz w:val="22"/>
          <w:szCs w:val="22"/>
          <w:lang w:val="es-PE" w:eastAsia="es-PE"/>
        </w:rPr>
        <w:t>, a excepción de aquellos que gocen de exoneraciones legales</w:t>
      </w:r>
      <w:r w:rsidR="001B1356" w:rsidRPr="006E7E65">
        <w:rPr>
          <w:rFonts w:ascii="Century Gothic" w:hAnsi="Century Gothic" w:cs="Arial"/>
          <w:sz w:val="22"/>
          <w:szCs w:val="22"/>
        </w:rPr>
        <w:t>.</w:t>
      </w:r>
      <w:r w:rsidR="002114C3" w:rsidRPr="006E7E65">
        <w:rPr>
          <w:rFonts w:ascii="Century Gothic" w:hAnsi="Century Gothic" w:cs="Arial"/>
          <w:sz w:val="22"/>
          <w:szCs w:val="22"/>
        </w:rPr>
        <w:t xml:space="preserve"> </w:t>
      </w:r>
    </w:p>
    <w:p w14:paraId="4C418D91" w14:textId="77777777" w:rsidR="00105E49" w:rsidRPr="00690707" w:rsidRDefault="00105E49" w:rsidP="00105E49">
      <w:pPr>
        <w:pStyle w:val="INFORMEVITTA"/>
        <w:spacing w:after="0" w:line="240" w:lineRule="auto"/>
        <w:rPr>
          <w:rFonts w:ascii="Century Gothic" w:hAnsi="Century Gothic" w:cstheme="minorHAnsi"/>
          <w:color w:val="auto"/>
          <w:sz w:val="22"/>
          <w:szCs w:val="22"/>
        </w:rPr>
      </w:pPr>
      <w:r w:rsidRPr="00690707">
        <w:rPr>
          <w:rFonts w:ascii="Century Gothic" w:hAnsi="Century Gothic" w:cstheme="minorHAnsi"/>
          <w:color w:val="auto"/>
          <w:sz w:val="22"/>
          <w:szCs w:val="22"/>
        </w:rPr>
        <w:t>FORMA DE PAGO</w:t>
      </w:r>
    </w:p>
    <w:p w14:paraId="7BA47E5C" w14:textId="77777777" w:rsidR="00105E49" w:rsidRDefault="00105E49" w:rsidP="00105E49">
      <w:pPr>
        <w:jc w:val="both"/>
        <w:rPr>
          <w:rFonts w:ascii="Century Gothic" w:hAnsi="Century Gothic" w:cstheme="minorHAnsi"/>
        </w:rPr>
      </w:pPr>
    </w:p>
    <w:p w14:paraId="09E0DAEE" w14:textId="6857E510" w:rsidR="00105E49" w:rsidRPr="009B0756" w:rsidRDefault="00105E49" w:rsidP="00105E49">
      <w:pPr>
        <w:ind w:left="708"/>
        <w:jc w:val="both"/>
        <w:rPr>
          <w:rFonts w:ascii="Century Gothic" w:hAnsi="Century Gothic" w:cstheme="minorHAnsi"/>
        </w:rPr>
      </w:pPr>
      <w:r>
        <w:rPr>
          <w:rFonts w:ascii="Century Gothic" w:hAnsi="Century Gothic" w:cstheme="minorHAnsi"/>
        </w:rPr>
        <w:t xml:space="preserve">El pago se realizará dentro de los 15 días calendarios desde que se emite la factura </w:t>
      </w:r>
      <w:r w:rsidRPr="009B0756">
        <w:rPr>
          <w:rFonts w:ascii="Century Gothic" w:hAnsi="Century Gothic" w:cstheme="minorHAnsi"/>
        </w:rPr>
        <w:t>y con la respectiva conformidad del Áre</w:t>
      </w:r>
      <w:r w:rsidR="00D334A9">
        <w:rPr>
          <w:rFonts w:ascii="Century Gothic" w:hAnsi="Century Gothic" w:cstheme="minorHAnsi"/>
        </w:rPr>
        <w:t xml:space="preserve">a o Unidad Usuaria </w:t>
      </w:r>
      <w:r w:rsidRPr="009B0756">
        <w:rPr>
          <w:rFonts w:ascii="Century Gothic" w:hAnsi="Century Gothic" w:cstheme="minorHAnsi"/>
        </w:rPr>
        <w:t>del FEBAN.</w:t>
      </w:r>
    </w:p>
    <w:p w14:paraId="6A409FDB" w14:textId="77777777" w:rsidR="00105E49" w:rsidRPr="006E7E65" w:rsidRDefault="00105E49" w:rsidP="00EE4D28">
      <w:pPr>
        <w:pStyle w:val="Textoindependiente"/>
        <w:spacing w:after="0"/>
        <w:jc w:val="both"/>
        <w:rPr>
          <w:rFonts w:ascii="Century Gothic" w:eastAsia="Batang" w:hAnsi="Century Gothic" w:cs="Arial"/>
          <w:b/>
          <w:sz w:val="22"/>
          <w:szCs w:val="22"/>
          <w:lang w:val="es-PE" w:eastAsia="es-PE"/>
        </w:rPr>
      </w:pPr>
    </w:p>
    <w:p w14:paraId="3B4F52D8" w14:textId="77777777" w:rsidR="0078521F" w:rsidRPr="006E7E65" w:rsidRDefault="0078521F" w:rsidP="00EE4D28">
      <w:pPr>
        <w:pStyle w:val="Textoindependiente"/>
        <w:spacing w:after="0"/>
        <w:jc w:val="both"/>
        <w:rPr>
          <w:rFonts w:ascii="Century Gothic" w:eastAsia="Batang" w:hAnsi="Century Gothic" w:cs="Arial"/>
          <w:b/>
          <w:sz w:val="22"/>
          <w:szCs w:val="22"/>
          <w:lang w:val="es-PE" w:eastAsia="es-PE"/>
        </w:rPr>
      </w:pPr>
    </w:p>
    <w:p w14:paraId="1C5686C4" w14:textId="7F75990C" w:rsidR="00877418" w:rsidRPr="006E7E65" w:rsidRDefault="00877418" w:rsidP="00EE4D28">
      <w:pPr>
        <w:spacing w:after="0" w:line="240" w:lineRule="auto"/>
        <w:ind w:left="708" w:hanging="708"/>
        <w:jc w:val="both"/>
        <w:rPr>
          <w:rFonts w:ascii="Century Gothic" w:hAnsi="Century Gothic" w:cs="Arial"/>
          <w:color w:val="auto"/>
        </w:rPr>
      </w:pPr>
    </w:p>
    <w:p w14:paraId="1C5686C5" w14:textId="77777777" w:rsidR="0034748A" w:rsidRPr="006E7E65" w:rsidRDefault="0034748A" w:rsidP="006E7E65">
      <w:pPr>
        <w:spacing w:after="0" w:line="240" w:lineRule="auto"/>
        <w:jc w:val="both"/>
        <w:rPr>
          <w:rFonts w:ascii="Century Gothic" w:hAnsi="Century Gothic" w:cs="Arial"/>
          <w:b/>
          <w:bCs/>
          <w:color w:val="auto"/>
        </w:rPr>
      </w:pPr>
      <w:r w:rsidRPr="006E7E65">
        <w:rPr>
          <w:rFonts w:ascii="Century Gothic" w:hAnsi="Century Gothic" w:cs="Arial"/>
          <w:b/>
          <w:bCs/>
          <w:color w:val="auto"/>
        </w:rPr>
        <w:lastRenderedPageBreak/>
        <w:t>PLAZO DE CONTRATACIÓN DEL SERVICIO</w:t>
      </w:r>
    </w:p>
    <w:p w14:paraId="17EC5C1A" w14:textId="77777777" w:rsidR="00EE4D28" w:rsidRPr="006E7E65" w:rsidRDefault="00EE4D28" w:rsidP="00EE4D28">
      <w:pPr>
        <w:spacing w:after="0" w:line="240" w:lineRule="auto"/>
        <w:ind w:left="705"/>
        <w:jc w:val="both"/>
        <w:rPr>
          <w:rFonts w:ascii="Century Gothic" w:hAnsi="Century Gothic" w:cs="Arial"/>
          <w:b/>
          <w:bCs/>
          <w:color w:val="auto"/>
        </w:rPr>
      </w:pPr>
    </w:p>
    <w:p w14:paraId="1C5686C6" w14:textId="46C1E585" w:rsidR="0034748A" w:rsidRPr="006E7E65" w:rsidRDefault="0034748A" w:rsidP="00105E49">
      <w:pPr>
        <w:spacing w:after="0" w:line="240" w:lineRule="auto"/>
        <w:ind w:left="708"/>
        <w:jc w:val="both"/>
        <w:rPr>
          <w:rFonts w:ascii="Century Gothic" w:hAnsi="Century Gothic" w:cs="Arial"/>
          <w:color w:val="auto"/>
        </w:rPr>
      </w:pPr>
      <w:r w:rsidRPr="006E7E65">
        <w:rPr>
          <w:rFonts w:ascii="Century Gothic" w:hAnsi="Century Gothic" w:cs="Arial"/>
          <w:color w:val="auto"/>
        </w:rPr>
        <w:t>El plazo de contratación del servicio de</w:t>
      </w:r>
      <w:r w:rsidR="00305572" w:rsidRPr="006E7E65">
        <w:rPr>
          <w:rFonts w:ascii="Century Gothic" w:hAnsi="Century Gothic" w:cs="Arial"/>
          <w:color w:val="auto"/>
        </w:rPr>
        <w:t xml:space="preserve"> limpieza y mantenimiento</w:t>
      </w:r>
      <w:r w:rsidRPr="006E7E65">
        <w:rPr>
          <w:rFonts w:ascii="Century Gothic" w:hAnsi="Century Gothic" w:cs="Arial"/>
          <w:color w:val="auto"/>
        </w:rPr>
        <w:t xml:space="preserve"> será de </w:t>
      </w:r>
      <w:r w:rsidR="00063526" w:rsidRPr="006E7E65">
        <w:rPr>
          <w:rFonts w:ascii="Century Gothic" w:hAnsi="Century Gothic" w:cs="Arial"/>
          <w:color w:val="auto"/>
        </w:rPr>
        <w:t>12</w:t>
      </w:r>
      <w:r w:rsidR="00E656BE" w:rsidRPr="006E7E65">
        <w:rPr>
          <w:rFonts w:ascii="Century Gothic" w:hAnsi="Century Gothic" w:cs="Arial"/>
          <w:color w:val="auto"/>
        </w:rPr>
        <w:t xml:space="preserve"> </w:t>
      </w:r>
      <w:r w:rsidRPr="006E7E65">
        <w:rPr>
          <w:rFonts w:ascii="Century Gothic" w:hAnsi="Century Gothic" w:cs="Arial"/>
          <w:color w:val="auto"/>
        </w:rPr>
        <w:t xml:space="preserve">meses, </w:t>
      </w:r>
      <w:r w:rsidR="00E656BE" w:rsidRPr="006E7E65">
        <w:rPr>
          <w:rFonts w:ascii="Century Gothic" w:hAnsi="Century Gothic" w:cs="Arial"/>
          <w:color w:val="auto"/>
        </w:rPr>
        <w:t xml:space="preserve">del 01 de </w:t>
      </w:r>
      <w:r w:rsidR="003D289E" w:rsidRPr="006E7E65">
        <w:rPr>
          <w:rFonts w:ascii="Century Gothic" w:hAnsi="Century Gothic" w:cs="Arial"/>
          <w:color w:val="auto"/>
        </w:rPr>
        <w:t>ju</w:t>
      </w:r>
      <w:r w:rsidR="00860374">
        <w:rPr>
          <w:rFonts w:ascii="Century Gothic" w:hAnsi="Century Gothic" w:cs="Arial"/>
          <w:color w:val="auto"/>
        </w:rPr>
        <w:t>li</w:t>
      </w:r>
      <w:r w:rsidR="003D289E" w:rsidRPr="006E7E65">
        <w:rPr>
          <w:rFonts w:ascii="Century Gothic" w:hAnsi="Century Gothic" w:cs="Arial"/>
          <w:color w:val="auto"/>
        </w:rPr>
        <w:t>o</w:t>
      </w:r>
      <w:r w:rsidR="00E656BE" w:rsidRPr="006E7E65">
        <w:rPr>
          <w:rFonts w:ascii="Century Gothic" w:hAnsi="Century Gothic" w:cs="Arial"/>
          <w:color w:val="auto"/>
        </w:rPr>
        <w:t xml:space="preserve"> del 20</w:t>
      </w:r>
      <w:r w:rsidR="003962A8" w:rsidRPr="006E7E65">
        <w:rPr>
          <w:rFonts w:ascii="Century Gothic" w:hAnsi="Century Gothic" w:cs="Arial"/>
          <w:color w:val="auto"/>
        </w:rPr>
        <w:t>2</w:t>
      </w:r>
      <w:r w:rsidR="003D289E" w:rsidRPr="006E7E65">
        <w:rPr>
          <w:rFonts w:ascii="Century Gothic" w:hAnsi="Century Gothic" w:cs="Arial"/>
          <w:color w:val="auto"/>
        </w:rPr>
        <w:t>3</w:t>
      </w:r>
      <w:r w:rsidR="00E656BE" w:rsidRPr="006E7E65">
        <w:rPr>
          <w:rFonts w:ascii="Century Gothic" w:hAnsi="Century Gothic" w:cs="Arial"/>
          <w:color w:val="auto"/>
        </w:rPr>
        <w:t xml:space="preserve"> al </w:t>
      </w:r>
      <w:r w:rsidR="00860374">
        <w:rPr>
          <w:rFonts w:ascii="Century Gothic" w:hAnsi="Century Gothic" w:cs="Arial"/>
          <w:color w:val="auto"/>
        </w:rPr>
        <w:t>30 de junio</w:t>
      </w:r>
      <w:r w:rsidR="00EB2AE4" w:rsidRPr="006E7E65">
        <w:rPr>
          <w:rFonts w:ascii="Century Gothic" w:hAnsi="Century Gothic" w:cs="Arial"/>
          <w:color w:val="auto"/>
        </w:rPr>
        <w:t xml:space="preserve"> </w:t>
      </w:r>
      <w:r w:rsidR="00986798" w:rsidRPr="006E7E65">
        <w:rPr>
          <w:rFonts w:ascii="Century Gothic" w:hAnsi="Century Gothic" w:cs="Arial"/>
          <w:color w:val="auto"/>
        </w:rPr>
        <w:t>del</w:t>
      </w:r>
      <w:r w:rsidR="00E656BE" w:rsidRPr="006E7E65">
        <w:rPr>
          <w:rFonts w:ascii="Century Gothic" w:hAnsi="Century Gothic" w:cs="Arial"/>
          <w:color w:val="auto"/>
        </w:rPr>
        <w:t xml:space="preserve"> 20</w:t>
      </w:r>
      <w:r w:rsidR="00063526" w:rsidRPr="006E7E65">
        <w:rPr>
          <w:rFonts w:ascii="Century Gothic" w:hAnsi="Century Gothic" w:cs="Arial"/>
          <w:color w:val="auto"/>
        </w:rPr>
        <w:t>2</w:t>
      </w:r>
      <w:r w:rsidR="003D289E" w:rsidRPr="006E7E65">
        <w:rPr>
          <w:rFonts w:ascii="Century Gothic" w:hAnsi="Century Gothic" w:cs="Arial"/>
          <w:color w:val="auto"/>
        </w:rPr>
        <w:t>4</w:t>
      </w:r>
      <w:r w:rsidR="00E656BE" w:rsidRPr="006E7E65">
        <w:rPr>
          <w:rFonts w:ascii="Century Gothic" w:hAnsi="Century Gothic" w:cs="Arial"/>
          <w:color w:val="auto"/>
        </w:rPr>
        <w:t xml:space="preserve">, </w:t>
      </w:r>
      <w:r w:rsidRPr="006E7E65">
        <w:rPr>
          <w:rFonts w:ascii="Century Gothic" w:hAnsi="Century Gothic" w:cs="Arial"/>
          <w:color w:val="auto"/>
        </w:rPr>
        <w:t xml:space="preserve">computados desde el día siguiente de la firma de contrato sujeto a renovación </w:t>
      </w:r>
      <w:r w:rsidR="00600B3D" w:rsidRPr="006E7E65">
        <w:rPr>
          <w:rFonts w:ascii="Century Gothic" w:hAnsi="Century Gothic" w:cs="Arial"/>
          <w:color w:val="auto"/>
        </w:rPr>
        <w:t xml:space="preserve">automática </w:t>
      </w:r>
      <w:r w:rsidRPr="006E7E65">
        <w:rPr>
          <w:rFonts w:ascii="Century Gothic" w:hAnsi="Century Gothic" w:cs="Arial"/>
          <w:color w:val="auto"/>
        </w:rPr>
        <w:t xml:space="preserve">previo acuerdo de las partes. </w:t>
      </w:r>
    </w:p>
    <w:p w14:paraId="1C5686C8" w14:textId="77777777" w:rsidR="00877418" w:rsidRPr="006E7E65" w:rsidRDefault="00877418" w:rsidP="00EE4D28">
      <w:pPr>
        <w:spacing w:after="0" w:line="240" w:lineRule="auto"/>
        <w:jc w:val="both"/>
        <w:rPr>
          <w:rFonts w:ascii="Century Gothic" w:hAnsi="Century Gothic" w:cs="Arial"/>
          <w:color w:val="auto"/>
        </w:rPr>
      </w:pPr>
    </w:p>
    <w:p w14:paraId="110D6DE5" w14:textId="77777777" w:rsidR="00EE4D28" w:rsidRPr="006E7E65" w:rsidRDefault="00EE4D28" w:rsidP="00EE4D28">
      <w:pPr>
        <w:tabs>
          <w:tab w:val="center" w:pos="8505"/>
          <w:tab w:val="right" w:pos="11389"/>
        </w:tabs>
        <w:spacing w:after="0" w:line="240" w:lineRule="auto"/>
        <w:jc w:val="center"/>
        <w:rPr>
          <w:rFonts w:ascii="Century Gothic" w:hAnsi="Century Gothic" w:cs="Arial"/>
          <w:b/>
          <w:color w:val="auto"/>
        </w:rPr>
      </w:pPr>
    </w:p>
    <w:p w14:paraId="1C5686E0" w14:textId="77777777" w:rsidR="00D52ADA" w:rsidRPr="006E7E65" w:rsidRDefault="00D52ADA" w:rsidP="00EE4D28">
      <w:pPr>
        <w:tabs>
          <w:tab w:val="center" w:pos="5124"/>
          <w:tab w:val="right" w:pos="9543"/>
        </w:tabs>
        <w:spacing w:after="0" w:line="240" w:lineRule="auto"/>
        <w:jc w:val="center"/>
        <w:rPr>
          <w:rFonts w:ascii="Century Gothic" w:hAnsi="Century Gothic" w:cs="Arial"/>
          <w:b/>
          <w:color w:val="auto"/>
          <w:u w:val="single"/>
        </w:rPr>
      </w:pPr>
      <w:r w:rsidRPr="006E7E65">
        <w:rPr>
          <w:rFonts w:ascii="Century Gothic" w:hAnsi="Century Gothic" w:cs="Arial"/>
          <w:b/>
          <w:color w:val="auto"/>
          <w:u w:val="single"/>
        </w:rPr>
        <w:t xml:space="preserve">REQUERIMIENTOS TÉCNICOS </w:t>
      </w:r>
    </w:p>
    <w:p w14:paraId="4B3DA4A3" w14:textId="77777777" w:rsidR="00EE4D28" w:rsidRPr="006E7E65" w:rsidRDefault="00EE4D28" w:rsidP="00EE4D28">
      <w:pPr>
        <w:tabs>
          <w:tab w:val="center" w:pos="5124"/>
          <w:tab w:val="right" w:pos="9543"/>
        </w:tabs>
        <w:spacing w:after="0" w:line="240" w:lineRule="auto"/>
        <w:jc w:val="center"/>
        <w:rPr>
          <w:rFonts w:ascii="Century Gothic" w:hAnsi="Century Gothic" w:cs="Arial"/>
          <w:b/>
          <w:color w:val="auto"/>
          <w:u w:val="single"/>
        </w:rPr>
      </w:pPr>
    </w:p>
    <w:p w14:paraId="1C5686E1" w14:textId="48D2332A" w:rsidR="003A3F8F" w:rsidRPr="006E7E65" w:rsidRDefault="003A3F8F" w:rsidP="00EE4D28">
      <w:pPr>
        <w:spacing w:after="0" w:line="240" w:lineRule="auto"/>
        <w:jc w:val="both"/>
        <w:rPr>
          <w:rFonts w:ascii="Century Gothic" w:hAnsi="Century Gothic" w:cs="Arial"/>
          <w:b/>
          <w:bCs/>
          <w:color w:val="auto"/>
        </w:rPr>
      </w:pPr>
      <w:r w:rsidRPr="006E7E65">
        <w:rPr>
          <w:rFonts w:ascii="Century Gothic" w:hAnsi="Century Gothic" w:cs="Arial"/>
          <w:b/>
          <w:bCs/>
          <w:color w:val="auto"/>
        </w:rPr>
        <w:t xml:space="preserve">2.1.- DE LAS CARACTERÍSTICAS DE LA EMPRESA </w:t>
      </w:r>
    </w:p>
    <w:p w14:paraId="5105BC03" w14:textId="4011F037" w:rsidR="0055413B" w:rsidRPr="006E7E65" w:rsidRDefault="0055413B" w:rsidP="00603B5D">
      <w:pPr>
        <w:pStyle w:val="Prrafodelista"/>
        <w:numPr>
          <w:ilvl w:val="0"/>
          <w:numId w:val="23"/>
        </w:numPr>
        <w:spacing w:after="0" w:line="240" w:lineRule="auto"/>
        <w:jc w:val="both"/>
        <w:rPr>
          <w:rFonts w:ascii="Century Gothic" w:hAnsi="Century Gothic" w:cs="Arial"/>
          <w:color w:val="auto"/>
        </w:rPr>
      </w:pPr>
      <w:r w:rsidRPr="006E7E65">
        <w:rPr>
          <w:rFonts w:ascii="Century Gothic" w:hAnsi="Century Gothic" w:cs="Arial"/>
          <w:color w:val="auto"/>
        </w:rPr>
        <w:t xml:space="preserve">La empresa deberá contar con operarios con experiencia en diversos sistemas de limpieza debidamente capacitados. </w:t>
      </w:r>
    </w:p>
    <w:p w14:paraId="640A9D0C" w14:textId="3DB2D671" w:rsidR="0055413B" w:rsidRPr="006E7E65" w:rsidRDefault="0055413B" w:rsidP="00603B5D">
      <w:pPr>
        <w:pStyle w:val="Prrafodelista"/>
        <w:numPr>
          <w:ilvl w:val="0"/>
          <w:numId w:val="23"/>
        </w:numPr>
        <w:spacing w:after="0" w:line="240" w:lineRule="auto"/>
        <w:jc w:val="both"/>
        <w:rPr>
          <w:rFonts w:ascii="Century Gothic" w:hAnsi="Century Gothic" w:cs="Arial"/>
          <w:color w:val="auto"/>
        </w:rPr>
      </w:pPr>
      <w:r w:rsidRPr="006E7E65">
        <w:rPr>
          <w:rFonts w:ascii="Century Gothic" w:hAnsi="Century Gothic" w:cs="Arial"/>
          <w:color w:val="auto"/>
        </w:rPr>
        <w:t>Con autorizaciones y registros del MINISTERIO DE TRABAJO</w:t>
      </w:r>
      <w:r w:rsidR="00565310" w:rsidRPr="006E7E65">
        <w:rPr>
          <w:rFonts w:ascii="Century Gothic" w:hAnsi="Century Gothic" w:cs="Arial"/>
          <w:color w:val="auto"/>
        </w:rPr>
        <w:t xml:space="preserve"> Y PROMOCIÓN DEL EMPLEO</w:t>
      </w:r>
    </w:p>
    <w:p w14:paraId="5A974EA1" w14:textId="7F3FEE55" w:rsidR="00603B5D" w:rsidRPr="006E7E65" w:rsidRDefault="00EE69CE" w:rsidP="00AB27C3">
      <w:pPr>
        <w:pStyle w:val="Prrafodelista"/>
        <w:numPr>
          <w:ilvl w:val="0"/>
          <w:numId w:val="23"/>
        </w:numPr>
        <w:spacing w:after="0" w:line="240" w:lineRule="auto"/>
        <w:jc w:val="both"/>
        <w:rPr>
          <w:rFonts w:ascii="Century Gothic" w:hAnsi="Century Gothic" w:cs="Arial"/>
          <w:color w:val="auto"/>
        </w:rPr>
      </w:pPr>
      <w:r w:rsidRPr="006E7E65">
        <w:rPr>
          <w:rFonts w:ascii="Century Gothic" w:hAnsi="Century Gothic" w:cs="Arial"/>
          <w:color w:val="auto"/>
        </w:rPr>
        <w:t xml:space="preserve">Antecedentes y seguimiento </w:t>
      </w:r>
      <w:r w:rsidR="0055413B" w:rsidRPr="006E7E65">
        <w:rPr>
          <w:rFonts w:ascii="Century Gothic" w:hAnsi="Century Gothic" w:cs="Arial"/>
          <w:color w:val="auto"/>
        </w:rPr>
        <w:t>del personal sometido a diferentes pruebas periódicas sobre su conducta y comportamiento en el trabajo</w:t>
      </w:r>
      <w:r w:rsidR="00603B5D" w:rsidRPr="006E7E65">
        <w:rPr>
          <w:rFonts w:ascii="Century Gothic" w:hAnsi="Century Gothic" w:cs="Arial"/>
          <w:color w:val="auto"/>
        </w:rPr>
        <w:t>. (Declaración Jurada)</w:t>
      </w:r>
    </w:p>
    <w:p w14:paraId="7B6B6366" w14:textId="7B0A70D3" w:rsidR="0055413B" w:rsidRPr="006E7E65" w:rsidRDefault="0055413B" w:rsidP="00AB27C3">
      <w:pPr>
        <w:pStyle w:val="Prrafodelista"/>
        <w:numPr>
          <w:ilvl w:val="0"/>
          <w:numId w:val="23"/>
        </w:numPr>
        <w:spacing w:after="0" w:line="240" w:lineRule="auto"/>
        <w:jc w:val="both"/>
        <w:rPr>
          <w:rFonts w:ascii="Century Gothic" w:hAnsi="Century Gothic" w:cs="Arial"/>
          <w:color w:val="auto"/>
        </w:rPr>
      </w:pPr>
      <w:r w:rsidRPr="006E7E65">
        <w:rPr>
          <w:rFonts w:ascii="Century Gothic" w:hAnsi="Century Gothic" w:cs="Arial"/>
          <w:color w:val="auto"/>
        </w:rPr>
        <w:t xml:space="preserve">Teléfono y correo electrónico de la empresa (página Web – no obligatorio) </w:t>
      </w:r>
    </w:p>
    <w:p w14:paraId="61D1304C" w14:textId="5C62F606" w:rsidR="0055413B" w:rsidRPr="006E7E65" w:rsidRDefault="0055413B" w:rsidP="00603B5D">
      <w:pPr>
        <w:pStyle w:val="Prrafodelista"/>
        <w:numPr>
          <w:ilvl w:val="0"/>
          <w:numId w:val="23"/>
        </w:numPr>
        <w:spacing w:after="0" w:line="240" w:lineRule="auto"/>
        <w:jc w:val="both"/>
        <w:rPr>
          <w:rFonts w:ascii="Century Gothic" w:hAnsi="Century Gothic" w:cs="Arial"/>
          <w:color w:val="auto"/>
        </w:rPr>
      </w:pPr>
      <w:r w:rsidRPr="006E7E65">
        <w:rPr>
          <w:rFonts w:ascii="Century Gothic" w:hAnsi="Century Gothic" w:cs="Arial"/>
          <w:color w:val="auto"/>
        </w:rPr>
        <w:t xml:space="preserve">Remisión de Cartera de clientes actuales dentro de los tres últimos años. </w:t>
      </w:r>
    </w:p>
    <w:p w14:paraId="1A3E5FBA" w14:textId="2491B1C2" w:rsidR="0055413B" w:rsidRPr="006E7E65" w:rsidRDefault="0055413B" w:rsidP="00603B5D">
      <w:pPr>
        <w:pStyle w:val="Prrafodelista"/>
        <w:numPr>
          <w:ilvl w:val="0"/>
          <w:numId w:val="23"/>
        </w:numPr>
        <w:spacing w:after="0" w:line="240" w:lineRule="auto"/>
        <w:jc w:val="both"/>
        <w:rPr>
          <w:rFonts w:ascii="Century Gothic" w:hAnsi="Century Gothic" w:cs="Arial"/>
          <w:color w:val="auto"/>
        </w:rPr>
      </w:pPr>
      <w:r w:rsidRPr="006E7E65">
        <w:rPr>
          <w:rFonts w:ascii="Century Gothic" w:hAnsi="Century Gothic" w:cs="Arial"/>
          <w:color w:val="auto"/>
        </w:rPr>
        <w:t>Contar con una Central de Comunicaciones que monitoree el servicio de limpieza y</w:t>
      </w:r>
      <w:r w:rsidR="00F865B4" w:rsidRPr="006E7E65">
        <w:rPr>
          <w:rFonts w:ascii="Century Gothic" w:hAnsi="Century Gothic" w:cs="Arial"/>
          <w:color w:val="auto"/>
        </w:rPr>
        <w:t xml:space="preserve"> </w:t>
      </w:r>
      <w:r w:rsidRPr="006E7E65">
        <w:rPr>
          <w:rFonts w:ascii="Century Gothic" w:hAnsi="Century Gothic" w:cs="Arial"/>
          <w:color w:val="auto"/>
        </w:rPr>
        <w:t xml:space="preserve">mantenimiento. </w:t>
      </w:r>
    </w:p>
    <w:p w14:paraId="0909C165" w14:textId="5A5F3B67" w:rsidR="0055413B" w:rsidRPr="006E7E65" w:rsidRDefault="0055413B" w:rsidP="00603B5D">
      <w:pPr>
        <w:pStyle w:val="Prrafodelista"/>
        <w:numPr>
          <w:ilvl w:val="0"/>
          <w:numId w:val="23"/>
        </w:numPr>
        <w:spacing w:after="0" w:line="240" w:lineRule="auto"/>
        <w:jc w:val="both"/>
        <w:rPr>
          <w:rFonts w:ascii="Century Gothic" w:hAnsi="Century Gothic" w:cs="Arial"/>
          <w:color w:val="auto"/>
        </w:rPr>
      </w:pPr>
      <w:r w:rsidRPr="006E7E65">
        <w:rPr>
          <w:rFonts w:ascii="Century Gothic" w:hAnsi="Century Gothic" w:cs="Arial"/>
          <w:color w:val="auto"/>
        </w:rPr>
        <w:t xml:space="preserve">Contar con un jefe supervisor que realice las rondas físicas de supervisión por todos los locales en forma inopinada y continua. </w:t>
      </w:r>
    </w:p>
    <w:p w14:paraId="564CEDC5" w14:textId="1205FFE7" w:rsidR="0055413B" w:rsidRPr="006E7E65" w:rsidRDefault="00603B5D" w:rsidP="00603B5D">
      <w:pPr>
        <w:pStyle w:val="Prrafodelista"/>
        <w:numPr>
          <w:ilvl w:val="0"/>
          <w:numId w:val="23"/>
        </w:numPr>
        <w:rPr>
          <w:rFonts w:ascii="Century Gothic" w:hAnsi="Century Gothic" w:cs="Arial"/>
          <w:color w:val="auto"/>
        </w:rPr>
      </w:pPr>
      <w:r w:rsidRPr="006E7E65">
        <w:rPr>
          <w:rFonts w:ascii="Century Gothic" w:hAnsi="Century Gothic" w:cs="Arial"/>
          <w:color w:val="auto"/>
        </w:rPr>
        <w:t>Envió de registro semanal de las rondas de supervisión realizadas en el puesto, mínimo 2 rondas semanales.</w:t>
      </w:r>
    </w:p>
    <w:p w14:paraId="280D7082" w14:textId="491BAFDC" w:rsidR="0055413B" w:rsidRPr="006E7E65" w:rsidRDefault="0055413B" w:rsidP="00603B5D">
      <w:pPr>
        <w:pStyle w:val="Prrafodelista"/>
        <w:numPr>
          <w:ilvl w:val="0"/>
          <w:numId w:val="23"/>
        </w:numPr>
        <w:spacing w:after="0" w:line="240" w:lineRule="auto"/>
        <w:jc w:val="both"/>
        <w:rPr>
          <w:rFonts w:ascii="Century Gothic" w:hAnsi="Century Gothic" w:cs="Arial"/>
          <w:color w:val="auto"/>
        </w:rPr>
      </w:pPr>
      <w:r w:rsidRPr="006E7E65">
        <w:rPr>
          <w:rFonts w:ascii="Century Gothic" w:hAnsi="Century Gothic" w:cs="Arial"/>
          <w:color w:val="auto"/>
        </w:rPr>
        <w:t xml:space="preserve">Deberá tener un personal de contingencia si es que el personal titular en el puesto no asistiera a sus labores. </w:t>
      </w:r>
    </w:p>
    <w:p w14:paraId="57F37CBE" w14:textId="03A0901A" w:rsidR="00746933" w:rsidRPr="006E7E65" w:rsidRDefault="00746933" w:rsidP="00746933">
      <w:pPr>
        <w:pStyle w:val="Prrafodelista"/>
        <w:numPr>
          <w:ilvl w:val="0"/>
          <w:numId w:val="23"/>
        </w:numPr>
        <w:rPr>
          <w:rFonts w:ascii="Century Gothic" w:hAnsi="Century Gothic" w:cs="Arial"/>
          <w:color w:val="auto"/>
        </w:rPr>
      </w:pPr>
      <w:r w:rsidRPr="006E7E65">
        <w:rPr>
          <w:rFonts w:ascii="Century Gothic" w:hAnsi="Century Gothic" w:cs="Arial"/>
          <w:color w:val="auto"/>
        </w:rPr>
        <w:t>La empresa deberá de abastecer y asumir el costo de los EPP COVID</w:t>
      </w:r>
      <w:r w:rsidR="00515D9F" w:rsidRPr="006E7E65">
        <w:rPr>
          <w:rFonts w:ascii="Century Gothic" w:hAnsi="Century Gothic" w:cs="Arial"/>
          <w:color w:val="auto"/>
        </w:rPr>
        <w:t xml:space="preserve"> -</w:t>
      </w:r>
      <w:r w:rsidRPr="006E7E65">
        <w:rPr>
          <w:rFonts w:ascii="Century Gothic" w:hAnsi="Century Gothic" w:cs="Arial"/>
          <w:color w:val="auto"/>
        </w:rPr>
        <w:t xml:space="preserve">19 para su personal a destacar </w:t>
      </w:r>
      <w:proofErr w:type="gramStart"/>
      <w:r w:rsidRPr="006E7E65">
        <w:rPr>
          <w:rFonts w:ascii="Century Gothic" w:hAnsi="Century Gothic" w:cs="Arial"/>
          <w:color w:val="auto"/>
        </w:rPr>
        <w:t>de acuerdo a</w:t>
      </w:r>
      <w:proofErr w:type="gramEnd"/>
      <w:r w:rsidRPr="006E7E65">
        <w:rPr>
          <w:rFonts w:ascii="Century Gothic" w:hAnsi="Century Gothic" w:cs="Arial"/>
          <w:color w:val="auto"/>
        </w:rPr>
        <w:t xml:space="preserve"> sus protocolos del Plan de vigilancia y seguridad del trabajo aprobado por MINSA.</w:t>
      </w:r>
    </w:p>
    <w:p w14:paraId="525A1671" w14:textId="3AEB9E3B" w:rsidR="0055413B" w:rsidRPr="006E7E65" w:rsidRDefault="0055413B" w:rsidP="00603B5D">
      <w:pPr>
        <w:pStyle w:val="Prrafodelista"/>
        <w:numPr>
          <w:ilvl w:val="0"/>
          <w:numId w:val="23"/>
        </w:numPr>
        <w:spacing w:after="0" w:line="240" w:lineRule="auto"/>
        <w:jc w:val="both"/>
        <w:rPr>
          <w:rFonts w:ascii="Century Gothic" w:hAnsi="Century Gothic" w:cs="Arial"/>
          <w:color w:val="auto"/>
        </w:rPr>
      </w:pPr>
      <w:r w:rsidRPr="006E7E65">
        <w:rPr>
          <w:rFonts w:ascii="Century Gothic" w:hAnsi="Century Gothic" w:cs="Arial"/>
          <w:color w:val="auto"/>
        </w:rPr>
        <w:t>La empresa deberá suministrar los útiles de limpieza de calidad, previa aprobación del FEBAN.</w:t>
      </w:r>
      <w:r w:rsidR="00F865B4" w:rsidRPr="006E7E65">
        <w:rPr>
          <w:rFonts w:ascii="Century Gothic" w:hAnsi="Century Gothic" w:cs="Arial"/>
          <w:color w:val="auto"/>
        </w:rPr>
        <w:t xml:space="preserve"> </w:t>
      </w:r>
      <w:r w:rsidRPr="006E7E65">
        <w:rPr>
          <w:rFonts w:ascii="Century Gothic" w:hAnsi="Century Gothic" w:cs="Arial"/>
          <w:color w:val="auto"/>
        </w:rPr>
        <w:t xml:space="preserve">(Anexo </w:t>
      </w:r>
      <w:r w:rsidR="00061041" w:rsidRPr="006E7E65">
        <w:rPr>
          <w:rFonts w:ascii="Century Gothic" w:hAnsi="Century Gothic" w:cs="Arial"/>
          <w:color w:val="auto"/>
        </w:rPr>
        <w:t>9</w:t>
      </w:r>
      <w:r w:rsidRPr="006E7E65">
        <w:rPr>
          <w:rFonts w:ascii="Century Gothic" w:hAnsi="Century Gothic" w:cs="Arial"/>
          <w:color w:val="auto"/>
        </w:rPr>
        <w:t xml:space="preserve">) </w:t>
      </w:r>
    </w:p>
    <w:p w14:paraId="59FA4D7B" w14:textId="41E16183" w:rsidR="00603B5D" w:rsidRPr="006E7E65" w:rsidRDefault="003A3F8F" w:rsidP="00746933">
      <w:pPr>
        <w:numPr>
          <w:ilvl w:val="0"/>
          <w:numId w:val="15"/>
        </w:numPr>
        <w:spacing w:after="0" w:line="240" w:lineRule="auto"/>
        <w:jc w:val="both"/>
        <w:rPr>
          <w:rFonts w:ascii="Century Gothic" w:hAnsi="Century Gothic" w:cs="Arial"/>
          <w:color w:val="auto"/>
        </w:rPr>
      </w:pPr>
      <w:r w:rsidRPr="006E7E65">
        <w:rPr>
          <w:rFonts w:ascii="Century Gothic" w:hAnsi="Century Gothic" w:cs="Arial"/>
          <w:color w:val="auto"/>
        </w:rPr>
        <w:t>La empresa deberá de cotizar p</w:t>
      </w:r>
      <w:r w:rsidR="00C57AA2" w:rsidRPr="006E7E65">
        <w:rPr>
          <w:rFonts w:ascii="Century Gothic" w:hAnsi="Century Gothic" w:cs="Arial"/>
          <w:color w:val="auto"/>
        </w:rPr>
        <w:t>or todos</w:t>
      </w:r>
      <w:r w:rsidRPr="006E7E65">
        <w:rPr>
          <w:rFonts w:ascii="Century Gothic" w:hAnsi="Century Gothic" w:cs="Arial"/>
          <w:color w:val="auto"/>
        </w:rPr>
        <w:t xml:space="preserve"> los locales </w:t>
      </w:r>
      <w:r w:rsidR="00C57AA2" w:rsidRPr="006E7E65">
        <w:rPr>
          <w:rFonts w:ascii="Century Gothic" w:hAnsi="Century Gothic" w:cs="Arial"/>
          <w:color w:val="auto"/>
        </w:rPr>
        <w:t xml:space="preserve">solicitados </w:t>
      </w:r>
      <w:proofErr w:type="gramStart"/>
      <w:r w:rsidR="00C57AA2" w:rsidRPr="006E7E65">
        <w:rPr>
          <w:rFonts w:ascii="Century Gothic" w:hAnsi="Century Gothic" w:cs="Arial"/>
          <w:color w:val="auto"/>
        </w:rPr>
        <w:t>de acuerdo al</w:t>
      </w:r>
      <w:proofErr w:type="gramEnd"/>
      <w:r w:rsidR="00C57AA2" w:rsidRPr="006E7E65">
        <w:rPr>
          <w:rFonts w:ascii="Century Gothic" w:hAnsi="Century Gothic" w:cs="Arial"/>
          <w:color w:val="auto"/>
        </w:rPr>
        <w:t xml:space="preserve"> anexo 5</w:t>
      </w:r>
      <w:r w:rsidRPr="006E7E65">
        <w:rPr>
          <w:rFonts w:ascii="Century Gothic" w:hAnsi="Century Gothic" w:cs="Arial"/>
          <w:color w:val="auto"/>
        </w:rPr>
        <w:t>.</w:t>
      </w:r>
    </w:p>
    <w:p w14:paraId="1C5686F0" w14:textId="77777777" w:rsidR="003A3F8F" w:rsidRPr="006E7E65" w:rsidRDefault="003A3F8F" w:rsidP="00EE4D28">
      <w:pPr>
        <w:spacing w:after="0" w:line="240" w:lineRule="auto"/>
        <w:jc w:val="both"/>
        <w:rPr>
          <w:rFonts w:ascii="Century Gothic" w:hAnsi="Century Gothic" w:cs="Arial"/>
          <w:color w:val="auto"/>
        </w:rPr>
      </w:pPr>
    </w:p>
    <w:p w14:paraId="1C5686F1" w14:textId="77777777" w:rsidR="009203BD" w:rsidRPr="006E7E65" w:rsidRDefault="009203BD" w:rsidP="00EE4D28">
      <w:pPr>
        <w:spacing w:after="0" w:line="240" w:lineRule="auto"/>
        <w:jc w:val="both"/>
        <w:rPr>
          <w:rFonts w:ascii="Century Gothic" w:hAnsi="Century Gothic" w:cs="Arial"/>
          <w:color w:val="auto"/>
        </w:rPr>
      </w:pPr>
    </w:p>
    <w:p w14:paraId="1C5686FC" w14:textId="57004256" w:rsidR="00FC13C1" w:rsidRPr="006E7E65" w:rsidRDefault="00BA65A0" w:rsidP="00EE4D28">
      <w:pPr>
        <w:spacing w:after="0" w:line="240" w:lineRule="auto"/>
        <w:jc w:val="both"/>
        <w:rPr>
          <w:rFonts w:ascii="Century Gothic" w:hAnsi="Century Gothic" w:cs="Arial"/>
          <w:b/>
          <w:bCs/>
          <w:color w:val="auto"/>
        </w:rPr>
      </w:pPr>
      <w:r w:rsidRPr="006E7E65">
        <w:rPr>
          <w:rFonts w:ascii="Century Gothic" w:hAnsi="Century Gothic" w:cs="Arial"/>
          <w:b/>
          <w:bCs/>
          <w:color w:val="auto"/>
        </w:rPr>
        <w:t>2.</w:t>
      </w:r>
      <w:r w:rsidR="00C3158E" w:rsidRPr="006E7E65">
        <w:rPr>
          <w:rFonts w:ascii="Century Gothic" w:hAnsi="Century Gothic" w:cs="Arial"/>
          <w:b/>
          <w:bCs/>
          <w:color w:val="auto"/>
        </w:rPr>
        <w:t>2</w:t>
      </w:r>
      <w:r w:rsidR="00FC13C1" w:rsidRPr="006E7E65">
        <w:rPr>
          <w:rFonts w:ascii="Century Gothic" w:hAnsi="Century Gothic" w:cs="Arial"/>
          <w:b/>
          <w:bCs/>
          <w:color w:val="auto"/>
        </w:rPr>
        <w:t xml:space="preserve">.- </w:t>
      </w:r>
      <w:r w:rsidR="00F254A4" w:rsidRPr="006E7E65">
        <w:rPr>
          <w:rFonts w:ascii="Century Gothic" w:hAnsi="Century Gothic" w:cs="Arial"/>
          <w:b/>
          <w:bCs/>
          <w:color w:val="auto"/>
        </w:rPr>
        <w:t>EXPERIENCIA Y PERFIL DEL POSTOR DE LA EMPRESA</w:t>
      </w:r>
    </w:p>
    <w:p w14:paraId="67999633" w14:textId="77777777" w:rsidR="00EE4D28" w:rsidRPr="006E7E65" w:rsidRDefault="00EE4D28" w:rsidP="00EE4D28">
      <w:pPr>
        <w:spacing w:after="0" w:line="240" w:lineRule="auto"/>
        <w:jc w:val="both"/>
        <w:rPr>
          <w:rFonts w:ascii="Century Gothic" w:hAnsi="Century Gothic" w:cs="Arial"/>
          <w:b/>
          <w:bCs/>
          <w:color w:val="auto"/>
        </w:rPr>
      </w:pPr>
    </w:p>
    <w:p w14:paraId="43D10EFA" w14:textId="3CA63147" w:rsidR="00EE4D28" w:rsidRPr="006E7E65" w:rsidRDefault="00F254A4" w:rsidP="00F254A4">
      <w:pPr>
        <w:spacing w:after="0" w:line="240" w:lineRule="auto"/>
        <w:jc w:val="both"/>
        <w:rPr>
          <w:rFonts w:ascii="Century Gothic" w:hAnsi="Century Gothic" w:cs="Arial"/>
          <w:color w:val="auto"/>
        </w:rPr>
      </w:pPr>
      <w:r w:rsidRPr="006E7E65">
        <w:rPr>
          <w:rFonts w:ascii="Century Gothic" w:hAnsi="Century Gothic" w:cs="Arial"/>
          <w:color w:val="auto"/>
        </w:rPr>
        <w:t xml:space="preserve">Los postores deberán acreditar experiencia no menor de </w:t>
      </w:r>
      <w:r w:rsidR="00EB2AE4" w:rsidRPr="006E7E65">
        <w:rPr>
          <w:rFonts w:ascii="Century Gothic" w:hAnsi="Century Gothic" w:cs="Arial"/>
          <w:color w:val="auto"/>
        </w:rPr>
        <w:t>tres</w:t>
      </w:r>
      <w:r w:rsidRPr="006E7E65">
        <w:rPr>
          <w:rFonts w:ascii="Century Gothic" w:hAnsi="Century Gothic" w:cs="Arial"/>
          <w:color w:val="auto"/>
        </w:rPr>
        <w:t xml:space="preserve"> (0</w:t>
      </w:r>
      <w:r w:rsidR="00EB2AE4" w:rsidRPr="006E7E65">
        <w:rPr>
          <w:rFonts w:ascii="Century Gothic" w:hAnsi="Century Gothic" w:cs="Arial"/>
          <w:color w:val="auto"/>
        </w:rPr>
        <w:t>3</w:t>
      </w:r>
      <w:r w:rsidRPr="006E7E65">
        <w:rPr>
          <w:rFonts w:ascii="Century Gothic" w:hAnsi="Century Gothic" w:cs="Arial"/>
          <w:color w:val="auto"/>
        </w:rPr>
        <w:t>) años respecto a servicios de naturaleza similar a la convocada; caso contrario serán descalificados</w:t>
      </w:r>
    </w:p>
    <w:p w14:paraId="1C56872C" w14:textId="0D7E6F5A" w:rsidR="00224F62" w:rsidRPr="006E7E65" w:rsidRDefault="00224F62" w:rsidP="00EE4D28">
      <w:pPr>
        <w:spacing w:after="0" w:line="240" w:lineRule="auto"/>
        <w:jc w:val="both"/>
        <w:rPr>
          <w:rFonts w:ascii="Century Gothic" w:hAnsi="Century Gothic" w:cs="Arial"/>
          <w:b/>
          <w:color w:val="auto"/>
        </w:rPr>
      </w:pPr>
    </w:p>
    <w:p w14:paraId="789BFC87" w14:textId="6A561898" w:rsidR="00F254A4" w:rsidRPr="006E7E65" w:rsidRDefault="00C3158E" w:rsidP="00F254A4">
      <w:pPr>
        <w:spacing w:after="0" w:line="240" w:lineRule="auto"/>
        <w:jc w:val="both"/>
        <w:rPr>
          <w:rFonts w:ascii="Century Gothic" w:hAnsi="Century Gothic" w:cs="Arial"/>
          <w:b/>
          <w:bCs/>
          <w:color w:val="auto"/>
        </w:rPr>
      </w:pPr>
      <w:r w:rsidRPr="006E7E65">
        <w:rPr>
          <w:rFonts w:ascii="Century Gothic" w:hAnsi="Century Gothic" w:cs="Arial"/>
          <w:b/>
          <w:bCs/>
          <w:color w:val="auto"/>
        </w:rPr>
        <w:t>2.3.- HORARIOS DE SERVICIO</w:t>
      </w:r>
    </w:p>
    <w:p w14:paraId="4682954E" w14:textId="1333B0EB" w:rsidR="00F254A4" w:rsidRPr="006E7E65" w:rsidRDefault="00F254A4" w:rsidP="00EE4D28">
      <w:pPr>
        <w:spacing w:after="0" w:line="240" w:lineRule="auto"/>
        <w:jc w:val="both"/>
        <w:rPr>
          <w:rFonts w:ascii="Century Gothic" w:hAnsi="Century Gothic" w:cs="Arial"/>
          <w:b/>
          <w:color w:val="auto"/>
        </w:rPr>
      </w:pPr>
    </w:p>
    <w:p w14:paraId="4116F42C" w14:textId="7C2221AF" w:rsidR="00F254A4" w:rsidRPr="006E7E65" w:rsidRDefault="00C3158E" w:rsidP="00C3158E">
      <w:pPr>
        <w:spacing w:after="0" w:line="240" w:lineRule="auto"/>
        <w:jc w:val="both"/>
        <w:rPr>
          <w:rFonts w:ascii="Century Gothic" w:hAnsi="Century Gothic" w:cs="Arial"/>
          <w:bCs/>
          <w:color w:val="auto"/>
        </w:rPr>
      </w:pPr>
      <w:r w:rsidRPr="006E7E65">
        <w:rPr>
          <w:rFonts w:ascii="Century Gothic" w:hAnsi="Century Gothic" w:cs="Arial"/>
          <w:bCs/>
          <w:color w:val="auto"/>
        </w:rPr>
        <w:t>Los horarios del servicio se detallan en el Anexo 5, los mismos que estarán sujeto a cambios de parte del FEBAN lo cual será debidamente informado.</w:t>
      </w:r>
    </w:p>
    <w:p w14:paraId="05891FF7" w14:textId="77777777" w:rsidR="00F254A4" w:rsidRPr="006E7E65" w:rsidRDefault="00F254A4" w:rsidP="00EE4D28">
      <w:pPr>
        <w:spacing w:after="0" w:line="240" w:lineRule="auto"/>
        <w:jc w:val="both"/>
        <w:rPr>
          <w:rFonts w:ascii="Century Gothic" w:hAnsi="Century Gothic" w:cs="Arial"/>
          <w:b/>
          <w:color w:val="auto"/>
        </w:rPr>
      </w:pPr>
    </w:p>
    <w:p w14:paraId="1C568733" w14:textId="66E4B81E" w:rsidR="0034748A" w:rsidRPr="006E7E65" w:rsidRDefault="00317625" w:rsidP="00EE4D28">
      <w:pPr>
        <w:spacing w:after="0" w:line="240" w:lineRule="auto"/>
        <w:jc w:val="both"/>
        <w:rPr>
          <w:rFonts w:ascii="Century Gothic" w:hAnsi="Century Gothic" w:cs="Arial"/>
          <w:b/>
          <w:color w:val="auto"/>
        </w:rPr>
      </w:pPr>
      <w:r w:rsidRPr="006E7E65">
        <w:rPr>
          <w:rFonts w:ascii="Century Gothic" w:hAnsi="Century Gothic" w:cs="Arial"/>
          <w:b/>
          <w:color w:val="auto"/>
        </w:rPr>
        <w:t>2.</w:t>
      </w:r>
      <w:r w:rsidR="0016783E" w:rsidRPr="006E7E65">
        <w:rPr>
          <w:rFonts w:ascii="Century Gothic" w:hAnsi="Century Gothic" w:cs="Arial"/>
          <w:b/>
          <w:color w:val="auto"/>
        </w:rPr>
        <w:t>4</w:t>
      </w:r>
      <w:r w:rsidR="00E87D6A" w:rsidRPr="006E7E65">
        <w:rPr>
          <w:rFonts w:ascii="Century Gothic" w:hAnsi="Century Gothic" w:cs="Arial"/>
          <w:b/>
          <w:color w:val="auto"/>
        </w:rPr>
        <w:t xml:space="preserve">.- </w:t>
      </w:r>
      <w:r w:rsidR="0034748A" w:rsidRPr="006E7E65">
        <w:rPr>
          <w:rFonts w:ascii="Century Gothic" w:hAnsi="Century Gothic" w:cs="Arial"/>
          <w:b/>
          <w:color w:val="auto"/>
        </w:rPr>
        <w:t>PERFIL DEL PERSONAL SOLICITADO</w:t>
      </w:r>
    </w:p>
    <w:p w14:paraId="22A9C179" w14:textId="77777777" w:rsidR="00095A92" w:rsidRPr="006E7E65" w:rsidRDefault="00095A92" w:rsidP="00EE4D28">
      <w:pPr>
        <w:spacing w:after="0" w:line="240" w:lineRule="auto"/>
        <w:jc w:val="both"/>
        <w:rPr>
          <w:rFonts w:ascii="Century Gothic" w:hAnsi="Century Gothic" w:cs="Arial"/>
          <w:color w:val="auto"/>
        </w:rPr>
      </w:pPr>
    </w:p>
    <w:p w14:paraId="1C568734" w14:textId="49717927" w:rsidR="0034748A" w:rsidRPr="006E7E65" w:rsidRDefault="0034748A" w:rsidP="00EE4D28">
      <w:pPr>
        <w:spacing w:after="0" w:line="240" w:lineRule="auto"/>
        <w:jc w:val="both"/>
        <w:rPr>
          <w:rFonts w:ascii="Century Gothic" w:hAnsi="Century Gothic" w:cs="Arial"/>
          <w:color w:val="auto"/>
        </w:rPr>
      </w:pPr>
      <w:r w:rsidRPr="006E7E65">
        <w:rPr>
          <w:rFonts w:ascii="Century Gothic" w:hAnsi="Century Gothic" w:cs="Arial"/>
          <w:color w:val="auto"/>
        </w:rPr>
        <w:t xml:space="preserve">El personal de </w:t>
      </w:r>
      <w:r w:rsidR="00EB2AE4" w:rsidRPr="006E7E65">
        <w:rPr>
          <w:rFonts w:ascii="Century Gothic" w:hAnsi="Century Gothic" w:cs="Arial"/>
          <w:color w:val="auto"/>
        </w:rPr>
        <w:t>limpieza</w:t>
      </w:r>
      <w:r w:rsidRPr="006E7E65">
        <w:rPr>
          <w:rFonts w:ascii="Century Gothic" w:hAnsi="Century Gothic" w:cs="Arial"/>
          <w:color w:val="auto"/>
        </w:rPr>
        <w:t xml:space="preserve"> solicitado </w:t>
      </w:r>
      <w:r w:rsidR="005B6B71" w:rsidRPr="006E7E65">
        <w:rPr>
          <w:rFonts w:ascii="Century Gothic" w:hAnsi="Century Gothic" w:cs="Arial"/>
          <w:color w:val="auto"/>
        </w:rPr>
        <w:t xml:space="preserve">y destacado </w:t>
      </w:r>
      <w:r w:rsidRPr="006E7E65">
        <w:rPr>
          <w:rFonts w:ascii="Century Gothic" w:hAnsi="Century Gothic" w:cs="Arial"/>
          <w:color w:val="auto"/>
        </w:rPr>
        <w:t>deberá acreditar lo</w:t>
      </w:r>
      <w:r w:rsidR="0016783E" w:rsidRPr="006E7E65">
        <w:rPr>
          <w:rFonts w:ascii="Century Gothic" w:hAnsi="Century Gothic" w:cs="Arial"/>
          <w:color w:val="auto"/>
        </w:rPr>
        <w:t xml:space="preserve"> </w:t>
      </w:r>
      <w:r w:rsidRPr="006E7E65">
        <w:rPr>
          <w:rFonts w:ascii="Century Gothic" w:hAnsi="Century Gothic" w:cs="Arial"/>
          <w:color w:val="auto"/>
        </w:rPr>
        <w:t>siguiente:</w:t>
      </w:r>
    </w:p>
    <w:p w14:paraId="1C568735" w14:textId="77777777" w:rsidR="0034748A" w:rsidRPr="006E7E65" w:rsidRDefault="0034748A" w:rsidP="00095A92">
      <w:pPr>
        <w:pStyle w:val="Prrafodelista"/>
        <w:numPr>
          <w:ilvl w:val="0"/>
          <w:numId w:val="21"/>
        </w:numPr>
        <w:spacing w:after="0" w:line="240" w:lineRule="auto"/>
        <w:jc w:val="both"/>
        <w:rPr>
          <w:rFonts w:ascii="Century Gothic" w:hAnsi="Century Gothic" w:cs="Arial"/>
          <w:color w:val="auto"/>
        </w:rPr>
      </w:pPr>
      <w:r w:rsidRPr="006E7E65">
        <w:rPr>
          <w:rFonts w:ascii="Century Gothic" w:hAnsi="Century Gothic" w:cs="Arial"/>
          <w:color w:val="auto"/>
        </w:rPr>
        <w:t>Grado de instrucción</w:t>
      </w:r>
      <w:r w:rsidR="000E0744" w:rsidRPr="006E7E65">
        <w:rPr>
          <w:rFonts w:ascii="Century Gothic" w:hAnsi="Century Gothic" w:cs="Arial"/>
          <w:color w:val="auto"/>
        </w:rPr>
        <w:tab/>
      </w:r>
      <w:r w:rsidRPr="006E7E65">
        <w:rPr>
          <w:rFonts w:ascii="Century Gothic" w:hAnsi="Century Gothic" w:cs="Arial"/>
          <w:color w:val="auto"/>
        </w:rPr>
        <w:t>:</w:t>
      </w:r>
      <w:r w:rsidRPr="006E7E65">
        <w:rPr>
          <w:rFonts w:ascii="Century Gothic" w:hAnsi="Century Gothic" w:cs="Arial"/>
          <w:color w:val="auto"/>
        </w:rPr>
        <w:tab/>
        <w:t>Secundaria completa</w:t>
      </w:r>
      <w:r w:rsidR="00ED551A" w:rsidRPr="006E7E65">
        <w:rPr>
          <w:rFonts w:ascii="Century Gothic" w:hAnsi="Century Gothic" w:cs="Arial"/>
          <w:color w:val="auto"/>
        </w:rPr>
        <w:t xml:space="preserve"> como mínimo</w:t>
      </w:r>
    </w:p>
    <w:p w14:paraId="1C568736" w14:textId="2ED67485" w:rsidR="0034748A" w:rsidRPr="006E7E65" w:rsidRDefault="0034748A" w:rsidP="00095A92">
      <w:pPr>
        <w:pStyle w:val="Prrafodelista"/>
        <w:numPr>
          <w:ilvl w:val="0"/>
          <w:numId w:val="21"/>
        </w:numPr>
        <w:spacing w:after="0" w:line="240" w:lineRule="auto"/>
        <w:jc w:val="both"/>
        <w:rPr>
          <w:rFonts w:ascii="Century Gothic" w:hAnsi="Century Gothic" w:cs="Arial"/>
          <w:color w:val="auto"/>
        </w:rPr>
      </w:pPr>
      <w:r w:rsidRPr="006E7E65">
        <w:rPr>
          <w:rFonts w:ascii="Century Gothic" w:hAnsi="Century Gothic" w:cs="Arial"/>
          <w:color w:val="auto"/>
        </w:rPr>
        <w:t>Edad</w:t>
      </w:r>
      <w:r w:rsidRPr="006E7E65">
        <w:rPr>
          <w:rFonts w:ascii="Century Gothic" w:hAnsi="Century Gothic" w:cs="Arial"/>
          <w:color w:val="auto"/>
        </w:rPr>
        <w:tab/>
      </w:r>
      <w:r w:rsidRPr="006E7E65">
        <w:rPr>
          <w:rFonts w:ascii="Century Gothic" w:hAnsi="Century Gothic" w:cs="Arial"/>
          <w:color w:val="auto"/>
        </w:rPr>
        <w:tab/>
      </w:r>
      <w:r w:rsidRPr="006E7E65">
        <w:rPr>
          <w:rFonts w:ascii="Century Gothic" w:hAnsi="Century Gothic" w:cs="Arial"/>
          <w:color w:val="auto"/>
        </w:rPr>
        <w:tab/>
      </w:r>
      <w:r w:rsidR="00AF4A14">
        <w:rPr>
          <w:rFonts w:ascii="Century Gothic" w:hAnsi="Century Gothic" w:cs="Arial"/>
          <w:color w:val="auto"/>
        </w:rPr>
        <w:tab/>
      </w:r>
      <w:r w:rsidRPr="006E7E65">
        <w:rPr>
          <w:rFonts w:ascii="Century Gothic" w:hAnsi="Century Gothic" w:cs="Arial"/>
          <w:color w:val="auto"/>
        </w:rPr>
        <w:t>:</w:t>
      </w:r>
      <w:r w:rsidRPr="006E7E65">
        <w:rPr>
          <w:rFonts w:ascii="Century Gothic" w:hAnsi="Century Gothic" w:cs="Arial"/>
          <w:color w:val="auto"/>
        </w:rPr>
        <w:tab/>
      </w:r>
      <w:r w:rsidR="00893045" w:rsidRPr="006E7E65">
        <w:rPr>
          <w:rFonts w:ascii="Century Gothic" w:hAnsi="Century Gothic" w:cs="Arial"/>
          <w:color w:val="auto"/>
        </w:rPr>
        <w:t xml:space="preserve">De </w:t>
      </w:r>
      <w:r w:rsidR="00F47D17" w:rsidRPr="006E7E65">
        <w:rPr>
          <w:rFonts w:ascii="Century Gothic" w:hAnsi="Century Gothic" w:cs="Arial"/>
          <w:color w:val="auto"/>
        </w:rPr>
        <w:t>18</w:t>
      </w:r>
      <w:r w:rsidR="00893045" w:rsidRPr="006E7E65">
        <w:rPr>
          <w:rFonts w:ascii="Century Gothic" w:hAnsi="Century Gothic" w:cs="Arial"/>
          <w:color w:val="auto"/>
        </w:rPr>
        <w:t xml:space="preserve"> hasta </w:t>
      </w:r>
      <w:r w:rsidR="005D2A21" w:rsidRPr="006E7E65">
        <w:rPr>
          <w:rFonts w:ascii="Century Gothic" w:hAnsi="Century Gothic" w:cs="Arial"/>
          <w:color w:val="auto"/>
        </w:rPr>
        <w:t>55</w:t>
      </w:r>
      <w:r w:rsidR="00893045" w:rsidRPr="006E7E65">
        <w:rPr>
          <w:rFonts w:ascii="Century Gothic" w:hAnsi="Century Gothic" w:cs="Arial"/>
          <w:color w:val="auto"/>
        </w:rPr>
        <w:t xml:space="preserve"> años</w:t>
      </w:r>
    </w:p>
    <w:p w14:paraId="1C568737" w14:textId="7440E017" w:rsidR="0034748A" w:rsidRPr="006E7E65" w:rsidRDefault="00715A7A" w:rsidP="00095A92">
      <w:pPr>
        <w:pStyle w:val="Prrafodelista"/>
        <w:numPr>
          <w:ilvl w:val="0"/>
          <w:numId w:val="21"/>
        </w:numPr>
        <w:spacing w:after="0" w:line="240" w:lineRule="auto"/>
        <w:jc w:val="both"/>
        <w:rPr>
          <w:rFonts w:ascii="Century Gothic" w:hAnsi="Century Gothic" w:cs="Arial"/>
          <w:color w:val="auto"/>
        </w:rPr>
      </w:pPr>
      <w:r w:rsidRPr="006E7E65">
        <w:rPr>
          <w:rFonts w:ascii="Century Gothic" w:hAnsi="Century Gothic" w:cs="Arial"/>
          <w:color w:val="auto"/>
        </w:rPr>
        <w:t>Sexo</w:t>
      </w:r>
      <w:r w:rsidRPr="006E7E65">
        <w:rPr>
          <w:rFonts w:ascii="Century Gothic" w:hAnsi="Century Gothic" w:cs="Arial"/>
          <w:color w:val="auto"/>
        </w:rPr>
        <w:tab/>
      </w:r>
      <w:r w:rsidRPr="006E7E65">
        <w:rPr>
          <w:rFonts w:ascii="Century Gothic" w:hAnsi="Century Gothic" w:cs="Arial"/>
          <w:color w:val="auto"/>
        </w:rPr>
        <w:tab/>
      </w:r>
      <w:r w:rsidRPr="006E7E65">
        <w:rPr>
          <w:rFonts w:ascii="Century Gothic" w:hAnsi="Century Gothic" w:cs="Arial"/>
          <w:color w:val="auto"/>
        </w:rPr>
        <w:tab/>
      </w:r>
      <w:r w:rsidR="00AF4A14">
        <w:rPr>
          <w:rFonts w:ascii="Century Gothic" w:hAnsi="Century Gothic" w:cs="Arial"/>
          <w:color w:val="auto"/>
        </w:rPr>
        <w:tab/>
      </w:r>
      <w:r w:rsidRPr="006E7E65">
        <w:rPr>
          <w:rFonts w:ascii="Century Gothic" w:hAnsi="Century Gothic" w:cs="Arial"/>
          <w:color w:val="auto"/>
        </w:rPr>
        <w:t>:</w:t>
      </w:r>
      <w:r w:rsidRPr="006E7E65">
        <w:rPr>
          <w:rFonts w:ascii="Century Gothic" w:hAnsi="Century Gothic" w:cs="Arial"/>
          <w:color w:val="auto"/>
        </w:rPr>
        <w:tab/>
        <w:t>Masculino</w:t>
      </w:r>
      <w:r w:rsidR="00726D0F" w:rsidRPr="006E7E65">
        <w:rPr>
          <w:rFonts w:ascii="Century Gothic" w:hAnsi="Century Gothic" w:cs="Arial"/>
          <w:color w:val="auto"/>
        </w:rPr>
        <w:t xml:space="preserve"> o femenino</w:t>
      </w:r>
    </w:p>
    <w:p w14:paraId="1C56873B" w14:textId="77E1C105" w:rsidR="0034748A" w:rsidRPr="006E7E65" w:rsidRDefault="0034748A" w:rsidP="00095A92">
      <w:pPr>
        <w:pStyle w:val="Prrafodelista"/>
        <w:numPr>
          <w:ilvl w:val="0"/>
          <w:numId w:val="21"/>
        </w:numPr>
        <w:spacing w:after="0" w:line="240" w:lineRule="auto"/>
        <w:jc w:val="both"/>
        <w:rPr>
          <w:rFonts w:ascii="Century Gothic" w:hAnsi="Century Gothic" w:cs="Arial"/>
          <w:color w:val="auto"/>
        </w:rPr>
      </w:pPr>
      <w:r w:rsidRPr="006E7E65">
        <w:rPr>
          <w:rFonts w:ascii="Century Gothic" w:hAnsi="Century Gothic" w:cs="Arial"/>
          <w:color w:val="auto"/>
        </w:rPr>
        <w:t>Estado de salud</w:t>
      </w:r>
      <w:r w:rsidRPr="006E7E65">
        <w:rPr>
          <w:rFonts w:ascii="Century Gothic" w:hAnsi="Century Gothic" w:cs="Arial"/>
          <w:color w:val="auto"/>
        </w:rPr>
        <w:tab/>
      </w:r>
      <w:r w:rsidR="00AF4A14">
        <w:rPr>
          <w:rFonts w:ascii="Century Gothic" w:hAnsi="Century Gothic" w:cs="Arial"/>
          <w:color w:val="auto"/>
        </w:rPr>
        <w:tab/>
      </w:r>
      <w:r w:rsidRPr="006E7E65">
        <w:rPr>
          <w:rFonts w:ascii="Century Gothic" w:hAnsi="Century Gothic" w:cs="Arial"/>
          <w:color w:val="auto"/>
        </w:rPr>
        <w:t>:</w:t>
      </w:r>
      <w:r w:rsidRPr="006E7E65">
        <w:rPr>
          <w:rFonts w:ascii="Century Gothic" w:hAnsi="Century Gothic" w:cs="Arial"/>
          <w:color w:val="auto"/>
        </w:rPr>
        <w:tab/>
        <w:t>Buena salud física y mental</w:t>
      </w:r>
    </w:p>
    <w:p w14:paraId="1C56873D" w14:textId="43DB2B2D" w:rsidR="00751846" w:rsidRPr="006E7E65" w:rsidRDefault="00751846" w:rsidP="00CD2BA0">
      <w:pPr>
        <w:pStyle w:val="Prrafodelista"/>
        <w:numPr>
          <w:ilvl w:val="0"/>
          <w:numId w:val="25"/>
        </w:numPr>
        <w:spacing w:after="0" w:line="240" w:lineRule="auto"/>
        <w:jc w:val="both"/>
        <w:rPr>
          <w:rFonts w:ascii="Century Gothic" w:hAnsi="Century Gothic" w:cs="Arial"/>
          <w:color w:val="auto"/>
        </w:rPr>
      </w:pPr>
      <w:r w:rsidRPr="006E7E65">
        <w:rPr>
          <w:rFonts w:ascii="Century Gothic" w:hAnsi="Century Gothic" w:cs="Arial"/>
          <w:color w:val="auto"/>
        </w:rPr>
        <w:t xml:space="preserve">Sin antecedentes penales, judiciales, ni policiales </w:t>
      </w:r>
    </w:p>
    <w:p w14:paraId="16A27D69" w14:textId="77777777" w:rsidR="00EB2AE4" w:rsidRPr="006E7E65" w:rsidRDefault="00C3158E" w:rsidP="00CD2BA0">
      <w:pPr>
        <w:pStyle w:val="Prrafodelista"/>
        <w:numPr>
          <w:ilvl w:val="0"/>
          <w:numId w:val="25"/>
        </w:numPr>
        <w:spacing w:after="0" w:line="240" w:lineRule="auto"/>
        <w:jc w:val="both"/>
        <w:rPr>
          <w:rFonts w:ascii="Century Gothic" w:hAnsi="Century Gothic" w:cs="Arial"/>
          <w:color w:val="auto"/>
        </w:rPr>
      </w:pPr>
      <w:r w:rsidRPr="006E7E65">
        <w:rPr>
          <w:rFonts w:ascii="Century Gothic" w:hAnsi="Century Gothic" w:cs="Arial"/>
          <w:color w:val="auto"/>
        </w:rPr>
        <w:t xml:space="preserve">Contar con </w:t>
      </w:r>
      <w:proofErr w:type="gramStart"/>
      <w:r w:rsidRPr="006E7E65">
        <w:rPr>
          <w:rFonts w:ascii="Century Gothic" w:hAnsi="Century Gothic" w:cs="Arial"/>
          <w:color w:val="auto"/>
        </w:rPr>
        <w:t>Carnet</w:t>
      </w:r>
      <w:proofErr w:type="gramEnd"/>
      <w:r w:rsidRPr="006E7E65">
        <w:rPr>
          <w:rFonts w:ascii="Century Gothic" w:hAnsi="Century Gothic" w:cs="Arial"/>
          <w:color w:val="auto"/>
        </w:rPr>
        <w:t xml:space="preserve"> de Sanidad con antigüedad no mayor a 3 meses. </w:t>
      </w:r>
    </w:p>
    <w:p w14:paraId="72410386" w14:textId="7340C3BF" w:rsidR="00CD2BA0" w:rsidRPr="006E7E65" w:rsidRDefault="00CD2BA0" w:rsidP="00CD2BA0">
      <w:pPr>
        <w:pStyle w:val="Prrafodelista"/>
        <w:numPr>
          <w:ilvl w:val="0"/>
          <w:numId w:val="25"/>
        </w:numPr>
        <w:spacing w:after="0" w:line="240" w:lineRule="auto"/>
        <w:jc w:val="both"/>
        <w:rPr>
          <w:rFonts w:ascii="Century Gothic" w:hAnsi="Century Gothic" w:cs="Arial"/>
          <w:color w:val="auto"/>
        </w:rPr>
      </w:pPr>
      <w:r w:rsidRPr="006E7E65">
        <w:rPr>
          <w:rFonts w:ascii="Century Gothic" w:hAnsi="Century Gothic" w:cs="Arial"/>
          <w:color w:val="auto"/>
        </w:rPr>
        <w:t xml:space="preserve">Contar con uniforme y debidamente identificado. </w:t>
      </w:r>
    </w:p>
    <w:p w14:paraId="43311807" w14:textId="6810F857" w:rsidR="00CD2BA0" w:rsidRPr="006E7E65" w:rsidRDefault="00CD2BA0" w:rsidP="00CD2BA0">
      <w:pPr>
        <w:pStyle w:val="Prrafodelista"/>
        <w:numPr>
          <w:ilvl w:val="0"/>
          <w:numId w:val="25"/>
        </w:numPr>
        <w:spacing w:after="0" w:line="240" w:lineRule="auto"/>
        <w:jc w:val="both"/>
        <w:rPr>
          <w:rFonts w:ascii="Century Gothic" w:hAnsi="Century Gothic" w:cs="Arial"/>
          <w:color w:val="auto"/>
        </w:rPr>
      </w:pPr>
      <w:r w:rsidRPr="006E7E65">
        <w:rPr>
          <w:rFonts w:ascii="Century Gothic" w:hAnsi="Century Gothic" w:cs="Arial"/>
          <w:color w:val="auto"/>
        </w:rPr>
        <w:t>Tener experiencia</w:t>
      </w:r>
      <w:r w:rsidR="000177D7">
        <w:rPr>
          <w:rFonts w:ascii="Century Gothic" w:hAnsi="Century Gothic" w:cs="Arial"/>
          <w:color w:val="auto"/>
        </w:rPr>
        <w:t xml:space="preserve"> mínima de 12 meses</w:t>
      </w:r>
      <w:r w:rsidRPr="006E7E65">
        <w:rPr>
          <w:rFonts w:ascii="Century Gothic" w:hAnsi="Century Gothic" w:cs="Arial"/>
          <w:color w:val="auto"/>
        </w:rPr>
        <w:t xml:space="preserve"> en limpieza de edificios</w:t>
      </w:r>
      <w:r w:rsidR="00EB2AE4" w:rsidRPr="006E7E65">
        <w:rPr>
          <w:rFonts w:ascii="Century Gothic" w:hAnsi="Century Gothic" w:cs="Arial"/>
          <w:color w:val="auto"/>
        </w:rPr>
        <w:t>,</w:t>
      </w:r>
      <w:r w:rsidRPr="006E7E65">
        <w:rPr>
          <w:rFonts w:ascii="Century Gothic" w:hAnsi="Century Gothic" w:cs="Arial"/>
          <w:color w:val="auto"/>
        </w:rPr>
        <w:t xml:space="preserve"> oficinas</w:t>
      </w:r>
      <w:r w:rsidR="00EB2AE4" w:rsidRPr="006E7E65">
        <w:rPr>
          <w:rFonts w:ascii="Century Gothic" w:hAnsi="Century Gothic" w:cs="Arial"/>
          <w:color w:val="auto"/>
        </w:rPr>
        <w:t xml:space="preserve"> </w:t>
      </w:r>
      <w:r w:rsidR="000177D7">
        <w:rPr>
          <w:rFonts w:ascii="Century Gothic" w:hAnsi="Century Gothic" w:cs="Arial"/>
          <w:color w:val="auto"/>
        </w:rPr>
        <w:t xml:space="preserve">centro de salud </w:t>
      </w:r>
      <w:r w:rsidR="00EB2AE4" w:rsidRPr="006E7E65">
        <w:rPr>
          <w:rFonts w:ascii="Century Gothic" w:hAnsi="Century Gothic" w:cs="Arial"/>
          <w:color w:val="auto"/>
        </w:rPr>
        <w:t>y</w:t>
      </w:r>
      <w:r w:rsidR="000177D7">
        <w:rPr>
          <w:rFonts w:ascii="Century Gothic" w:hAnsi="Century Gothic" w:cs="Arial"/>
          <w:color w:val="auto"/>
        </w:rPr>
        <w:t>/o</w:t>
      </w:r>
      <w:r w:rsidR="00EB2AE4" w:rsidRPr="006E7E65">
        <w:rPr>
          <w:rFonts w:ascii="Century Gothic" w:hAnsi="Century Gothic" w:cs="Arial"/>
          <w:color w:val="auto"/>
        </w:rPr>
        <w:t xml:space="preserve"> clubs de esparcimiento según sea el caso.</w:t>
      </w:r>
    </w:p>
    <w:p w14:paraId="4A144546" w14:textId="77777777" w:rsidR="00C3158E" w:rsidRPr="006E7E65" w:rsidRDefault="00C3158E" w:rsidP="00C3158E">
      <w:pPr>
        <w:pStyle w:val="Prrafodelista"/>
        <w:spacing w:after="0" w:line="240" w:lineRule="auto"/>
        <w:jc w:val="both"/>
        <w:rPr>
          <w:rFonts w:ascii="Century Gothic" w:hAnsi="Century Gothic" w:cs="Arial"/>
          <w:color w:val="auto"/>
        </w:rPr>
      </w:pPr>
    </w:p>
    <w:p w14:paraId="1C56873E" w14:textId="77777777" w:rsidR="00A644C3" w:rsidRPr="006E7E65" w:rsidRDefault="00A644C3" w:rsidP="00EE4D28">
      <w:pPr>
        <w:spacing w:after="0" w:line="240" w:lineRule="auto"/>
        <w:jc w:val="both"/>
        <w:rPr>
          <w:rFonts w:ascii="Century Gothic" w:hAnsi="Century Gothic" w:cs="Arial"/>
          <w:color w:val="auto"/>
        </w:rPr>
      </w:pPr>
    </w:p>
    <w:p w14:paraId="1C568742" w14:textId="4A73E326" w:rsidR="006D665E" w:rsidRPr="006E7E65" w:rsidRDefault="001A4AE7" w:rsidP="00EE4D28">
      <w:pPr>
        <w:spacing w:after="0" w:line="240" w:lineRule="auto"/>
        <w:jc w:val="both"/>
        <w:rPr>
          <w:rFonts w:ascii="Century Gothic" w:hAnsi="Century Gothic" w:cs="Arial"/>
          <w:b/>
          <w:color w:val="auto"/>
        </w:rPr>
      </w:pPr>
      <w:r w:rsidRPr="006E7E65">
        <w:rPr>
          <w:rFonts w:ascii="Century Gothic" w:hAnsi="Century Gothic" w:cs="Arial"/>
          <w:b/>
          <w:color w:val="auto"/>
        </w:rPr>
        <w:t>2.</w:t>
      </w:r>
      <w:r w:rsidR="00105E49">
        <w:rPr>
          <w:rFonts w:ascii="Century Gothic" w:hAnsi="Century Gothic" w:cs="Arial"/>
          <w:b/>
          <w:color w:val="auto"/>
        </w:rPr>
        <w:t>5</w:t>
      </w:r>
      <w:r w:rsidR="006D665E" w:rsidRPr="006E7E65">
        <w:rPr>
          <w:rFonts w:ascii="Century Gothic" w:hAnsi="Century Gothic" w:cs="Arial"/>
          <w:b/>
          <w:color w:val="auto"/>
        </w:rPr>
        <w:t>.- CUADRO DE REQUER</w:t>
      </w:r>
      <w:r w:rsidR="005037E2" w:rsidRPr="006E7E65">
        <w:rPr>
          <w:rFonts w:ascii="Century Gothic" w:hAnsi="Century Gothic" w:cs="Arial"/>
          <w:b/>
          <w:color w:val="auto"/>
        </w:rPr>
        <w:t>I</w:t>
      </w:r>
      <w:r w:rsidR="006D665E" w:rsidRPr="006E7E65">
        <w:rPr>
          <w:rFonts w:ascii="Century Gothic" w:hAnsi="Century Gothic" w:cs="Arial"/>
          <w:b/>
          <w:color w:val="auto"/>
        </w:rPr>
        <w:t>MIENTO DE PERSONAL EN NUESTRAS INSTALACIONES</w:t>
      </w:r>
    </w:p>
    <w:p w14:paraId="211F6AD8" w14:textId="77777777" w:rsidR="00095A92" w:rsidRPr="006E7E65" w:rsidRDefault="00095A92" w:rsidP="00EE4D28">
      <w:pPr>
        <w:spacing w:after="0" w:line="240" w:lineRule="auto"/>
        <w:jc w:val="both"/>
        <w:rPr>
          <w:rFonts w:ascii="Century Gothic" w:hAnsi="Century Gothic" w:cs="Arial"/>
          <w:color w:val="auto"/>
        </w:rPr>
      </w:pPr>
    </w:p>
    <w:p w14:paraId="1C568743" w14:textId="44733820" w:rsidR="0034748A" w:rsidRDefault="00FE0FB1" w:rsidP="00EE4D28">
      <w:pPr>
        <w:spacing w:after="0" w:line="240" w:lineRule="auto"/>
        <w:jc w:val="both"/>
        <w:rPr>
          <w:rFonts w:ascii="Century Gothic" w:hAnsi="Century Gothic" w:cs="Arial"/>
          <w:color w:val="auto"/>
        </w:rPr>
      </w:pPr>
      <w:r w:rsidRPr="006E7E65">
        <w:rPr>
          <w:rFonts w:ascii="Century Gothic" w:hAnsi="Century Gothic" w:cs="Arial"/>
          <w:color w:val="auto"/>
        </w:rPr>
        <w:t>Ver Anexo 5</w:t>
      </w:r>
    </w:p>
    <w:p w14:paraId="54431F70" w14:textId="77777777" w:rsidR="00D334A9" w:rsidRDefault="00D334A9" w:rsidP="00EE4D28">
      <w:pPr>
        <w:spacing w:after="0" w:line="240" w:lineRule="auto"/>
        <w:jc w:val="both"/>
        <w:rPr>
          <w:rFonts w:ascii="Century Gothic" w:hAnsi="Century Gothic" w:cs="Arial"/>
          <w:color w:val="auto"/>
        </w:rPr>
      </w:pPr>
    </w:p>
    <w:p w14:paraId="0F0C1B11" w14:textId="77777777" w:rsidR="00D334A9" w:rsidRPr="0062314E" w:rsidRDefault="00D334A9" w:rsidP="00D334A9">
      <w:pPr>
        <w:jc w:val="both"/>
        <w:rPr>
          <w:rFonts w:asciiTheme="minorHAnsi" w:hAnsiTheme="minorHAnsi" w:cstheme="minorHAnsi"/>
          <w:b/>
          <w:bCs/>
          <w:sz w:val="24"/>
          <w:szCs w:val="24"/>
        </w:rPr>
      </w:pPr>
      <w:r w:rsidRPr="0062314E">
        <w:rPr>
          <w:rFonts w:asciiTheme="minorHAnsi" w:hAnsiTheme="minorHAnsi" w:cstheme="minorHAnsi"/>
          <w:b/>
          <w:bCs/>
          <w:sz w:val="24"/>
          <w:szCs w:val="24"/>
        </w:rPr>
        <w:t>2.6 OTRAS CONSIDERACIONES PARA LA EJECUCIÓN DE LA OBLIGACIÓN</w:t>
      </w:r>
    </w:p>
    <w:p w14:paraId="5E770522" w14:textId="77777777" w:rsidR="00D334A9" w:rsidRPr="0062314E" w:rsidRDefault="00D334A9" w:rsidP="00D334A9">
      <w:pPr>
        <w:jc w:val="both"/>
        <w:rPr>
          <w:rFonts w:asciiTheme="minorHAnsi" w:hAnsiTheme="minorHAnsi" w:cstheme="minorHAnsi"/>
          <w:b/>
          <w:bCs/>
          <w:sz w:val="24"/>
          <w:szCs w:val="24"/>
        </w:rPr>
      </w:pPr>
      <w:r w:rsidRPr="0062314E">
        <w:rPr>
          <w:rFonts w:asciiTheme="minorHAnsi" w:hAnsiTheme="minorHAnsi" w:cstheme="minorHAnsi"/>
          <w:b/>
          <w:bCs/>
          <w:sz w:val="24"/>
          <w:szCs w:val="24"/>
        </w:rPr>
        <w:t>2.6.1 Otras Obligaciones del Contratista</w:t>
      </w:r>
    </w:p>
    <w:p w14:paraId="170CDEC4" w14:textId="7E29EAED" w:rsidR="00D334A9" w:rsidRPr="0062314E" w:rsidRDefault="00D334A9" w:rsidP="00D334A9">
      <w:pPr>
        <w:pStyle w:val="Prrafodelista"/>
        <w:numPr>
          <w:ilvl w:val="0"/>
          <w:numId w:val="40"/>
        </w:numPr>
        <w:jc w:val="both"/>
        <w:rPr>
          <w:rFonts w:asciiTheme="minorHAnsi" w:hAnsiTheme="minorHAnsi" w:cstheme="minorHAnsi"/>
          <w:sz w:val="24"/>
          <w:szCs w:val="24"/>
        </w:rPr>
      </w:pPr>
      <w:r w:rsidRPr="0062314E">
        <w:rPr>
          <w:rFonts w:asciiTheme="minorHAnsi" w:hAnsiTheme="minorHAnsi" w:cstheme="minorHAnsi"/>
          <w:sz w:val="24"/>
          <w:szCs w:val="24"/>
        </w:rPr>
        <w:t>Para la firma de contrato</w:t>
      </w:r>
      <w:r>
        <w:rPr>
          <w:rFonts w:asciiTheme="minorHAnsi" w:hAnsiTheme="minorHAnsi" w:cstheme="minorHAnsi"/>
          <w:sz w:val="24"/>
          <w:szCs w:val="24"/>
        </w:rPr>
        <w:t>,</w:t>
      </w:r>
      <w:r w:rsidRPr="0062314E">
        <w:rPr>
          <w:rFonts w:asciiTheme="minorHAnsi" w:hAnsiTheme="minorHAnsi" w:cstheme="minorHAnsi"/>
          <w:sz w:val="24"/>
          <w:szCs w:val="24"/>
        </w:rPr>
        <w:t xml:space="preserve"> el Contratista debe presentar la relación de todo el personal propuesto detallado en el anexo 05, consignando: (i) nombre y apellidos completos, (</w:t>
      </w:r>
      <w:proofErr w:type="spellStart"/>
      <w:r w:rsidRPr="0062314E">
        <w:rPr>
          <w:rFonts w:asciiTheme="minorHAnsi" w:hAnsiTheme="minorHAnsi" w:cstheme="minorHAnsi"/>
          <w:sz w:val="24"/>
          <w:szCs w:val="24"/>
        </w:rPr>
        <w:t>ii</w:t>
      </w:r>
      <w:proofErr w:type="spellEnd"/>
      <w:r w:rsidRPr="0062314E">
        <w:rPr>
          <w:rFonts w:asciiTheme="minorHAnsi" w:hAnsiTheme="minorHAnsi" w:cstheme="minorHAnsi"/>
          <w:sz w:val="24"/>
          <w:szCs w:val="24"/>
        </w:rPr>
        <w:t>) DNI, (</w:t>
      </w:r>
      <w:proofErr w:type="spellStart"/>
      <w:r w:rsidRPr="0062314E">
        <w:rPr>
          <w:rFonts w:asciiTheme="minorHAnsi" w:hAnsiTheme="minorHAnsi" w:cstheme="minorHAnsi"/>
          <w:sz w:val="24"/>
          <w:szCs w:val="24"/>
        </w:rPr>
        <w:t>iii</w:t>
      </w:r>
      <w:proofErr w:type="spellEnd"/>
      <w:r w:rsidRPr="0062314E">
        <w:rPr>
          <w:rFonts w:asciiTheme="minorHAnsi" w:hAnsiTheme="minorHAnsi" w:cstheme="minorHAnsi"/>
          <w:sz w:val="24"/>
          <w:szCs w:val="24"/>
        </w:rPr>
        <w:t xml:space="preserve">) grado de instrucción, edad, años de experiencia en el servicio, </w:t>
      </w:r>
      <w:proofErr w:type="spellStart"/>
      <w:r w:rsidRPr="0062314E">
        <w:rPr>
          <w:rFonts w:asciiTheme="minorHAnsi" w:hAnsiTheme="minorHAnsi" w:cstheme="minorHAnsi"/>
          <w:sz w:val="24"/>
          <w:szCs w:val="24"/>
        </w:rPr>
        <w:t>N°</w:t>
      </w:r>
      <w:proofErr w:type="spellEnd"/>
      <w:r w:rsidRPr="0062314E">
        <w:rPr>
          <w:rFonts w:asciiTheme="minorHAnsi" w:hAnsiTheme="minorHAnsi" w:cstheme="minorHAnsi"/>
          <w:sz w:val="24"/>
          <w:szCs w:val="24"/>
        </w:rPr>
        <w:t xml:space="preserve"> de carné de identidad </w:t>
      </w:r>
      <w:r>
        <w:rPr>
          <w:rFonts w:asciiTheme="minorHAnsi" w:hAnsiTheme="minorHAnsi" w:cstheme="minorHAnsi"/>
          <w:sz w:val="24"/>
          <w:szCs w:val="24"/>
        </w:rPr>
        <w:t xml:space="preserve">y </w:t>
      </w:r>
      <w:r w:rsidRPr="0062314E">
        <w:rPr>
          <w:rFonts w:asciiTheme="minorHAnsi" w:hAnsiTheme="minorHAnsi" w:cstheme="minorHAnsi"/>
          <w:sz w:val="24"/>
          <w:szCs w:val="24"/>
        </w:rPr>
        <w:t>demás datos que consideren necesarios para su identificación.</w:t>
      </w:r>
    </w:p>
    <w:p w14:paraId="63CAD0E1" w14:textId="47D89074" w:rsidR="00D334A9" w:rsidRPr="0062314E" w:rsidRDefault="00D334A9" w:rsidP="00D334A9">
      <w:pPr>
        <w:pStyle w:val="Prrafodelista"/>
        <w:numPr>
          <w:ilvl w:val="0"/>
          <w:numId w:val="40"/>
        </w:numPr>
        <w:jc w:val="both"/>
        <w:rPr>
          <w:rFonts w:asciiTheme="minorHAnsi" w:hAnsiTheme="minorHAnsi" w:cstheme="minorHAnsi"/>
          <w:sz w:val="24"/>
          <w:szCs w:val="24"/>
        </w:rPr>
      </w:pPr>
      <w:r w:rsidRPr="0062314E">
        <w:rPr>
          <w:rFonts w:asciiTheme="minorHAnsi" w:hAnsiTheme="minorHAnsi" w:cstheme="minorHAnsi"/>
          <w:sz w:val="24"/>
          <w:szCs w:val="24"/>
        </w:rPr>
        <w:t>Queda precisado que no existe relación laboral, entre el FEBAN y el personal del contratista, siendo este último responsable del pago de sus remuneraciones, beneficios sociales, compensaciones por el tiempo de servicios, condiciones de trabajo, accidentes de trabajo y cualquier otro derecho que pudiera corresponderle.</w:t>
      </w:r>
      <w:r>
        <w:rPr>
          <w:rFonts w:asciiTheme="minorHAnsi" w:hAnsiTheme="minorHAnsi" w:cstheme="minorHAnsi"/>
          <w:sz w:val="24"/>
          <w:szCs w:val="24"/>
        </w:rPr>
        <w:t xml:space="preserve"> El FEBAN podrá incrementar o reducir el número de </w:t>
      </w:r>
      <w:r w:rsidR="0087764E">
        <w:rPr>
          <w:rFonts w:asciiTheme="minorHAnsi" w:hAnsiTheme="minorHAnsi" w:cstheme="minorHAnsi"/>
          <w:sz w:val="24"/>
          <w:szCs w:val="24"/>
        </w:rPr>
        <w:t>operarios</w:t>
      </w:r>
      <w:r>
        <w:rPr>
          <w:rFonts w:asciiTheme="minorHAnsi" w:hAnsiTheme="minorHAnsi" w:cstheme="minorHAnsi"/>
          <w:sz w:val="24"/>
          <w:szCs w:val="24"/>
        </w:rPr>
        <w:t xml:space="preserve"> </w:t>
      </w:r>
      <w:proofErr w:type="gramStart"/>
      <w:r>
        <w:rPr>
          <w:rFonts w:asciiTheme="minorHAnsi" w:hAnsiTheme="minorHAnsi" w:cstheme="minorHAnsi"/>
          <w:sz w:val="24"/>
          <w:szCs w:val="24"/>
        </w:rPr>
        <w:t>de acuerdo a</w:t>
      </w:r>
      <w:proofErr w:type="gramEnd"/>
      <w:r>
        <w:rPr>
          <w:rFonts w:asciiTheme="minorHAnsi" w:hAnsiTheme="minorHAnsi" w:cstheme="minorHAnsi"/>
          <w:sz w:val="24"/>
          <w:szCs w:val="24"/>
        </w:rPr>
        <w:t xml:space="preserve"> sus necesidades.</w:t>
      </w:r>
    </w:p>
    <w:p w14:paraId="76BC331C" w14:textId="77777777" w:rsidR="00D334A9" w:rsidRPr="0062314E" w:rsidRDefault="00D334A9" w:rsidP="00D334A9">
      <w:pPr>
        <w:pStyle w:val="Prrafodelista"/>
        <w:numPr>
          <w:ilvl w:val="0"/>
          <w:numId w:val="40"/>
        </w:numPr>
        <w:jc w:val="both"/>
        <w:rPr>
          <w:rFonts w:asciiTheme="minorHAnsi" w:hAnsiTheme="minorHAnsi" w:cstheme="minorHAnsi"/>
          <w:sz w:val="24"/>
          <w:szCs w:val="24"/>
        </w:rPr>
      </w:pPr>
      <w:r w:rsidRPr="0062314E">
        <w:rPr>
          <w:rFonts w:asciiTheme="minorHAnsi" w:hAnsiTheme="minorHAnsi" w:cstheme="minorHAnsi"/>
          <w:sz w:val="24"/>
          <w:szCs w:val="24"/>
        </w:rPr>
        <w:t>Al FEBAN no le corresponderá ninguna responsabilidad en caso de accidentes, daños, mutilaciones, invalidez o muerte de los trabajadores del Contratista o daños ocasionados a terceras personas que pudieran ocurrir con la ejecución del contrato.</w:t>
      </w:r>
    </w:p>
    <w:p w14:paraId="2D019E2D" w14:textId="77777777" w:rsidR="00D334A9" w:rsidRPr="0062314E" w:rsidRDefault="00D334A9" w:rsidP="00D334A9">
      <w:pPr>
        <w:pStyle w:val="Prrafodelista"/>
        <w:numPr>
          <w:ilvl w:val="0"/>
          <w:numId w:val="40"/>
        </w:numPr>
        <w:jc w:val="both"/>
        <w:rPr>
          <w:rFonts w:asciiTheme="minorHAnsi" w:hAnsiTheme="minorHAnsi" w:cstheme="minorHAnsi"/>
          <w:sz w:val="24"/>
          <w:szCs w:val="24"/>
        </w:rPr>
      </w:pPr>
      <w:r w:rsidRPr="0062314E">
        <w:rPr>
          <w:rFonts w:asciiTheme="minorHAnsi" w:hAnsiTheme="minorHAnsi" w:cstheme="minorHAnsi"/>
          <w:sz w:val="24"/>
          <w:szCs w:val="24"/>
        </w:rPr>
        <w:t>Los costos directos e indirectos en que se incurre para la prestación del servicio son de exclusiva responsabilidad del Contratista, como: sueldos, gratificaciones, vacaciones, beneficios sociales, licencias, CTS, Impuesto Extraordinario de Solidaridad, Renta, IGV, pago oportuno de AFP, ESSALUD y cualquier otra obligación laboral, tributaria, impuesto o beneficio creado de acuerdo con la Ley.</w:t>
      </w:r>
    </w:p>
    <w:p w14:paraId="321DF87E" w14:textId="77777777" w:rsidR="00D334A9" w:rsidRPr="0062314E" w:rsidRDefault="00D334A9" w:rsidP="00D334A9">
      <w:pPr>
        <w:pStyle w:val="Prrafodelista"/>
        <w:numPr>
          <w:ilvl w:val="0"/>
          <w:numId w:val="40"/>
        </w:numPr>
        <w:jc w:val="both"/>
        <w:rPr>
          <w:rFonts w:asciiTheme="minorHAnsi" w:hAnsiTheme="minorHAnsi" w:cstheme="minorHAnsi"/>
          <w:sz w:val="24"/>
          <w:szCs w:val="24"/>
        </w:rPr>
      </w:pPr>
      <w:r w:rsidRPr="0062314E">
        <w:rPr>
          <w:rFonts w:asciiTheme="minorHAnsi" w:hAnsiTheme="minorHAnsi" w:cstheme="minorHAnsi"/>
          <w:sz w:val="24"/>
          <w:szCs w:val="24"/>
        </w:rPr>
        <w:lastRenderedPageBreak/>
        <w:t>El pago oportuno al personal del Contratista que labore bajo el Régimen Laboral de la Actividad Privada, no se verá afectado a pesar de que puedan existir razones de fuerza mayor (huelgas, paros, conmoción civil, u otros). De ocurrir retrasos se aplicará la penalidad correspondiente.</w:t>
      </w:r>
    </w:p>
    <w:p w14:paraId="42D2D2F0" w14:textId="77777777" w:rsidR="00D334A9" w:rsidRPr="0062314E" w:rsidRDefault="00D334A9" w:rsidP="00D334A9">
      <w:pPr>
        <w:pStyle w:val="Prrafodelista"/>
        <w:numPr>
          <w:ilvl w:val="0"/>
          <w:numId w:val="40"/>
        </w:numPr>
        <w:jc w:val="both"/>
        <w:rPr>
          <w:rFonts w:asciiTheme="minorHAnsi" w:hAnsiTheme="minorHAnsi" w:cstheme="minorHAnsi"/>
          <w:sz w:val="24"/>
          <w:szCs w:val="24"/>
        </w:rPr>
      </w:pPr>
      <w:r w:rsidRPr="0062314E">
        <w:rPr>
          <w:rFonts w:asciiTheme="minorHAnsi" w:hAnsiTheme="minorHAnsi" w:cstheme="minorHAnsi"/>
          <w:sz w:val="24"/>
          <w:szCs w:val="24"/>
        </w:rPr>
        <w:t xml:space="preserve">El Contratista asumirá responsabilidad en casos de daños o perjuicios sobre los bienes del FEBAN cuando no actúe con la diligencia ordinaria (incumplimiento de prestaciones contractuales), la cual será establecida por el </w:t>
      </w:r>
      <w:r>
        <w:rPr>
          <w:rFonts w:asciiTheme="minorHAnsi" w:hAnsiTheme="minorHAnsi" w:cstheme="minorHAnsi"/>
          <w:sz w:val="24"/>
          <w:szCs w:val="24"/>
        </w:rPr>
        <w:t>á</w:t>
      </w:r>
      <w:r w:rsidRPr="00FD7007">
        <w:rPr>
          <w:rFonts w:asciiTheme="minorHAnsi" w:hAnsiTheme="minorHAnsi" w:cstheme="minorHAnsi"/>
          <w:sz w:val="24"/>
          <w:szCs w:val="24"/>
        </w:rPr>
        <w:t>rea</w:t>
      </w:r>
      <w:r>
        <w:rPr>
          <w:rFonts w:asciiTheme="minorHAnsi" w:hAnsiTheme="minorHAnsi" w:cstheme="minorHAnsi"/>
          <w:sz w:val="24"/>
          <w:szCs w:val="24"/>
        </w:rPr>
        <w:t xml:space="preserve"> o responsable</w:t>
      </w:r>
      <w:r w:rsidRPr="00FD7007">
        <w:rPr>
          <w:rFonts w:asciiTheme="minorHAnsi" w:hAnsiTheme="minorHAnsi" w:cstheme="minorHAnsi"/>
          <w:sz w:val="24"/>
          <w:szCs w:val="24"/>
        </w:rPr>
        <w:t xml:space="preserve"> de </w:t>
      </w:r>
      <w:r>
        <w:rPr>
          <w:rFonts w:asciiTheme="minorHAnsi" w:hAnsiTheme="minorHAnsi" w:cstheme="minorHAnsi"/>
          <w:sz w:val="24"/>
          <w:szCs w:val="24"/>
        </w:rPr>
        <w:t>s</w:t>
      </w:r>
      <w:r w:rsidRPr="00FD7007">
        <w:rPr>
          <w:rFonts w:asciiTheme="minorHAnsi" w:hAnsiTheme="minorHAnsi" w:cstheme="minorHAnsi"/>
          <w:sz w:val="24"/>
          <w:szCs w:val="24"/>
        </w:rPr>
        <w:t xml:space="preserve">eguridad </w:t>
      </w:r>
      <w:r>
        <w:rPr>
          <w:rFonts w:asciiTheme="minorHAnsi" w:hAnsiTheme="minorHAnsi" w:cstheme="minorHAnsi"/>
          <w:sz w:val="24"/>
          <w:szCs w:val="24"/>
        </w:rPr>
        <w:t>del FEBAN</w:t>
      </w:r>
      <w:r w:rsidRPr="0062314E">
        <w:rPr>
          <w:rFonts w:asciiTheme="minorHAnsi" w:hAnsiTheme="minorHAnsi" w:cstheme="minorHAnsi"/>
          <w:sz w:val="24"/>
          <w:szCs w:val="24"/>
        </w:rPr>
        <w:t xml:space="preserve"> y notificada al Contratista, a fin de que presente los descargos que corresponda en un plazo no mayor de diez (10) días calendario, y luego de su evaluación, el FEBAN procederá a determinar la responsabilidad y de ser el caso aplicará los gastos generados en una o más facturas pendientes de pago, de acuerdo con los precios vigentes en el mercado, esto sin perjuicio de la denuncia policial que el FEBAN pueda plantear.</w:t>
      </w:r>
    </w:p>
    <w:p w14:paraId="025633D9" w14:textId="77777777" w:rsidR="00D334A9" w:rsidRPr="0062314E" w:rsidRDefault="00D334A9" w:rsidP="00D334A9">
      <w:pPr>
        <w:pStyle w:val="Prrafodelista"/>
        <w:numPr>
          <w:ilvl w:val="0"/>
          <w:numId w:val="40"/>
        </w:numPr>
        <w:jc w:val="both"/>
        <w:rPr>
          <w:rFonts w:asciiTheme="minorHAnsi" w:hAnsiTheme="minorHAnsi" w:cstheme="minorHAnsi"/>
          <w:sz w:val="24"/>
          <w:szCs w:val="24"/>
        </w:rPr>
      </w:pPr>
      <w:r w:rsidRPr="0062314E">
        <w:rPr>
          <w:rFonts w:asciiTheme="minorHAnsi" w:hAnsiTheme="minorHAnsi" w:cstheme="minorHAnsi"/>
          <w:sz w:val="24"/>
          <w:szCs w:val="24"/>
        </w:rPr>
        <w:t xml:space="preserve">El Contratista se compromete a cumplir con las Leyes </w:t>
      </w:r>
      <w:proofErr w:type="spellStart"/>
      <w:r w:rsidRPr="0062314E">
        <w:rPr>
          <w:rFonts w:asciiTheme="minorHAnsi" w:hAnsiTheme="minorHAnsi" w:cstheme="minorHAnsi"/>
          <w:sz w:val="24"/>
          <w:szCs w:val="24"/>
        </w:rPr>
        <w:t>N°</w:t>
      </w:r>
      <w:proofErr w:type="spellEnd"/>
      <w:r w:rsidRPr="0062314E">
        <w:rPr>
          <w:rFonts w:asciiTheme="minorHAnsi" w:hAnsiTheme="minorHAnsi" w:cstheme="minorHAnsi"/>
          <w:sz w:val="24"/>
          <w:szCs w:val="24"/>
        </w:rPr>
        <w:t xml:space="preserve"> 29783 y </w:t>
      </w:r>
      <w:proofErr w:type="spellStart"/>
      <w:r w:rsidRPr="0062314E">
        <w:rPr>
          <w:rFonts w:asciiTheme="minorHAnsi" w:hAnsiTheme="minorHAnsi" w:cstheme="minorHAnsi"/>
          <w:sz w:val="24"/>
          <w:szCs w:val="24"/>
        </w:rPr>
        <w:t>N°</w:t>
      </w:r>
      <w:proofErr w:type="spellEnd"/>
      <w:r w:rsidRPr="0062314E">
        <w:rPr>
          <w:rFonts w:asciiTheme="minorHAnsi" w:hAnsiTheme="minorHAnsi" w:cstheme="minorHAnsi"/>
          <w:sz w:val="24"/>
          <w:szCs w:val="24"/>
        </w:rPr>
        <w:t xml:space="preserve"> 30222 y sus respectivos Reglamentos relacionados a temas de Seguridad y Salud en el Trabajo.</w:t>
      </w:r>
    </w:p>
    <w:p w14:paraId="400FAA8E" w14:textId="7D5F51EE" w:rsidR="00D334A9" w:rsidRDefault="00D334A9" w:rsidP="00D334A9">
      <w:pPr>
        <w:pStyle w:val="Prrafodelista"/>
        <w:numPr>
          <w:ilvl w:val="0"/>
          <w:numId w:val="40"/>
        </w:numPr>
        <w:jc w:val="both"/>
        <w:rPr>
          <w:rFonts w:asciiTheme="minorHAnsi" w:hAnsiTheme="minorHAnsi" w:cstheme="minorHAnsi"/>
          <w:sz w:val="24"/>
          <w:szCs w:val="24"/>
        </w:rPr>
      </w:pPr>
      <w:r w:rsidRPr="0062314E">
        <w:rPr>
          <w:rFonts w:asciiTheme="minorHAnsi" w:hAnsiTheme="minorHAnsi" w:cstheme="minorHAnsi"/>
          <w:sz w:val="24"/>
          <w:szCs w:val="24"/>
        </w:rPr>
        <w:t xml:space="preserve">El </w:t>
      </w:r>
      <w:r>
        <w:rPr>
          <w:rFonts w:asciiTheme="minorHAnsi" w:hAnsiTheme="minorHAnsi" w:cstheme="minorHAnsi"/>
          <w:sz w:val="24"/>
          <w:szCs w:val="24"/>
        </w:rPr>
        <w:t>FEBAN</w:t>
      </w:r>
      <w:r w:rsidRPr="0062314E">
        <w:rPr>
          <w:rFonts w:asciiTheme="minorHAnsi" w:hAnsiTheme="minorHAnsi" w:cstheme="minorHAnsi"/>
          <w:sz w:val="24"/>
          <w:szCs w:val="24"/>
        </w:rPr>
        <w:t xml:space="preserve"> se reserva el derecho de solicitar al Contratista el cambio de personal designado, cuando a su juicio den muestra de indisciplina o incapacidad técnica para el desempeño de su trabajo, caso en el cual el Contratista atenderá el requerimiento de inmediato, tal circunstancia obliga al Contratista a asignar nuevo personal con igual o mejor perfil que los requeridos.</w:t>
      </w:r>
    </w:p>
    <w:p w14:paraId="73B37AEB" w14:textId="5FADDED8" w:rsidR="00FB6CF4" w:rsidRDefault="00FB6CF4" w:rsidP="00D334A9">
      <w:pPr>
        <w:pStyle w:val="Prrafodelista"/>
        <w:numPr>
          <w:ilvl w:val="0"/>
          <w:numId w:val="40"/>
        </w:numPr>
        <w:jc w:val="both"/>
        <w:rPr>
          <w:rFonts w:asciiTheme="minorHAnsi" w:hAnsiTheme="minorHAnsi" w:cstheme="minorHAnsi"/>
          <w:sz w:val="24"/>
          <w:szCs w:val="24"/>
        </w:rPr>
      </w:pPr>
      <w:r>
        <w:rPr>
          <w:rFonts w:asciiTheme="minorHAnsi" w:hAnsiTheme="minorHAnsi" w:cstheme="minorHAnsi"/>
          <w:sz w:val="24"/>
          <w:szCs w:val="24"/>
        </w:rPr>
        <w:t>Asimismo, el FEBAN por la necesidad del servicio podrá solicitar que el personal asignado de los locales del anexo 05 puedan rotar o ser designados a otras sedes.</w:t>
      </w:r>
    </w:p>
    <w:p w14:paraId="340ECF33" w14:textId="77777777" w:rsidR="00D334A9" w:rsidRPr="0062314E" w:rsidRDefault="00D334A9" w:rsidP="00D334A9">
      <w:pPr>
        <w:pStyle w:val="Prrafodelista"/>
        <w:numPr>
          <w:ilvl w:val="0"/>
          <w:numId w:val="40"/>
        </w:numPr>
        <w:jc w:val="both"/>
        <w:rPr>
          <w:rFonts w:asciiTheme="minorHAnsi" w:hAnsiTheme="minorHAnsi" w:cstheme="minorHAnsi"/>
          <w:sz w:val="24"/>
          <w:szCs w:val="24"/>
        </w:rPr>
      </w:pPr>
      <w:r w:rsidRPr="0062314E">
        <w:rPr>
          <w:rFonts w:asciiTheme="minorHAnsi" w:hAnsiTheme="minorHAnsi" w:cstheme="minorHAnsi"/>
          <w:sz w:val="24"/>
          <w:szCs w:val="24"/>
        </w:rPr>
        <w:t>Es responsabilidad del Contratista comunicar toda incidencia al Área o responsable de Seguridad y Transporte de forma inmediata.</w:t>
      </w:r>
    </w:p>
    <w:p w14:paraId="37EE6046" w14:textId="4777DF1B" w:rsidR="00D334A9" w:rsidRPr="0087764E" w:rsidRDefault="00D334A9" w:rsidP="0087764E">
      <w:pPr>
        <w:pStyle w:val="Prrafodelista"/>
        <w:numPr>
          <w:ilvl w:val="0"/>
          <w:numId w:val="40"/>
        </w:numPr>
        <w:jc w:val="both"/>
        <w:rPr>
          <w:rFonts w:asciiTheme="minorHAnsi" w:hAnsiTheme="minorHAnsi" w:cstheme="minorHAnsi"/>
          <w:sz w:val="24"/>
          <w:szCs w:val="24"/>
        </w:rPr>
      </w:pPr>
      <w:r w:rsidRPr="0062314E">
        <w:rPr>
          <w:rFonts w:asciiTheme="minorHAnsi" w:hAnsiTheme="minorHAnsi" w:cstheme="minorHAnsi"/>
          <w:sz w:val="24"/>
          <w:szCs w:val="24"/>
        </w:rPr>
        <w:t>Es responsabilidad del contratista atender todo requerimiento de información sobre el servicio solicitado por el FEBAN.</w:t>
      </w:r>
    </w:p>
    <w:p w14:paraId="4EF03A6A" w14:textId="77777777" w:rsidR="00D334A9" w:rsidRPr="0062314E" w:rsidRDefault="00D334A9" w:rsidP="00D334A9">
      <w:pPr>
        <w:jc w:val="both"/>
        <w:rPr>
          <w:rFonts w:asciiTheme="minorHAnsi" w:hAnsiTheme="minorHAnsi" w:cstheme="minorHAnsi"/>
          <w:b/>
          <w:bCs/>
          <w:sz w:val="24"/>
          <w:szCs w:val="24"/>
        </w:rPr>
      </w:pPr>
      <w:r w:rsidRPr="0062314E">
        <w:rPr>
          <w:rFonts w:asciiTheme="minorHAnsi" w:hAnsiTheme="minorHAnsi" w:cstheme="minorHAnsi"/>
          <w:b/>
          <w:bCs/>
          <w:sz w:val="24"/>
          <w:szCs w:val="24"/>
        </w:rPr>
        <w:t>2.6.2 Subcontratación</w:t>
      </w:r>
    </w:p>
    <w:p w14:paraId="70FDDE4E" w14:textId="77777777" w:rsidR="00D334A9" w:rsidRDefault="00D334A9" w:rsidP="00D334A9">
      <w:pPr>
        <w:jc w:val="both"/>
        <w:rPr>
          <w:rFonts w:asciiTheme="minorHAnsi" w:hAnsiTheme="minorHAnsi" w:cstheme="minorHAnsi"/>
          <w:sz w:val="24"/>
          <w:szCs w:val="24"/>
        </w:rPr>
      </w:pPr>
      <w:r w:rsidRPr="0062314E">
        <w:rPr>
          <w:rFonts w:asciiTheme="minorHAnsi" w:hAnsiTheme="minorHAnsi" w:cstheme="minorHAnsi"/>
          <w:sz w:val="24"/>
          <w:szCs w:val="24"/>
        </w:rPr>
        <w:t>El Contratista, queda prohibido de subcontratar el servicio.</w:t>
      </w:r>
    </w:p>
    <w:p w14:paraId="72525F97" w14:textId="77777777" w:rsidR="0087764E" w:rsidRDefault="0087764E" w:rsidP="00D334A9">
      <w:pPr>
        <w:jc w:val="both"/>
        <w:rPr>
          <w:rFonts w:asciiTheme="minorHAnsi" w:hAnsiTheme="minorHAnsi" w:cstheme="minorHAnsi"/>
          <w:sz w:val="24"/>
          <w:szCs w:val="24"/>
        </w:rPr>
      </w:pPr>
    </w:p>
    <w:p w14:paraId="56464275" w14:textId="77777777" w:rsidR="00D334A9" w:rsidRPr="0062314E" w:rsidRDefault="00D334A9" w:rsidP="00D334A9">
      <w:pPr>
        <w:jc w:val="both"/>
        <w:rPr>
          <w:rFonts w:asciiTheme="minorHAnsi" w:hAnsiTheme="minorHAnsi" w:cstheme="minorHAnsi"/>
          <w:b/>
          <w:bCs/>
          <w:sz w:val="24"/>
          <w:szCs w:val="24"/>
        </w:rPr>
      </w:pPr>
      <w:r w:rsidRPr="0062314E">
        <w:rPr>
          <w:rFonts w:asciiTheme="minorHAnsi" w:hAnsiTheme="minorHAnsi" w:cstheme="minorHAnsi"/>
          <w:b/>
          <w:bCs/>
          <w:sz w:val="24"/>
          <w:szCs w:val="24"/>
        </w:rPr>
        <w:t>2.6.3</w:t>
      </w:r>
      <w:r w:rsidRPr="0062314E">
        <w:rPr>
          <w:rFonts w:asciiTheme="minorHAnsi" w:hAnsiTheme="minorHAnsi" w:cstheme="minorHAnsi"/>
          <w:b/>
          <w:bCs/>
          <w:sz w:val="24"/>
          <w:szCs w:val="24"/>
        </w:rPr>
        <w:tab/>
        <w:t>Confidencialidad de la Información</w:t>
      </w:r>
    </w:p>
    <w:p w14:paraId="6070608A" w14:textId="77777777" w:rsidR="00D334A9" w:rsidRPr="0062314E" w:rsidRDefault="00D334A9" w:rsidP="00D334A9">
      <w:pPr>
        <w:jc w:val="both"/>
        <w:rPr>
          <w:rFonts w:asciiTheme="minorHAnsi" w:hAnsiTheme="minorHAnsi" w:cstheme="minorHAnsi"/>
          <w:sz w:val="24"/>
          <w:szCs w:val="24"/>
        </w:rPr>
      </w:pPr>
      <w:r w:rsidRPr="0062314E">
        <w:rPr>
          <w:rFonts w:asciiTheme="minorHAnsi" w:hAnsiTheme="minorHAnsi" w:cstheme="minorHAnsi"/>
          <w:sz w:val="24"/>
          <w:szCs w:val="24"/>
        </w:rPr>
        <w:t>2.6.3.1</w:t>
      </w:r>
      <w:r w:rsidRPr="0062314E">
        <w:rPr>
          <w:rFonts w:asciiTheme="minorHAnsi" w:hAnsiTheme="minorHAnsi" w:cstheme="minorHAnsi"/>
          <w:sz w:val="24"/>
          <w:szCs w:val="24"/>
        </w:rPr>
        <w:tab/>
      </w:r>
      <w:r w:rsidRPr="0062314E">
        <w:rPr>
          <w:rFonts w:asciiTheme="minorHAnsi" w:hAnsiTheme="minorHAnsi" w:cstheme="minorHAnsi"/>
          <w:b/>
          <w:color w:val="auto"/>
          <w:sz w:val="24"/>
          <w:szCs w:val="24"/>
        </w:rPr>
        <w:t>EL CONTRATISTA</w:t>
      </w:r>
      <w:r w:rsidRPr="0062314E">
        <w:rPr>
          <w:rFonts w:asciiTheme="minorHAnsi" w:hAnsiTheme="minorHAnsi" w:cstheme="minorHAnsi"/>
          <w:sz w:val="24"/>
          <w:szCs w:val="24"/>
        </w:rPr>
        <w:t xml:space="preserve"> se obliga a tomar todas las medidas y precauciones razonables para que sus trabajadores y en general con cualquier persona con la que tenga relación al servicio contratado, no divulgue a ningún tercero los documentos o información a los que tengan acceso, haciéndose responsables por la divulgación no autorizada que se pueda </w:t>
      </w:r>
      <w:r w:rsidRPr="0062314E">
        <w:rPr>
          <w:rFonts w:asciiTheme="minorHAnsi" w:hAnsiTheme="minorHAnsi" w:cstheme="minorHAnsi"/>
          <w:sz w:val="24"/>
          <w:szCs w:val="24"/>
        </w:rPr>
        <w:lastRenderedPageBreak/>
        <w:t>producir y asumiendo el pago de la indemnización por daños y perjuicios. Estas medidas incluyen, aunque no se limitan a:</w:t>
      </w:r>
    </w:p>
    <w:p w14:paraId="52346666" w14:textId="77777777" w:rsidR="00D334A9" w:rsidRPr="00D822AA" w:rsidRDefault="00D334A9" w:rsidP="00D334A9">
      <w:pPr>
        <w:pStyle w:val="Prrafodelista"/>
        <w:numPr>
          <w:ilvl w:val="0"/>
          <w:numId w:val="41"/>
        </w:numPr>
        <w:ind w:left="709" w:hanging="283"/>
        <w:jc w:val="both"/>
        <w:rPr>
          <w:rFonts w:asciiTheme="minorHAnsi" w:hAnsiTheme="minorHAnsi" w:cstheme="minorHAnsi"/>
          <w:sz w:val="24"/>
          <w:szCs w:val="24"/>
        </w:rPr>
      </w:pPr>
      <w:r w:rsidRPr="00D822AA">
        <w:rPr>
          <w:rFonts w:asciiTheme="minorHAnsi" w:hAnsiTheme="minorHAnsi" w:cstheme="minorHAnsi"/>
          <w:sz w:val="24"/>
          <w:szCs w:val="24"/>
        </w:rPr>
        <w:t>Poner en disposición la información confidencial sólo a un número restringido de personas;</w:t>
      </w:r>
    </w:p>
    <w:p w14:paraId="3F492FD8" w14:textId="77777777" w:rsidR="00D334A9" w:rsidRPr="00D822AA" w:rsidRDefault="00D334A9" w:rsidP="00D334A9">
      <w:pPr>
        <w:pStyle w:val="Prrafodelista"/>
        <w:numPr>
          <w:ilvl w:val="0"/>
          <w:numId w:val="41"/>
        </w:numPr>
        <w:ind w:left="709" w:hanging="283"/>
        <w:jc w:val="both"/>
        <w:rPr>
          <w:rFonts w:asciiTheme="minorHAnsi" w:hAnsiTheme="minorHAnsi" w:cstheme="minorHAnsi"/>
          <w:sz w:val="24"/>
          <w:szCs w:val="24"/>
        </w:rPr>
      </w:pPr>
      <w:r w:rsidRPr="00D822AA">
        <w:rPr>
          <w:rFonts w:asciiTheme="minorHAnsi" w:hAnsiTheme="minorHAnsi" w:cstheme="minorHAnsi"/>
          <w:sz w:val="24"/>
          <w:szCs w:val="24"/>
        </w:rPr>
        <w:t>Permitir que sus trabajadores, agentes o terceros, accedan a la información confidencial sólo hasta donde sea necesario para la prestación de los servicios;</w:t>
      </w:r>
    </w:p>
    <w:p w14:paraId="75BD54AC" w14:textId="77777777" w:rsidR="00D334A9" w:rsidRPr="00D822AA" w:rsidRDefault="00D334A9" w:rsidP="00D334A9">
      <w:pPr>
        <w:pStyle w:val="Prrafodelista"/>
        <w:numPr>
          <w:ilvl w:val="0"/>
          <w:numId w:val="41"/>
        </w:numPr>
        <w:ind w:left="709" w:hanging="283"/>
        <w:jc w:val="both"/>
        <w:rPr>
          <w:rFonts w:asciiTheme="minorHAnsi" w:hAnsiTheme="minorHAnsi" w:cstheme="minorHAnsi"/>
          <w:sz w:val="24"/>
          <w:szCs w:val="24"/>
        </w:rPr>
      </w:pPr>
      <w:r w:rsidRPr="00D822AA">
        <w:rPr>
          <w:rFonts w:asciiTheme="minorHAnsi" w:hAnsiTheme="minorHAnsi" w:cstheme="minorHAnsi"/>
          <w:sz w:val="24"/>
          <w:szCs w:val="24"/>
        </w:rPr>
        <w:t>Exigir a su personal o trabajadores como condición previa al acceso a la información confidencial que se obliguen por escrito a respetar esta cláusula de confidencialidad.</w:t>
      </w:r>
    </w:p>
    <w:p w14:paraId="7B663734" w14:textId="77777777" w:rsidR="00D334A9" w:rsidRPr="0062314E" w:rsidRDefault="00D334A9" w:rsidP="00D334A9">
      <w:pPr>
        <w:jc w:val="both"/>
        <w:rPr>
          <w:rFonts w:asciiTheme="minorHAnsi" w:hAnsiTheme="minorHAnsi" w:cstheme="minorHAnsi"/>
          <w:sz w:val="24"/>
          <w:szCs w:val="24"/>
        </w:rPr>
      </w:pPr>
      <w:r w:rsidRPr="0062314E">
        <w:rPr>
          <w:rFonts w:asciiTheme="minorHAnsi" w:hAnsiTheme="minorHAnsi" w:cstheme="minorHAnsi"/>
          <w:sz w:val="24"/>
          <w:szCs w:val="24"/>
        </w:rPr>
        <w:t>2.6.3.2</w:t>
      </w:r>
      <w:r w:rsidRPr="0062314E">
        <w:rPr>
          <w:rFonts w:asciiTheme="minorHAnsi" w:hAnsiTheme="minorHAnsi" w:cstheme="minorHAnsi"/>
          <w:sz w:val="24"/>
          <w:szCs w:val="24"/>
        </w:rPr>
        <w:tab/>
        <w:t>El compromiso de confidencialidad se prolonga por un período de 10 años después de terminado el servicio, y se hace extensivo al personal que el proveedor subcontrate aun cuando hayan dejado de tener vínculo laboral con el proveedor.</w:t>
      </w:r>
    </w:p>
    <w:p w14:paraId="1B60B550" w14:textId="77777777" w:rsidR="00D334A9" w:rsidRPr="0062314E" w:rsidRDefault="00D334A9" w:rsidP="00D334A9">
      <w:pPr>
        <w:jc w:val="both"/>
        <w:rPr>
          <w:rFonts w:asciiTheme="minorHAnsi" w:hAnsiTheme="minorHAnsi" w:cstheme="minorHAnsi"/>
          <w:sz w:val="24"/>
          <w:szCs w:val="24"/>
        </w:rPr>
      </w:pPr>
      <w:r w:rsidRPr="0062314E">
        <w:rPr>
          <w:rFonts w:asciiTheme="minorHAnsi" w:hAnsiTheme="minorHAnsi" w:cstheme="minorHAnsi"/>
          <w:sz w:val="24"/>
          <w:szCs w:val="24"/>
        </w:rPr>
        <w:t>2.6.3.3</w:t>
      </w:r>
      <w:r w:rsidRPr="0062314E">
        <w:rPr>
          <w:rFonts w:asciiTheme="minorHAnsi" w:hAnsiTheme="minorHAnsi" w:cstheme="minorHAnsi"/>
          <w:sz w:val="24"/>
          <w:szCs w:val="24"/>
        </w:rPr>
        <w:tab/>
      </w:r>
      <w:r w:rsidRPr="0062314E">
        <w:rPr>
          <w:rFonts w:asciiTheme="minorHAnsi" w:hAnsiTheme="minorHAnsi" w:cstheme="minorHAnsi"/>
          <w:b/>
          <w:color w:val="auto"/>
          <w:sz w:val="24"/>
          <w:szCs w:val="24"/>
        </w:rPr>
        <w:t>EL CONTRATISTA</w:t>
      </w:r>
      <w:r w:rsidRPr="0062314E">
        <w:rPr>
          <w:rFonts w:asciiTheme="minorHAnsi" w:hAnsiTheme="minorHAnsi" w:cstheme="minorHAnsi"/>
          <w:sz w:val="24"/>
          <w:szCs w:val="24"/>
        </w:rPr>
        <w:t xml:space="preserve"> reconoce que la información que se le entregue procese, facilite o genere en razón a su desempeño y/o ejecución del presente contrato, se considera un activo de información </w:t>
      </w:r>
      <w:r>
        <w:rPr>
          <w:rFonts w:asciiTheme="minorHAnsi" w:hAnsiTheme="minorHAnsi" w:cstheme="minorHAnsi"/>
          <w:sz w:val="24"/>
          <w:szCs w:val="24"/>
        </w:rPr>
        <w:t>del FEBAN</w:t>
      </w:r>
      <w:r w:rsidRPr="0062314E">
        <w:rPr>
          <w:rFonts w:asciiTheme="minorHAnsi" w:hAnsiTheme="minorHAnsi" w:cstheme="minorHAnsi"/>
          <w:sz w:val="24"/>
          <w:szCs w:val="24"/>
        </w:rPr>
        <w:t>, por consiguiente, el proveedor se obliga a:</w:t>
      </w:r>
    </w:p>
    <w:p w14:paraId="6818756F" w14:textId="77777777" w:rsidR="00D334A9" w:rsidRPr="00D822AA" w:rsidRDefault="00D334A9" w:rsidP="00D334A9">
      <w:pPr>
        <w:pStyle w:val="Prrafodelista"/>
        <w:numPr>
          <w:ilvl w:val="0"/>
          <w:numId w:val="42"/>
        </w:numPr>
        <w:ind w:left="709" w:hanging="425"/>
        <w:jc w:val="both"/>
        <w:rPr>
          <w:rFonts w:asciiTheme="minorHAnsi" w:hAnsiTheme="minorHAnsi" w:cstheme="minorHAnsi"/>
          <w:sz w:val="24"/>
          <w:szCs w:val="24"/>
        </w:rPr>
      </w:pPr>
      <w:r w:rsidRPr="00D822AA">
        <w:rPr>
          <w:rFonts w:asciiTheme="minorHAnsi" w:hAnsiTheme="minorHAnsi" w:cstheme="minorHAnsi"/>
          <w:sz w:val="24"/>
          <w:szCs w:val="24"/>
        </w:rPr>
        <w:t>Mantener en confidencial dicha información, sin divulgarla, ni entregarla, directa o indirectamente a terceros, sean personas naturales o jurídicas.</w:t>
      </w:r>
    </w:p>
    <w:p w14:paraId="0D5E0615" w14:textId="77777777" w:rsidR="00D334A9" w:rsidRPr="00D822AA" w:rsidRDefault="00D334A9" w:rsidP="00D334A9">
      <w:pPr>
        <w:pStyle w:val="Prrafodelista"/>
        <w:numPr>
          <w:ilvl w:val="0"/>
          <w:numId w:val="42"/>
        </w:numPr>
        <w:ind w:left="709" w:hanging="425"/>
        <w:jc w:val="both"/>
        <w:rPr>
          <w:rFonts w:asciiTheme="minorHAnsi" w:hAnsiTheme="minorHAnsi" w:cstheme="minorHAnsi"/>
          <w:sz w:val="24"/>
          <w:szCs w:val="24"/>
        </w:rPr>
      </w:pPr>
      <w:r w:rsidRPr="00D822AA">
        <w:rPr>
          <w:rFonts w:asciiTheme="minorHAnsi" w:hAnsiTheme="minorHAnsi" w:cstheme="minorHAnsi"/>
          <w:sz w:val="24"/>
          <w:szCs w:val="24"/>
        </w:rPr>
        <w:t>No usarla para cualquier otro fin que no sea en relación con la prestación de los servicios; ni obtener un beneficio propio o de terceros de ella.</w:t>
      </w:r>
    </w:p>
    <w:p w14:paraId="6B1C168A" w14:textId="77777777" w:rsidR="00D334A9" w:rsidRPr="00D822AA" w:rsidRDefault="00D334A9" w:rsidP="00D334A9">
      <w:pPr>
        <w:pStyle w:val="Prrafodelista"/>
        <w:numPr>
          <w:ilvl w:val="0"/>
          <w:numId w:val="42"/>
        </w:numPr>
        <w:ind w:left="709" w:hanging="425"/>
        <w:jc w:val="both"/>
        <w:rPr>
          <w:rFonts w:asciiTheme="minorHAnsi" w:hAnsiTheme="minorHAnsi" w:cstheme="minorHAnsi"/>
          <w:sz w:val="24"/>
          <w:szCs w:val="24"/>
        </w:rPr>
      </w:pPr>
      <w:r w:rsidRPr="00D822AA">
        <w:rPr>
          <w:rFonts w:asciiTheme="minorHAnsi" w:hAnsiTheme="minorHAnsi" w:cstheme="minorHAnsi"/>
          <w:sz w:val="24"/>
          <w:szCs w:val="24"/>
        </w:rPr>
        <w:t xml:space="preserve">No entregarla o revelarla, de manera total o parcial, pública o privada, a ninguna persona sea en el Perú como en el extranjero, sin el consentimiento escrito previo del </w:t>
      </w:r>
      <w:r>
        <w:rPr>
          <w:rFonts w:asciiTheme="minorHAnsi" w:hAnsiTheme="minorHAnsi" w:cstheme="minorHAnsi"/>
          <w:sz w:val="24"/>
          <w:szCs w:val="24"/>
        </w:rPr>
        <w:t>FEBAN,</w:t>
      </w:r>
      <w:r w:rsidRPr="00D822AA">
        <w:rPr>
          <w:rFonts w:asciiTheme="minorHAnsi" w:hAnsiTheme="minorHAnsi" w:cstheme="minorHAnsi"/>
          <w:sz w:val="24"/>
          <w:szCs w:val="24"/>
        </w:rPr>
        <w:t xml:space="preserve"> aun cuando se encuentre obligado con alguna de las partes por un acuerdo de confidencialidad similar; salvo a los empleados de cada una de ellas o de cualquier otra persona que se encuentre en una relación contractual o de confianza con el proveedor y que requiera dicha información para utilizarla para asuntos relacionados con los servicios contratados.</w:t>
      </w:r>
    </w:p>
    <w:p w14:paraId="2F998DD7" w14:textId="77777777" w:rsidR="00D334A9" w:rsidRPr="0062314E" w:rsidRDefault="00D334A9" w:rsidP="00D334A9">
      <w:pPr>
        <w:jc w:val="both"/>
        <w:rPr>
          <w:rFonts w:asciiTheme="minorHAnsi" w:hAnsiTheme="minorHAnsi" w:cstheme="minorHAnsi"/>
          <w:sz w:val="24"/>
          <w:szCs w:val="24"/>
        </w:rPr>
      </w:pPr>
    </w:p>
    <w:p w14:paraId="30E3458D" w14:textId="77777777" w:rsidR="00D334A9" w:rsidRPr="0062314E" w:rsidRDefault="00D334A9" w:rsidP="00D334A9">
      <w:pPr>
        <w:jc w:val="both"/>
        <w:rPr>
          <w:rFonts w:asciiTheme="minorHAnsi" w:hAnsiTheme="minorHAnsi" w:cstheme="minorHAnsi"/>
          <w:sz w:val="24"/>
          <w:szCs w:val="24"/>
        </w:rPr>
      </w:pPr>
      <w:r w:rsidRPr="0062314E">
        <w:rPr>
          <w:rFonts w:asciiTheme="minorHAnsi" w:hAnsiTheme="minorHAnsi" w:cstheme="minorHAnsi"/>
          <w:sz w:val="24"/>
          <w:szCs w:val="24"/>
        </w:rPr>
        <w:t>2.6.3.4</w:t>
      </w:r>
      <w:r w:rsidRPr="0062314E">
        <w:rPr>
          <w:rFonts w:asciiTheme="minorHAnsi" w:hAnsiTheme="minorHAnsi" w:cstheme="minorHAnsi"/>
          <w:sz w:val="24"/>
          <w:szCs w:val="24"/>
        </w:rPr>
        <w:tab/>
        <w:t xml:space="preserve">El </w:t>
      </w:r>
      <w:r>
        <w:rPr>
          <w:rFonts w:asciiTheme="minorHAnsi" w:hAnsiTheme="minorHAnsi" w:cstheme="minorHAnsi"/>
          <w:sz w:val="24"/>
          <w:szCs w:val="24"/>
        </w:rPr>
        <w:t>CONTRATISTA</w:t>
      </w:r>
      <w:r w:rsidRPr="0062314E">
        <w:rPr>
          <w:rFonts w:asciiTheme="minorHAnsi" w:hAnsiTheme="minorHAnsi" w:cstheme="minorHAnsi"/>
          <w:sz w:val="24"/>
          <w:szCs w:val="24"/>
        </w:rPr>
        <w:t xml:space="preserve"> debe asegurar de que toda la Información Confidencial sea usada para el exclusivo beneficio de los servicios que se prestan en virtud del contrato. Por tal razón, la violación de cualquiera de las disposiciones establecidas en esta cláusula obligará al proveedor a indemnizar todos los perjuicios directos que cause con motivo de ello y, de caso ser necesario, a resolver de manera automática el contrato.</w:t>
      </w:r>
    </w:p>
    <w:p w14:paraId="19F000E6" w14:textId="77777777" w:rsidR="00D334A9" w:rsidRPr="0062314E" w:rsidRDefault="00D334A9" w:rsidP="00D334A9">
      <w:pPr>
        <w:jc w:val="both"/>
        <w:rPr>
          <w:rFonts w:asciiTheme="minorHAnsi" w:hAnsiTheme="minorHAnsi" w:cstheme="minorHAnsi"/>
          <w:sz w:val="24"/>
          <w:szCs w:val="24"/>
        </w:rPr>
      </w:pPr>
      <w:r w:rsidRPr="0062314E">
        <w:rPr>
          <w:rFonts w:asciiTheme="minorHAnsi" w:hAnsiTheme="minorHAnsi" w:cstheme="minorHAnsi"/>
          <w:sz w:val="24"/>
          <w:szCs w:val="24"/>
        </w:rPr>
        <w:t>2.6.3.5</w:t>
      </w:r>
      <w:r w:rsidRPr="0062314E">
        <w:rPr>
          <w:rFonts w:asciiTheme="minorHAnsi" w:hAnsiTheme="minorHAnsi" w:cstheme="minorHAnsi"/>
          <w:sz w:val="24"/>
          <w:szCs w:val="24"/>
        </w:rPr>
        <w:tab/>
        <w:t>Se considera como violación de la confidencialidad y, por tanto, una conducta desleal, la divulgación o explotación sin autorización de la otra parte, de la información a la que tendrá acceso legítimamente, pero con deber de reserva.</w:t>
      </w:r>
    </w:p>
    <w:p w14:paraId="275F46C1" w14:textId="77777777" w:rsidR="00D334A9" w:rsidRPr="0062314E" w:rsidRDefault="00D334A9" w:rsidP="00D334A9">
      <w:pPr>
        <w:jc w:val="both"/>
        <w:rPr>
          <w:rFonts w:asciiTheme="minorHAnsi" w:hAnsiTheme="minorHAnsi" w:cstheme="minorHAnsi"/>
          <w:sz w:val="24"/>
          <w:szCs w:val="24"/>
        </w:rPr>
      </w:pPr>
      <w:r w:rsidRPr="0062314E">
        <w:rPr>
          <w:rFonts w:asciiTheme="minorHAnsi" w:hAnsiTheme="minorHAnsi" w:cstheme="minorHAnsi"/>
          <w:sz w:val="24"/>
          <w:szCs w:val="24"/>
        </w:rPr>
        <w:lastRenderedPageBreak/>
        <w:t>2.6.3.6</w:t>
      </w:r>
      <w:r w:rsidRPr="0062314E">
        <w:rPr>
          <w:rFonts w:asciiTheme="minorHAnsi" w:hAnsiTheme="minorHAnsi" w:cstheme="minorHAnsi"/>
          <w:sz w:val="24"/>
          <w:szCs w:val="24"/>
        </w:rPr>
        <w:tab/>
        <w:t>Se entiende que la obligación asumida está referida no sólo a documentos e informaciones señalados por la otra parte como "confidenciales" sino a todos los documentos e informaciones que, debido al referido intercambio, pueda ser conocida por cualquier medio, incluyendo, sin limitarse a ella, a programas de cómputo, nombres de clientes, estrategias financieras o comerciales, etc.</w:t>
      </w:r>
    </w:p>
    <w:p w14:paraId="0D2A33BB" w14:textId="77777777" w:rsidR="00D334A9" w:rsidRPr="0062314E" w:rsidRDefault="00D334A9" w:rsidP="00D334A9">
      <w:pPr>
        <w:jc w:val="both"/>
        <w:rPr>
          <w:rFonts w:asciiTheme="minorHAnsi" w:hAnsiTheme="minorHAnsi" w:cstheme="minorHAnsi"/>
          <w:sz w:val="24"/>
          <w:szCs w:val="24"/>
        </w:rPr>
      </w:pPr>
      <w:r w:rsidRPr="0062314E">
        <w:rPr>
          <w:rFonts w:asciiTheme="minorHAnsi" w:hAnsiTheme="minorHAnsi" w:cstheme="minorHAnsi"/>
          <w:sz w:val="24"/>
          <w:szCs w:val="24"/>
        </w:rPr>
        <w:t>2.6.3.7</w:t>
      </w:r>
      <w:r w:rsidRPr="0062314E">
        <w:rPr>
          <w:rFonts w:asciiTheme="minorHAnsi" w:hAnsiTheme="minorHAnsi" w:cstheme="minorHAnsi"/>
          <w:sz w:val="24"/>
          <w:szCs w:val="24"/>
        </w:rPr>
        <w:tab/>
      </w:r>
      <w:r w:rsidRPr="008D67DC">
        <w:rPr>
          <w:rFonts w:asciiTheme="minorHAnsi" w:hAnsiTheme="minorHAnsi" w:cstheme="minorHAnsi"/>
          <w:bCs/>
          <w:color w:val="auto"/>
          <w:sz w:val="24"/>
          <w:szCs w:val="24"/>
        </w:rPr>
        <w:t>EL CONTRATISTA</w:t>
      </w:r>
      <w:r w:rsidRPr="008D67DC">
        <w:rPr>
          <w:rFonts w:asciiTheme="minorHAnsi" w:hAnsiTheme="minorHAnsi" w:cstheme="minorHAnsi"/>
          <w:bCs/>
          <w:sz w:val="24"/>
          <w:szCs w:val="24"/>
        </w:rPr>
        <w:t xml:space="preserve"> </w:t>
      </w:r>
      <w:r w:rsidRPr="0062314E">
        <w:rPr>
          <w:rFonts w:asciiTheme="minorHAnsi" w:hAnsiTheme="minorHAnsi" w:cstheme="minorHAnsi"/>
          <w:sz w:val="24"/>
          <w:szCs w:val="24"/>
        </w:rPr>
        <w:t xml:space="preserve">se obliga a mantener y guardar en estricta reserva y absoluta confidencialidad todos los documentos e informaciones que reciban del </w:t>
      </w:r>
      <w:r>
        <w:rPr>
          <w:rFonts w:asciiTheme="minorHAnsi" w:hAnsiTheme="minorHAnsi" w:cstheme="minorHAnsi"/>
          <w:sz w:val="24"/>
          <w:szCs w:val="24"/>
        </w:rPr>
        <w:t>FEBAN</w:t>
      </w:r>
      <w:r w:rsidRPr="0062314E">
        <w:rPr>
          <w:rFonts w:asciiTheme="minorHAnsi" w:hAnsiTheme="minorHAnsi" w:cstheme="minorHAnsi"/>
          <w:sz w:val="24"/>
          <w:szCs w:val="24"/>
        </w:rPr>
        <w:t>, durante las negociaciones y ejecución del servicio.</w:t>
      </w:r>
    </w:p>
    <w:p w14:paraId="270F49B4" w14:textId="77777777" w:rsidR="00D334A9" w:rsidRPr="0062314E" w:rsidRDefault="00D334A9" w:rsidP="00D334A9">
      <w:pPr>
        <w:jc w:val="both"/>
        <w:rPr>
          <w:rFonts w:asciiTheme="minorHAnsi" w:hAnsiTheme="minorHAnsi" w:cstheme="minorHAnsi"/>
          <w:sz w:val="24"/>
          <w:szCs w:val="24"/>
        </w:rPr>
      </w:pPr>
      <w:r w:rsidRPr="0062314E">
        <w:rPr>
          <w:rFonts w:asciiTheme="minorHAnsi" w:hAnsiTheme="minorHAnsi" w:cstheme="minorHAnsi"/>
          <w:sz w:val="24"/>
          <w:szCs w:val="24"/>
        </w:rPr>
        <w:t>2.6.3.8</w:t>
      </w:r>
      <w:r w:rsidRPr="0062314E">
        <w:rPr>
          <w:rFonts w:asciiTheme="minorHAnsi" w:hAnsiTheme="minorHAnsi" w:cstheme="minorHAnsi"/>
          <w:sz w:val="24"/>
          <w:szCs w:val="24"/>
        </w:rPr>
        <w:tab/>
        <w:t>Para la prestación del servicio el</w:t>
      </w:r>
      <w:r w:rsidRPr="008D67DC">
        <w:rPr>
          <w:rFonts w:asciiTheme="minorHAnsi" w:hAnsiTheme="minorHAnsi" w:cstheme="minorHAnsi"/>
          <w:bCs/>
          <w:color w:val="auto"/>
          <w:sz w:val="24"/>
          <w:szCs w:val="24"/>
        </w:rPr>
        <w:t xml:space="preserve"> CONTRATISTA</w:t>
      </w:r>
      <w:r w:rsidRPr="0062314E">
        <w:rPr>
          <w:rFonts w:asciiTheme="minorHAnsi" w:hAnsiTheme="minorHAnsi" w:cstheme="minorHAnsi"/>
          <w:sz w:val="24"/>
          <w:szCs w:val="24"/>
        </w:rPr>
        <w:t xml:space="preserve"> se compromete a firmar un acuerdo de confidencialidad de la información</w:t>
      </w:r>
    </w:p>
    <w:p w14:paraId="108B3DC8" w14:textId="77777777" w:rsidR="00D334A9" w:rsidRPr="0062314E" w:rsidRDefault="00D334A9" w:rsidP="00D334A9">
      <w:pPr>
        <w:jc w:val="both"/>
        <w:rPr>
          <w:rFonts w:asciiTheme="minorHAnsi" w:hAnsiTheme="minorHAnsi" w:cstheme="minorHAnsi"/>
          <w:sz w:val="24"/>
          <w:szCs w:val="24"/>
        </w:rPr>
      </w:pPr>
      <w:r w:rsidRPr="0062314E">
        <w:rPr>
          <w:rFonts w:asciiTheme="minorHAnsi" w:hAnsiTheme="minorHAnsi" w:cstheme="minorHAnsi"/>
          <w:sz w:val="24"/>
          <w:szCs w:val="24"/>
        </w:rPr>
        <w:t>2.6.3.9</w:t>
      </w:r>
      <w:r w:rsidRPr="0062314E">
        <w:rPr>
          <w:rFonts w:asciiTheme="minorHAnsi" w:hAnsiTheme="minorHAnsi" w:cstheme="minorHAnsi"/>
          <w:sz w:val="24"/>
          <w:szCs w:val="24"/>
        </w:rPr>
        <w:tab/>
        <w:t>El contratista se compromete a mantener en reserva, y no revelar a tercero alguno sin previa conformidad escrita del FEBAN, toda información que le sea suministrada por este último, excepto en cuanto resultare estrictamente necesario para el cumplimiento del contrato, y que restringirá la revelación de dicha información sólo a sus empleados y subcontratistas, sobre la base de "necesidad de conocer".</w:t>
      </w:r>
    </w:p>
    <w:p w14:paraId="48CDEEC2" w14:textId="77777777" w:rsidR="00D334A9" w:rsidRPr="0062314E" w:rsidRDefault="00D334A9" w:rsidP="00D334A9">
      <w:pPr>
        <w:jc w:val="both"/>
        <w:rPr>
          <w:rFonts w:asciiTheme="minorHAnsi" w:hAnsiTheme="minorHAnsi" w:cstheme="minorHAnsi"/>
          <w:sz w:val="24"/>
          <w:szCs w:val="24"/>
        </w:rPr>
      </w:pPr>
      <w:r w:rsidRPr="0062314E">
        <w:rPr>
          <w:rFonts w:asciiTheme="minorHAnsi" w:hAnsiTheme="minorHAnsi" w:cstheme="minorHAnsi"/>
          <w:sz w:val="24"/>
          <w:szCs w:val="24"/>
        </w:rPr>
        <w:t>2.6.3.10 El contratista se compromete (excepto que la Ley dispusiera lo contrario o resultare necesario para obtener consejo profesional en relación con este Contrato) a no revelar ni permitir la revelación de cualquier detalle a los medios de prensa o a terceros, a no revelar que el FEBAN es cliente del contratista, y a no usar el nombre del FEBAN en cualquier promoción, publicidad o anuncio, sin previa autorización escrita.</w:t>
      </w:r>
    </w:p>
    <w:p w14:paraId="1F4D5ECC" w14:textId="77777777" w:rsidR="00D334A9" w:rsidRPr="0062314E" w:rsidRDefault="00D334A9" w:rsidP="00D334A9">
      <w:pPr>
        <w:jc w:val="both"/>
        <w:rPr>
          <w:rFonts w:asciiTheme="minorHAnsi" w:hAnsiTheme="minorHAnsi" w:cstheme="minorHAnsi"/>
          <w:sz w:val="24"/>
          <w:szCs w:val="24"/>
        </w:rPr>
      </w:pPr>
      <w:r w:rsidRPr="0062314E">
        <w:rPr>
          <w:rFonts w:asciiTheme="minorHAnsi" w:hAnsiTheme="minorHAnsi" w:cstheme="minorHAnsi"/>
          <w:sz w:val="24"/>
          <w:szCs w:val="24"/>
        </w:rPr>
        <w:t>2.6.3.11 El FEBAN facilitará al contratista toda la información que de común acuerdo ambas partes consideren necesaria para la prestación de los servicios y/o ejecución de los trabajos requeridos, señalando aquella que, en su opinión, no tenga carácter confidencial.</w:t>
      </w:r>
    </w:p>
    <w:p w14:paraId="763A752C" w14:textId="77777777" w:rsidR="00D334A9" w:rsidRPr="0062314E" w:rsidRDefault="00D334A9" w:rsidP="00D334A9">
      <w:pPr>
        <w:jc w:val="both"/>
        <w:rPr>
          <w:rFonts w:asciiTheme="minorHAnsi" w:hAnsiTheme="minorHAnsi" w:cstheme="minorHAnsi"/>
          <w:sz w:val="24"/>
          <w:szCs w:val="24"/>
        </w:rPr>
      </w:pPr>
      <w:r w:rsidRPr="0062314E">
        <w:rPr>
          <w:rFonts w:asciiTheme="minorHAnsi" w:hAnsiTheme="minorHAnsi" w:cstheme="minorHAnsi"/>
          <w:sz w:val="24"/>
          <w:szCs w:val="24"/>
        </w:rPr>
        <w:t xml:space="preserve">2.6.3.12 Por el presente instrumento, el Contratista se obliga a guardar estricta reserva, confidencialidad y secreto respecto de la información que el </w:t>
      </w:r>
      <w:r>
        <w:rPr>
          <w:rFonts w:asciiTheme="minorHAnsi" w:hAnsiTheme="minorHAnsi" w:cstheme="minorHAnsi"/>
          <w:sz w:val="24"/>
          <w:szCs w:val="24"/>
        </w:rPr>
        <w:t>FEBAN</w:t>
      </w:r>
      <w:r w:rsidRPr="0062314E">
        <w:rPr>
          <w:rFonts w:asciiTheme="minorHAnsi" w:hAnsiTheme="minorHAnsi" w:cstheme="minorHAnsi"/>
          <w:sz w:val="24"/>
          <w:szCs w:val="24"/>
        </w:rPr>
        <w:t xml:space="preserve"> le proporcione, así como de la información que procesa o de la cual tome conocimiento, sea voluntaria o involuntariamente, con ocasión y a consecuencia de la prestación del servicio contratado, o por error de quien se la provee, bajo cualquier modalidad o vía de acceso, y aquella obtenida o producida por el Contratista (informes o entregables) para el </w:t>
      </w:r>
      <w:r>
        <w:rPr>
          <w:rFonts w:asciiTheme="minorHAnsi" w:hAnsiTheme="minorHAnsi" w:cstheme="minorHAnsi"/>
          <w:sz w:val="24"/>
          <w:szCs w:val="24"/>
        </w:rPr>
        <w:t>FEBAN</w:t>
      </w:r>
      <w:r w:rsidRPr="0062314E">
        <w:rPr>
          <w:rFonts w:asciiTheme="minorHAnsi" w:hAnsiTheme="minorHAnsi" w:cstheme="minorHAnsi"/>
          <w:sz w:val="24"/>
          <w:szCs w:val="24"/>
        </w:rPr>
        <w:t xml:space="preserve"> en razón de la prestación del servicio, siendo su compromiso formal utilizar dicha información exclusivamente para la prestación del servicio contratado y de ningún modo en perjuicio del FEBAN, y se obliga a adoptar todas las acciones necesarias, incluidas aquellas que corresponda frente a sus clientes y a s</w:t>
      </w:r>
      <w:r>
        <w:rPr>
          <w:rFonts w:asciiTheme="minorHAnsi" w:hAnsiTheme="minorHAnsi" w:cstheme="minorHAnsi"/>
          <w:sz w:val="24"/>
          <w:szCs w:val="24"/>
        </w:rPr>
        <w:t>u</w:t>
      </w:r>
      <w:r w:rsidRPr="0062314E">
        <w:rPr>
          <w:rFonts w:asciiTheme="minorHAnsi" w:hAnsiTheme="minorHAnsi" w:cstheme="minorHAnsi"/>
          <w:sz w:val="24"/>
          <w:szCs w:val="24"/>
        </w:rPr>
        <w:t xml:space="preserve"> personal, a efectos de que la información suministrada por el </w:t>
      </w:r>
      <w:r>
        <w:rPr>
          <w:rFonts w:asciiTheme="minorHAnsi" w:hAnsiTheme="minorHAnsi" w:cstheme="minorHAnsi"/>
          <w:sz w:val="24"/>
          <w:szCs w:val="24"/>
        </w:rPr>
        <w:t>FEBAN</w:t>
      </w:r>
      <w:r w:rsidRPr="0062314E">
        <w:rPr>
          <w:rFonts w:asciiTheme="minorHAnsi" w:hAnsiTheme="minorHAnsi" w:cstheme="minorHAnsi"/>
          <w:sz w:val="24"/>
          <w:szCs w:val="24"/>
        </w:rPr>
        <w:t xml:space="preserve"> o a la que el Contratista tuviere acceso, se mantenga en absoluta reserva.</w:t>
      </w:r>
    </w:p>
    <w:p w14:paraId="33BDAFC0" w14:textId="77777777" w:rsidR="00D334A9" w:rsidRPr="006E7E65" w:rsidRDefault="00D334A9" w:rsidP="00EE4D28">
      <w:pPr>
        <w:spacing w:after="0" w:line="240" w:lineRule="auto"/>
        <w:jc w:val="both"/>
        <w:rPr>
          <w:rFonts w:ascii="Century Gothic" w:hAnsi="Century Gothic" w:cs="Arial"/>
          <w:color w:val="auto"/>
        </w:rPr>
      </w:pPr>
    </w:p>
    <w:p w14:paraId="1C568744" w14:textId="77777777" w:rsidR="00CE0C52" w:rsidRPr="006E7E65" w:rsidRDefault="00CE0C52" w:rsidP="00EE4D28">
      <w:pPr>
        <w:spacing w:after="0" w:line="240" w:lineRule="auto"/>
        <w:jc w:val="both"/>
        <w:rPr>
          <w:rFonts w:ascii="Century Gothic" w:hAnsi="Century Gothic" w:cs="Arial"/>
          <w:color w:val="auto"/>
        </w:rPr>
      </w:pPr>
    </w:p>
    <w:p w14:paraId="1C568747" w14:textId="77777777" w:rsidR="005121D2" w:rsidRPr="006E7E65" w:rsidRDefault="005121D2" w:rsidP="00EE4D28">
      <w:pPr>
        <w:spacing w:after="0" w:line="240" w:lineRule="auto"/>
        <w:jc w:val="both"/>
        <w:rPr>
          <w:rFonts w:ascii="Century Gothic" w:hAnsi="Century Gothic" w:cs="Arial"/>
          <w:color w:val="auto"/>
        </w:rPr>
      </w:pPr>
    </w:p>
    <w:p w14:paraId="1C568750" w14:textId="77777777" w:rsidR="009203BD" w:rsidRPr="006E7E65" w:rsidRDefault="009203BD" w:rsidP="00EE4D28">
      <w:pPr>
        <w:spacing w:after="0" w:line="240" w:lineRule="auto"/>
        <w:jc w:val="both"/>
        <w:rPr>
          <w:rFonts w:ascii="Century Gothic" w:hAnsi="Century Gothic" w:cs="Arial"/>
          <w:color w:val="auto"/>
        </w:rPr>
      </w:pPr>
    </w:p>
    <w:p w14:paraId="1C568751" w14:textId="77777777" w:rsidR="004D3301" w:rsidRPr="006E7E65" w:rsidRDefault="004D3301" w:rsidP="00EE4D28">
      <w:pPr>
        <w:tabs>
          <w:tab w:val="center" w:pos="8505"/>
          <w:tab w:val="right" w:pos="11389"/>
        </w:tabs>
        <w:spacing w:after="0" w:line="240" w:lineRule="auto"/>
        <w:jc w:val="center"/>
        <w:rPr>
          <w:rFonts w:ascii="Century Gothic" w:hAnsi="Century Gothic" w:cs="Arial"/>
          <w:b/>
          <w:color w:val="auto"/>
        </w:rPr>
      </w:pPr>
      <w:r w:rsidRPr="006E7E65">
        <w:rPr>
          <w:rFonts w:ascii="Century Gothic" w:hAnsi="Century Gothic" w:cs="Arial"/>
          <w:b/>
          <w:color w:val="auto"/>
        </w:rPr>
        <w:t>CAPITULO III</w:t>
      </w:r>
    </w:p>
    <w:p w14:paraId="755B6D10" w14:textId="77777777" w:rsidR="00095A92" w:rsidRPr="006E7E65" w:rsidRDefault="00095A92" w:rsidP="00EE4D28">
      <w:pPr>
        <w:tabs>
          <w:tab w:val="center" w:pos="8505"/>
          <w:tab w:val="right" w:pos="11389"/>
        </w:tabs>
        <w:spacing w:after="0" w:line="240" w:lineRule="auto"/>
        <w:jc w:val="center"/>
        <w:rPr>
          <w:rFonts w:ascii="Century Gothic" w:hAnsi="Century Gothic" w:cs="Arial"/>
          <w:b/>
          <w:color w:val="auto"/>
        </w:rPr>
      </w:pPr>
    </w:p>
    <w:p w14:paraId="1C568752" w14:textId="77777777" w:rsidR="004D3301" w:rsidRPr="006E7E65" w:rsidRDefault="004D3301" w:rsidP="00EE4D28">
      <w:pPr>
        <w:tabs>
          <w:tab w:val="center" w:pos="5124"/>
          <w:tab w:val="right" w:pos="9543"/>
        </w:tabs>
        <w:spacing w:after="0" w:line="240" w:lineRule="auto"/>
        <w:jc w:val="center"/>
        <w:rPr>
          <w:rFonts w:ascii="Century Gothic" w:hAnsi="Century Gothic" w:cs="Arial"/>
          <w:b/>
          <w:color w:val="auto"/>
          <w:u w:val="single"/>
        </w:rPr>
      </w:pPr>
      <w:r w:rsidRPr="006E7E65">
        <w:rPr>
          <w:rFonts w:ascii="Century Gothic" w:hAnsi="Century Gothic" w:cs="Arial"/>
          <w:b/>
          <w:color w:val="auto"/>
          <w:u w:val="single"/>
        </w:rPr>
        <w:t>EVALUACIÓN DE LAS PROPUESTAS</w:t>
      </w:r>
    </w:p>
    <w:p w14:paraId="1C568753" w14:textId="77777777" w:rsidR="004D3301" w:rsidRPr="006E7E65" w:rsidRDefault="004D3301" w:rsidP="00EE4D28">
      <w:pPr>
        <w:spacing w:after="0" w:line="240" w:lineRule="auto"/>
        <w:jc w:val="both"/>
        <w:rPr>
          <w:rFonts w:ascii="Century Gothic" w:hAnsi="Century Gothic" w:cs="Arial"/>
          <w:color w:val="auto"/>
        </w:rPr>
      </w:pPr>
    </w:p>
    <w:p w14:paraId="1C568754" w14:textId="77777777" w:rsidR="00A644C3" w:rsidRPr="006E7E65" w:rsidRDefault="009B5A14" w:rsidP="00EE4D28">
      <w:pPr>
        <w:tabs>
          <w:tab w:val="center" w:pos="6363"/>
          <w:tab w:val="right" w:pos="10782"/>
        </w:tabs>
        <w:suppressAutoHyphens/>
        <w:spacing w:after="0" w:line="240" w:lineRule="auto"/>
        <w:jc w:val="both"/>
        <w:rPr>
          <w:rFonts w:ascii="Century Gothic" w:hAnsi="Century Gothic" w:cs="Arial"/>
          <w:b/>
          <w:bCs/>
          <w:color w:val="auto"/>
        </w:rPr>
      </w:pPr>
      <w:r w:rsidRPr="006E7E65">
        <w:rPr>
          <w:rFonts w:ascii="Century Gothic" w:hAnsi="Century Gothic" w:cs="Arial"/>
          <w:b/>
          <w:bCs/>
          <w:color w:val="auto"/>
        </w:rPr>
        <w:t xml:space="preserve">3.1 </w:t>
      </w:r>
      <w:r w:rsidR="00A644C3" w:rsidRPr="006E7E65">
        <w:rPr>
          <w:rFonts w:ascii="Century Gothic" w:hAnsi="Century Gothic" w:cs="Arial"/>
          <w:b/>
          <w:bCs/>
          <w:color w:val="auto"/>
        </w:rPr>
        <w:t>EVALUACIÓN DE PROPUESTAS</w:t>
      </w:r>
    </w:p>
    <w:p w14:paraId="4F7402C3" w14:textId="77777777" w:rsidR="00095A92" w:rsidRPr="006E7E65" w:rsidRDefault="00095A92" w:rsidP="00095A92">
      <w:pPr>
        <w:tabs>
          <w:tab w:val="left" w:pos="709"/>
        </w:tabs>
        <w:spacing w:after="0" w:line="240" w:lineRule="auto"/>
        <w:ind w:right="-4"/>
        <w:jc w:val="both"/>
        <w:rPr>
          <w:rFonts w:ascii="Century Gothic" w:hAnsi="Century Gothic" w:cs="Arial"/>
          <w:color w:val="auto"/>
        </w:rPr>
      </w:pPr>
    </w:p>
    <w:p w14:paraId="1C568755" w14:textId="77777777" w:rsidR="00A644C3" w:rsidRPr="006E7E65" w:rsidRDefault="00A644C3" w:rsidP="00095A92">
      <w:pPr>
        <w:tabs>
          <w:tab w:val="left" w:pos="709"/>
        </w:tabs>
        <w:spacing w:after="0" w:line="240" w:lineRule="auto"/>
        <w:ind w:right="-4"/>
        <w:jc w:val="both"/>
        <w:rPr>
          <w:rFonts w:ascii="Century Gothic" w:hAnsi="Century Gothic" w:cs="Arial"/>
          <w:color w:val="auto"/>
        </w:rPr>
      </w:pPr>
      <w:r w:rsidRPr="006E7E65">
        <w:rPr>
          <w:rFonts w:ascii="Century Gothic" w:hAnsi="Century Gothic" w:cs="Arial"/>
          <w:color w:val="auto"/>
        </w:rPr>
        <w:t>La evaluación de propuestas se realizará en dos (2) etapas: La evaluación técnica y la evaluación económica.</w:t>
      </w:r>
    </w:p>
    <w:p w14:paraId="1C568756" w14:textId="77777777" w:rsidR="00A644C3" w:rsidRPr="006E7E65" w:rsidRDefault="00A644C3" w:rsidP="00095A92">
      <w:pPr>
        <w:spacing w:after="0" w:line="240" w:lineRule="auto"/>
        <w:ind w:right="-4"/>
        <w:jc w:val="both"/>
        <w:rPr>
          <w:rFonts w:ascii="Century Gothic" w:hAnsi="Century Gothic" w:cs="Arial"/>
          <w:color w:val="auto"/>
        </w:rPr>
      </w:pPr>
      <w:r w:rsidRPr="006E7E65">
        <w:rPr>
          <w:rFonts w:ascii="Century Gothic" w:hAnsi="Century Gothic" w:cs="Arial"/>
          <w:color w:val="auto"/>
        </w:rPr>
        <w:t>Los máximos puntajes asignados a las propuestas son las siguientes:</w:t>
      </w:r>
    </w:p>
    <w:p w14:paraId="1C568757" w14:textId="5ADE1274" w:rsidR="00A644C3" w:rsidRPr="006E7E65" w:rsidRDefault="00A644C3" w:rsidP="00EE4D28">
      <w:pPr>
        <w:spacing w:after="0" w:line="240" w:lineRule="auto"/>
        <w:ind w:left="708" w:right="-4"/>
        <w:jc w:val="both"/>
        <w:rPr>
          <w:rFonts w:ascii="Century Gothic" w:hAnsi="Century Gothic" w:cs="Arial"/>
          <w:bCs/>
          <w:color w:val="auto"/>
        </w:rPr>
      </w:pPr>
      <w:r w:rsidRPr="006E7E65">
        <w:rPr>
          <w:rFonts w:ascii="Century Gothic" w:hAnsi="Century Gothic" w:cs="Arial"/>
          <w:bCs/>
          <w:color w:val="auto"/>
        </w:rPr>
        <w:t>Propuesta Técnica</w:t>
      </w:r>
      <w:r w:rsidRPr="006E7E65">
        <w:rPr>
          <w:rFonts w:ascii="Century Gothic" w:hAnsi="Century Gothic" w:cs="Arial"/>
          <w:bCs/>
          <w:color w:val="auto"/>
        </w:rPr>
        <w:tab/>
      </w:r>
      <w:r w:rsidR="00105E49">
        <w:rPr>
          <w:rFonts w:ascii="Century Gothic" w:hAnsi="Century Gothic" w:cs="Arial"/>
          <w:bCs/>
          <w:color w:val="auto"/>
        </w:rPr>
        <w:tab/>
      </w:r>
      <w:r w:rsidRPr="006E7E65">
        <w:rPr>
          <w:rFonts w:ascii="Century Gothic" w:hAnsi="Century Gothic" w:cs="Arial"/>
          <w:bCs/>
          <w:color w:val="auto"/>
        </w:rPr>
        <w:tab/>
        <w:t xml:space="preserve">: </w:t>
      </w:r>
      <w:r w:rsidRPr="006E7E65">
        <w:rPr>
          <w:rFonts w:ascii="Century Gothic" w:hAnsi="Century Gothic" w:cs="Arial"/>
          <w:bCs/>
          <w:color w:val="auto"/>
        </w:rPr>
        <w:tab/>
        <w:t>100 puntos</w:t>
      </w:r>
    </w:p>
    <w:p w14:paraId="1C568758" w14:textId="77777777" w:rsidR="00A644C3" w:rsidRPr="006E7E65" w:rsidRDefault="00A644C3" w:rsidP="00EE4D28">
      <w:pPr>
        <w:spacing w:after="0" w:line="240" w:lineRule="auto"/>
        <w:ind w:left="708" w:right="-4"/>
        <w:jc w:val="both"/>
        <w:rPr>
          <w:rFonts w:ascii="Century Gothic" w:hAnsi="Century Gothic" w:cs="Arial"/>
          <w:bCs/>
          <w:color w:val="auto"/>
        </w:rPr>
      </w:pPr>
      <w:r w:rsidRPr="006E7E65">
        <w:rPr>
          <w:rFonts w:ascii="Century Gothic" w:hAnsi="Century Gothic" w:cs="Arial"/>
          <w:bCs/>
          <w:color w:val="auto"/>
        </w:rPr>
        <w:t>Propuesta Económica</w:t>
      </w:r>
      <w:r w:rsidRPr="006E7E65">
        <w:rPr>
          <w:rFonts w:ascii="Century Gothic" w:hAnsi="Century Gothic" w:cs="Arial"/>
          <w:bCs/>
          <w:color w:val="auto"/>
        </w:rPr>
        <w:tab/>
      </w:r>
      <w:r w:rsidRPr="006E7E65">
        <w:rPr>
          <w:rFonts w:ascii="Century Gothic" w:hAnsi="Century Gothic" w:cs="Arial"/>
          <w:bCs/>
          <w:color w:val="auto"/>
        </w:rPr>
        <w:tab/>
        <w:t xml:space="preserve">: </w:t>
      </w:r>
      <w:r w:rsidRPr="006E7E65">
        <w:rPr>
          <w:rFonts w:ascii="Century Gothic" w:hAnsi="Century Gothic" w:cs="Arial"/>
          <w:bCs/>
          <w:color w:val="auto"/>
        </w:rPr>
        <w:tab/>
        <w:t>100 puntos</w:t>
      </w:r>
    </w:p>
    <w:p w14:paraId="309AC7BC" w14:textId="77777777" w:rsidR="00095A92" w:rsidRPr="006E7E65" w:rsidRDefault="00095A92" w:rsidP="00EE4D28">
      <w:pPr>
        <w:spacing w:after="0" w:line="240" w:lineRule="auto"/>
        <w:ind w:left="708" w:right="-4"/>
        <w:jc w:val="both"/>
        <w:rPr>
          <w:rFonts w:ascii="Century Gothic" w:hAnsi="Century Gothic" w:cs="Arial"/>
          <w:bCs/>
          <w:color w:val="auto"/>
        </w:rPr>
      </w:pPr>
    </w:p>
    <w:p w14:paraId="1C568759" w14:textId="77777777" w:rsidR="007A4207" w:rsidRPr="006E7E65" w:rsidRDefault="007579ED" w:rsidP="00EE4D28">
      <w:pPr>
        <w:tabs>
          <w:tab w:val="center" w:pos="6363"/>
          <w:tab w:val="right" w:pos="10782"/>
        </w:tabs>
        <w:suppressAutoHyphens/>
        <w:spacing w:after="0" w:line="240" w:lineRule="auto"/>
        <w:jc w:val="both"/>
        <w:rPr>
          <w:rFonts w:ascii="Century Gothic" w:hAnsi="Century Gothic" w:cs="Arial"/>
          <w:b/>
          <w:bCs/>
          <w:color w:val="auto"/>
        </w:rPr>
      </w:pPr>
      <w:r w:rsidRPr="006E7E65">
        <w:rPr>
          <w:rFonts w:ascii="Century Gothic" w:hAnsi="Century Gothic" w:cs="Arial"/>
          <w:b/>
          <w:bCs/>
          <w:color w:val="auto"/>
        </w:rPr>
        <w:t xml:space="preserve">3.1.1 </w:t>
      </w:r>
      <w:r w:rsidR="007A4207" w:rsidRPr="006E7E65">
        <w:rPr>
          <w:rFonts w:ascii="Century Gothic" w:hAnsi="Century Gothic" w:cs="Arial"/>
          <w:b/>
          <w:bCs/>
          <w:color w:val="auto"/>
        </w:rPr>
        <w:t>Evaluación Técnica</w:t>
      </w:r>
    </w:p>
    <w:p w14:paraId="3CED496B" w14:textId="77777777" w:rsidR="00095A92" w:rsidRPr="006E7E65" w:rsidRDefault="00095A92" w:rsidP="00EE4D28">
      <w:pPr>
        <w:spacing w:after="0" w:line="240" w:lineRule="auto"/>
        <w:ind w:right="-4"/>
        <w:jc w:val="both"/>
        <w:rPr>
          <w:rFonts w:ascii="Century Gothic" w:hAnsi="Century Gothic" w:cs="Arial"/>
          <w:color w:val="auto"/>
        </w:rPr>
      </w:pPr>
    </w:p>
    <w:p w14:paraId="1C56875A" w14:textId="77777777" w:rsidR="007A4207" w:rsidRPr="006E7E65" w:rsidRDefault="007A4207" w:rsidP="00EE4D28">
      <w:pPr>
        <w:spacing w:after="0" w:line="240" w:lineRule="auto"/>
        <w:ind w:right="-4"/>
        <w:jc w:val="both"/>
        <w:rPr>
          <w:rFonts w:ascii="Century Gothic" w:hAnsi="Century Gothic" w:cs="Arial"/>
          <w:color w:val="auto"/>
        </w:rPr>
      </w:pPr>
      <w:r w:rsidRPr="006E7E65">
        <w:rPr>
          <w:rFonts w:ascii="Century Gothic" w:hAnsi="Century Gothic" w:cs="Arial"/>
          <w:color w:val="auto"/>
        </w:rPr>
        <w:t xml:space="preserve">Se verificará que la propuesta técnica cumpla con los requerimientos técnicos </w:t>
      </w:r>
      <w:r w:rsidR="00271664" w:rsidRPr="006E7E65">
        <w:rPr>
          <w:rFonts w:ascii="Century Gothic" w:hAnsi="Century Gothic" w:cs="Arial"/>
          <w:color w:val="auto"/>
        </w:rPr>
        <w:t>solicitados en el archivo Requisitos_Servicios_Prop_Técnica_Sobre_01.docx</w:t>
      </w:r>
      <w:r w:rsidRPr="006E7E65">
        <w:rPr>
          <w:rFonts w:ascii="Century Gothic" w:hAnsi="Century Gothic" w:cs="Arial"/>
          <w:color w:val="auto"/>
        </w:rPr>
        <w:t xml:space="preserve">. </w:t>
      </w:r>
      <w:r w:rsidR="00527D85" w:rsidRPr="006E7E65">
        <w:rPr>
          <w:rFonts w:ascii="Century Gothic" w:hAnsi="Century Gothic" w:cs="Arial"/>
          <w:color w:val="auto"/>
        </w:rPr>
        <w:t xml:space="preserve"> </w:t>
      </w:r>
      <w:r w:rsidR="00A107BC" w:rsidRPr="006E7E65">
        <w:rPr>
          <w:rFonts w:ascii="Century Gothic" w:hAnsi="Century Gothic" w:cs="Arial"/>
          <w:color w:val="auto"/>
        </w:rPr>
        <w:t>Los documentos de la propuesta técnica son obligatorios.</w:t>
      </w:r>
    </w:p>
    <w:p w14:paraId="76266AB4" w14:textId="77777777" w:rsidR="00095A92" w:rsidRPr="006E7E65" w:rsidRDefault="00095A92" w:rsidP="00EE4D28">
      <w:pPr>
        <w:tabs>
          <w:tab w:val="left" w:pos="708"/>
        </w:tabs>
        <w:spacing w:after="0" w:line="240" w:lineRule="auto"/>
        <w:ind w:right="-4"/>
        <w:jc w:val="both"/>
        <w:rPr>
          <w:rFonts w:ascii="Century Gothic" w:hAnsi="Century Gothic" w:cs="Arial"/>
          <w:color w:val="auto"/>
        </w:rPr>
      </w:pPr>
    </w:p>
    <w:p w14:paraId="1C56875B" w14:textId="605C0C22" w:rsidR="007A4207" w:rsidRPr="006E7E65" w:rsidRDefault="007A4207" w:rsidP="00EE4D28">
      <w:pPr>
        <w:tabs>
          <w:tab w:val="left" w:pos="708"/>
        </w:tabs>
        <w:spacing w:after="0" w:line="240" w:lineRule="auto"/>
        <w:ind w:right="-4"/>
        <w:jc w:val="both"/>
        <w:rPr>
          <w:rFonts w:ascii="Century Gothic" w:hAnsi="Century Gothic" w:cs="Arial"/>
          <w:color w:val="auto"/>
        </w:rPr>
      </w:pPr>
      <w:r w:rsidRPr="006E7E65">
        <w:rPr>
          <w:rFonts w:ascii="Century Gothic" w:hAnsi="Century Gothic" w:cs="Arial"/>
          <w:color w:val="auto"/>
        </w:rPr>
        <w:t xml:space="preserve">Sólo a aquellas propuestas admitidas, el Comité </w:t>
      </w:r>
      <w:r w:rsidR="003F00B2" w:rsidRPr="006E7E65">
        <w:rPr>
          <w:rFonts w:ascii="Century Gothic" w:hAnsi="Century Gothic" w:cs="Arial"/>
          <w:color w:val="auto"/>
        </w:rPr>
        <w:t>de Compras</w:t>
      </w:r>
      <w:r w:rsidRPr="006E7E65">
        <w:rPr>
          <w:rFonts w:ascii="Century Gothic" w:hAnsi="Century Gothic" w:cs="Arial"/>
          <w:color w:val="auto"/>
        </w:rPr>
        <w:t xml:space="preserve"> les aplicará los factores de evaluación previstos en las Bases y asignará los puntajes correspondientes, conforme a los criterios establecidos para cada factor.</w:t>
      </w:r>
    </w:p>
    <w:p w14:paraId="3AD87D9E" w14:textId="77777777" w:rsidR="00095A92" w:rsidRPr="006E7E65" w:rsidRDefault="00095A92" w:rsidP="00EE4D28">
      <w:pPr>
        <w:spacing w:after="0" w:line="240" w:lineRule="auto"/>
        <w:ind w:right="-4"/>
        <w:jc w:val="both"/>
        <w:rPr>
          <w:rFonts w:ascii="Century Gothic" w:hAnsi="Century Gothic" w:cs="Arial"/>
          <w:color w:val="auto"/>
        </w:rPr>
      </w:pPr>
    </w:p>
    <w:p w14:paraId="1C56875C" w14:textId="77777777" w:rsidR="007A4207" w:rsidRPr="006E7E65" w:rsidRDefault="007A4207" w:rsidP="00EE4D28">
      <w:pPr>
        <w:spacing w:after="0" w:line="240" w:lineRule="auto"/>
        <w:ind w:right="-4"/>
        <w:jc w:val="both"/>
        <w:rPr>
          <w:rFonts w:ascii="Century Gothic" w:hAnsi="Century Gothic" w:cs="Arial"/>
          <w:color w:val="auto"/>
        </w:rPr>
      </w:pPr>
      <w:r w:rsidRPr="006E7E65">
        <w:rPr>
          <w:rFonts w:ascii="Century Gothic" w:hAnsi="Century Gothic" w:cs="Arial"/>
          <w:color w:val="auto"/>
        </w:rPr>
        <w:t>Las propuestas técnicas que no alcancen el puntaje mínimo de setenta (70) puntos, serán descalificadas en esta etapa y no accederán a la evaluación económica.</w:t>
      </w:r>
    </w:p>
    <w:p w14:paraId="1E57E48D" w14:textId="77777777" w:rsidR="00095A92" w:rsidRPr="006E7E65" w:rsidRDefault="00095A92" w:rsidP="00EE4D28">
      <w:pPr>
        <w:spacing w:after="0" w:line="240" w:lineRule="auto"/>
        <w:ind w:right="-4"/>
        <w:jc w:val="both"/>
        <w:rPr>
          <w:rFonts w:ascii="Century Gothic" w:hAnsi="Century Gothic" w:cs="Arial"/>
          <w:color w:val="auto"/>
        </w:rPr>
      </w:pPr>
    </w:p>
    <w:p w14:paraId="1C56875D" w14:textId="77777777" w:rsidR="007A4207" w:rsidRPr="006E7E65" w:rsidRDefault="00AE3ADB" w:rsidP="00EE4D28">
      <w:pPr>
        <w:tabs>
          <w:tab w:val="center" w:pos="6363"/>
          <w:tab w:val="right" w:pos="10782"/>
        </w:tabs>
        <w:suppressAutoHyphens/>
        <w:spacing w:after="0" w:line="240" w:lineRule="auto"/>
        <w:jc w:val="both"/>
        <w:rPr>
          <w:rFonts w:ascii="Century Gothic" w:hAnsi="Century Gothic" w:cs="Arial"/>
          <w:b/>
          <w:bCs/>
          <w:color w:val="auto"/>
        </w:rPr>
      </w:pPr>
      <w:r w:rsidRPr="006E7E65">
        <w:rPr>
          <w:rFonts w:ascii="Century Gothic" w:hAnsi="Century Gothic" w:cs="Arial"/>
          <w:b/>
          <w:bCs/>
          <w:color w:val="auto"/>
        </w:rPr>
        <w:t xml:space="preserve">3.1.2 </w:t>
      </w:r>
      <w:r w:rsidR="007A4207" w:rsidRPr="006E7E65">
        <w:rPr>
          <w:rFonts w:ascii="Century Gothic" w:hAnsi="Century Gothic" w:cs="Arial"/>
          <w:b/>
          <w:bCs/>
          <w:color w:val="auto"/>
        </w:rPr>
        <w:t>Evaluación Económica</w:t>
      </w:r>
    </w:p>
    <w:p w14:paraId="2CE7BA02" w14:textId="77777777" w:rsidR="00095A92" w:rsidRPr="006E7E65" w:rsidRDefault="00095A92" w:rsidP="00EE4D28">
      <w:pPr>
        <w:spacing w:after="0" w:line="240" w:lineRule="auto"/>
        <w:ind w:right="-4"/>
        <w:jc w:val="both"/>
        <w:rPr>
          <w:rFonts w:ascii="Century Gothic" w:hAnsi="Century Gothic" w:cs="Arial"/>
          <w:color w:val="auto"/>
        </w:rPr>
      </w:pPr>
    </w:p>
    <w:p w14:paraId="782645EE" w14:textId="77777777" w:rsidR="00E27B5C" w:rsidRPr="006E7E65" w:rsidRDefault="00E27B5C" w:rsidP="00E27B5C">
      <w:pPr>
        <w:spacing w:after="0" w:line="240" w:lineRule="auto"/>
        <w:ind w:right="-4"/>
        <w:jc w:val="both"/>
        <w:rPr>
          <w:rFonts w:ascii="Century Gothic" w:hAnsi="Century Gothic" w:cs="Arial"/>
          <w:color w:val="auto"/>
        </w:rPr>
      </w:pPr>
      <w:r w:rsidRPr="006E7E65">
        <w:rPr>
          <w:rFonts w:ascii="Century Gothic" w:hAnsi="Century Gothic" w:cs="Arial"/>
          <w:color w:val="auto"/>
        </w:rPr>
        <w:t>No se considerarán, las propuestas económicas cuyo monto supere el valor estimado salvo que el postor acepte reducir su oferta económica y se encuentre en mejor posición respecto a los demás postores.</w:t>
      </w:r>
    </w:p>
    <w:p w14:paraId="7D5AB528" w14:textId="77777777" w:rsidR="00095A92" w:rsidRPr="006E7E65" w:rsidRDefault="00095A92" w:rsidP="00EE4D28">
      <w:pPr>
        <w:spacing w:after="0" w:line="240" w:lineRule="auto"/>
        <w:ind w:right="-4"/>
        <w:jc w:val="both"/>
        <w:rPr>
          <w:rFonts w:ascii="Century Gothic" w:hAnsi="Century Gothic" w:cs="Arial"/>
          <w:color w:val="auto"/>
        </w:rPr>
      </w:pPr>
    </w:p>
    <w:p w14:paraId="1C568760" w14:textId="77777777" w:rsidR="007579ED" w:rsidRPr="006E7E65" w:rsidRDefault="007579ED" w:rsidP="00EE4D28">
      <w:pPr>
        <w:spacing w:after="0" w:line="240" w:lineRule="auto"/>
        <w:ind w:right="-4"/>
        <w:jc w:val="both"/>
        <w:rPr>
          <w:rFonts w:ascii="Century Gothic" w:hAnsi="Century Gothic" w:cs="Arial"/>
          <w:color w:val="auto"/>
        </w:rPr>
      </w:pPr>
      <w:r w:rsidRPr="006E7E65">
        <w:rPr>
          <w:rFonts w:ascii="Century Gothic" w:hAnsi="Century Gothic" w:cs="Arial"/>
          <w:color w:val="auto"/>
        </w:rPr>
        <w:t>El monto total d</w:t>
      </w:r>
      <w:r w:rsidR="00095F7E" w:rsidRPr="006E7E65">
        <w:rPr>
          <w:rFonts w:ascii="Century Gothic" w:hAnsi="Century Gothic" w:cs="Arial"/>
          <w:color w:val="auto"/>
        </w:rPr>
        <w:t>e la propuesta económica deberá</w:t>
      </w:r>
      <w:r w:rsidR="008B5BDC" w:rsidRPr="006E7E65">
        <w:rPr>
          <w:rFonts w:ascii="Century Gothic" w:hAnsi="Century Gothic" w:cs="Arial"/>
          <w:color w:val="auto"/>
        </w:rPr>
        <w:t xml:space="preserve"> ser expresado</w:t>
      </w:r>
      <w:r w:rsidRPr="006E7E65">
        <w:rPr>
          <w:rFonts w:ascii="Century Gothic" w:hAnsi="Century Gothic" w:cs="Arial"/>
          <w:color w:val="auto"/>
        </w:rPr>
        <w:t xml:space="preserve"> hasta con dos decimales en números y letras.</w:t>
      </w:r>
    </w:p>
    <w:p w14:paraId="1C568761" w14:textId="77777777" w:rsidR="00095F7E" w:rsidRPr="006E7E65" w:rsidRDefault="00095F7E" w:rsidP="00EE4D28">
      <w:pPr>
        <w:spacing w:after="0" w:line="240" w:lineRule="auto"/>
        <w:ind w:right="-4"/>
        <w:jc w:val="both"/>
        <w:rPr>
          <w:rFonts w:ascii="Century Gothic" w:hAnsi="Century Gothic" w:cs="Arial"/>
          <w:color w:val="auto"/>
        </w:rPr>
      </w:pPr>
    </w:p>
    <w:p w14:paraId="1C568762" w14:textId="70C5C3BE" w:rsidR="007A4207" w:rsidRPr="006E7E65" w:rsidRDefault="007A4207" w:rsidP="00EE4D28">
      <w:pPr>
        <w:spacing w:after="0" w:line="240" w:lineRule="auto"/>
        <w:ind w:right="-4"/>
        <w:jc w:val="both"/>
        <w:rPr>
          <w:rFonts w:ascii="Century Gothic" w:hAnsi="Century Gothic" w:cs="Arial"/>
          <w:color w:val="auto"/>
        </w:rPr>
      </w:pPr>
      <w:r w:rsidRPr="006E7E65">
        <w:rPr>
          <w:rFonts w:ascii="Century Gothic" w:hAnsi="Century Gothic" w:cs="Arial"/>
          <w:color w:val="auto"/>
        </w:rPr>
        <w:t xml:space="preserve">La evaluación económica consistirá en asignar el puntaje máximo establecido a la propuesta económica de menor monto o en su defecto el precio </w:t>
      </w:r>
      <w:r w:rsidR="00384178" w:rsidRPr="006E7E65">
        <w:rPr>
          <w:rFonts w:ascii="Century Gothic" w:hAnsi="Century Gothic" w:cs="Arial"/>
          <w:color w:val="auto"/>
        </w:rPr>
        <w:t>estimado</w:t>
      </w:r>
      <w:r w:rsidRPr="006E7E65">
        <w:rPr>
          <w:rFonts w:ascii="Century Gothic" w:hAnsi="Century Gothic" w:cs="Arial"/>
          <w:color w:val="auto"/>
        </w:rPr>
        <w:t>. Al resto de propuestas se les asignará puntaje inversamente proporcional, según la siguiente fórmula:</w:t>
      </w:r>
    </w:p>
    <w:p w14:paraId="1C568763" w14:textId="77777777" w:rsidR="007A4207" w:rsidRPr="006E7E65" w:rsidRDefault="007A4207" w:rsidP="00EE4D28">
      <w:pPr>
        <w:spacing w:after="0" w:line="240" w:lineRule="auto"/>
        <w:ind w:right="-4"/>
        <w:jc w:val="both"/>
        <w:rPr>
          <w:rFonts w:ascii="Century Gothic" w:hAnsi="Century Gothic" w:cs="Arial"/>
          <w:color w:val="auto"/>
        </w:rPr>
      </w:pPr>
    </w:p>
    <w:p w14:paraId="1C568764" w14:textId="77777777" w:rsidR="007A4207" w:rsidRPr="006E7E65" w:rsidRDefault="007A4207" w:rsidP="00EE4D28">
      <w:pPr>
        <w:spacing w:after="0" w:line="240" w:lineRule="auto"/>
        <w:ind w:right="-4"/>
        <w:jc w:val="both"/>
        <w:rPr>
          <w:rFonts w:ascii="Century Gothic" w:hAnsi="Century Gothic" w:cs="Arial"/>
          <w:color w:val="auto"/>
          <w:lang w:val="en-US"/>
        </w:rPr>
      </w:pPr>
      <w:r w:rsidRPr="006E7E65">
        <w:rPr>
          <w:rFonts w:ascii="Century Gothic" w:hAnsi="Century Gothic" w:cs="Arial"/>
          <w:color w:val="auto"/>
        </w:rPr>
        <w:tab/>
      </w:r>
      <w:r w:rsidRPr="006E7E65">
        <w:rPr>
          <w:rFonts w:ascii="Century Gothic" w:hAnsi="Century Gothic" w:cs="Arial"/>
          <w:color w:val="auto"/>
          <w:lang w:val="en-US"/>
        </w:rPr>
        <w:t xml:space="preserve">Pi </w:t>
      </w:r>
      <w:r w:rsidRPr="006E7E65">
        <w:rPr>
          <w:rFonts w:ascii="Century Gothic" w:hAnsi="Century Gothic" w:cs="Arial"/>
          <w:color w:val="auto"/>
          <w:lang w:val="en-US"/>
        </w:rPr>
        <w:tab/>
        <w:t>=     Om x PMPE</w:t>
      </w:r>
    </w:p>
    <w:p w14:paraId="1C568765" w14:textId="77777777" w:rsidR="007A4207" w:rsidRPr="006E7E65" w:rsidRDefault="007A4207" w:rsidP="00EE4D28">
      <w:pPr>
        <w:spacing w:after="0" w:line="240" w:lineRule="auto"/>
        <w:ind w:right="-4"/>
        <w:jc w:val="both"/>
        <w:rPr>
          <w:rFonts w:ascii="Century Gothic" w:hAnsi="Century Gothic" w:cs="Arial"/>
          <w:color w:val="auto"/>
          <w:lang w:val="en-US"/>
        </w:rPr>
      </w:pPr>
      <w:r w:rsidRPr="006E7E65">
        <w:rPr>
          <w:rFonts w:ascii="Century Gothic" w:hAnsi="Century Gothic" w:cs="Arial"/>
          <w:color w:val="auto"/>
          <w:lang w:val="en-US"/>
        </w:rPr>
        <w:tab/>
      </w:r>
      <w:r w:rsidRPr="006E7E65">
        <w:rPr>
          <w:rFonts w:ascii="Century Gothic" w:hAnsi="Century Gothic" w:cs="Arial"/>
          <w:color w:val="auto"/>
          <w:lang w:val="en-US"/>
        </w:rPr>
        <w:tab/>
        <w:t xml:space="preserve">               Oi</w:t>
      </w:r>
    </w:p>
    <w:p w14:paraId="1C568766" w14:textId="77777777" w:rsidR="007A4207" w:rsidRPr="006E7E65" w:rsidRDefault="007A4207" w:rsidP="00EE4D28">
      <w:pPr>
        <w:spacing w:after="0" w:line="240" w:lineRule="auto"/>
        <w:ind w:right="-4"/>
        <w:jc w:val="both"/>
        <w:rPr>
          <w:rFonts w:ascii="Century Gothic" w:hAnsi="Century Gothic" w:cs="Arial"/>
          <w:color w:val="auto"/>
          <w:lang w:val="en-US"/>
        </w:rPr>
      </w:pPr>
      <w:r w:rsidRPr="006E7E65">
        <w:rPr>
          <w:rFonts w:ascii="Century Gothic" w:hAnsi="Century Gothic" w:cs="Arial"/>
          <w:color w:val="auto"/>
          <w:lang w:val="en-US"/>
        </w:rPr>
        <w:tab/>
      </w:r>
      <w:proofErr w:type="spellStart"/>
      <w:r w:rsidRPr="006E7E65">
        <w:rPr>
          <w:rFonts w:ascii="Century Gothic" w:hAnsi="Century Gothic" w:cs="Arial"/>
          <w:color w:val="auto"/>
          <w:lang w:val="en-US"/>
        </w:rPr>
        <w:t>Donde</w:t>
      </w:r>
      <w:proofErr w:type="spellEnd"/>
      <w:r w:rsidRPr="006E7E65">
        <w:rPr>
          <w:rFonts w:ascii="Century Gothic" w:hAnsi="Century Gothic" w:cs="Arial"/>
          <w:color w:val="auto"/>
          <w:lang w:val="en-US"/>
        </w:rPr>
        <w:t>:</w:t>
      </w:r>
    </w:p>
    <w:p w14:paraId="1C568767" w14:textId="77777777" w:rsidR="007A4207" w:rsidRPr="006E7E65" w:rsidRDefault="007A4207" w:rsidP="00EE4D28">
      <w:pPr>
        <w:spacing w:after="0" w:line="240" w:lineRule="auto"/>
        <w:ind w:right="-4"/>
        <w:jc w:val="both"/>
        <w:rPr>
          <w:rFonts w:ascii="Century Gothic" w:hAnsi="Century Gothic" w:cs="Arial"/>
          <w:color w:val="auto"/>
        </w:rPr>
      </w:pPr>
      <w:r w:rsidRPr="006E7E65">
        <w:rPr>
          <w:rFonts w:ascii="Century Gothic" w:hAnsi="Century Gothic" w:cs="Arial"/>
          <w:color w:val="auto"/>
          <w:lang w:val="en-US"/>
        </w:rPr>
        <w:t xml:space="preserve">      </w:t>
      </w:r>
      <w:r w:rsidRPr="006E7E65">
        <w:rPr>
          <w:rFonts w:ascii="Century Gothic" w:hAnsi="Century Gothic" w:cs="Arial"/>
          <w:color w:val="auto"/>
          <w:lang w:val="en-US"/>
        </w:rPr>
        <w:tab/>
      </w:r>
      <w:r w:rsidRPr="006E7E65">
        <w:rPr>
          <w:rFonts w:ascii="Century Gothic" w:hAnsi="Century Gothic" w:cs="Arial"/>
          <w:color w:val="auto"/>
        </w:rPr>
        <w:t>i</w:t>
      </w:r>
      <w:r w:rsidRPr="006E7E65">
        <w:rPr>
          <w:rFonts w:ascii="Century Gothic" w:hAnsi="Century Gothic" w:cs="Arial"/>
          <w:color w:val="auto"/>
        </w:rPr>
        <w:tab/>
        <w:t>=    Propuesta</w:t>
      </w:r>
    </w:p>
    <w:p w14:paraId="1C568768" w14:textId="77777777" w:rsidR="007A4207" w:rsidRPr="006E7E65" w:rsidRDefault="007A4207" w:rsidP="00EE4D28">
      <w:pPr>
        <w:spacing w:after="0" w:line="240" w:lineRule="auto"/>
        <w:ind w:right="-4"/>
        <w:jc w:val="both"/>
        <w:rPr>
          <w:rFonts w:ascii="Century Gothic" w:hAnsi="Century Gothic" w:cs="Arial"/>
          <w:color w:val="auto"/>
        </w:rPr>
      </w:pPr>
      <w:r w:rsidRPr="006E7E65">
        <w:rPr>
          <w:rFonts w:ascii="Century Gothic" w:hAnsi="Century Gothic" w:cs="Arial"/>
          <w:color w:val="auto"/>
        </w:rPr>
        <w:lastRenderedPageBreak/>
        <w:t xml:space="preserve">        </w:t>
      </w:r>
      <w:r w:rsidRPr="006E7E65">
        <w:rPr>
          <w:rFonts w:ascii="Century Gothic" w:hAnsi="Century Gothic" w:cs="Arial"/>
          <w:color w:val="auto"/>
        </w:rPr>
        <w:tab/>
        <w:t>Pi</w:t>
      </w:r>
      <w:r w:rsidRPr="006E7E65">
        <w:rPr>
          <w:rFonts w:ascii="Century Gothic" w:hAnsi="Century Gothic" w:cs="Arial"/>
          <w:color w:val="auto"/>
        </w:rPr>
        <w:tab/>
        <w:t xml:space="preserve">=    Puntaje de la propuesta económica i  </w:t>
      </w:r>
    </w:p>
    <w:p w14:paraId="1C568769" w14:textId="77777777" w:rsidR="007A4207" w:rsidRPr="006E7E65" w:rsidRDefault="007A4207" w:rsidP="00EE4D28">
      <w:pPr>
        <w:spacing w:after="0" w:line="240" w:lineRule="auto"/>
        <w:ind w:right="-4"/>
        <w:jc w:val="both"/>
        <w:rPr>
          <w:rFonts w:ascii="Century Gothic" w:hAnsi="Century Gothic" w:cs="Arial"/>
          <w:color w:val="auto"/>
        </w:rPr>
      </w:pPr>
      <w:r w:rsidRPr="006E7E65">
        <w:rPr>
          <w:rFonts w:ascii="Century Gothic" w:hAnsi="Century Gothic" w:cs="Arial"/>
          <w:color w:val="auto"/>
        </w:rPr>
        <w:t xml:space="preserve">   </w:t>
      </w:r>
      <w:r w:rsidRPr="006E7E65">
        <w:rPr>
          <w:rFonts w:ascii="Century Gothic" w:hAnsi="Century Gothic" w:cs="Arial"/>
          <w:color w:val="auto"/>
        </w:rPr>
        <w:tab/>
      </w:r>
      <w:proofErr w:type="spellStart"/>
      <w:r w:rsidRPr="006E7E65">
        <w:rPr>
          <w:rFonts w:ascii="Century Gothic" w:hAnsi="Century Gothic" w:cs="Arial"/>
          <w:color w:val="auto"/>
        </w:rPr>
        <w:t>Oi</w:t>
      </w:r>
      <w:proofErr w:type="spellEnd"/>
      <w:r w:rsidRPr="006E7E65">
        <w:rPr>
          <w:rFonts w:ascii="Century Gothic" w:hAnsi="Century Gothic" w:cs="Arial"/>
          <w:color w:val="auto"/>
        </w:rPr>
        <w:tab/>
        <w:t xml:space="preserve">=    Propuesta Económica i  </w:t>
      </w:r>
    </w:p>
    <w:p w14:paraId="1C56876A" w14:textId="5DC1323E" w:rsidR="007A4207" w:rsidRPr="006E7E65" w:rsidRDefault="007A4207" w:rsidP="00EE4D28">
      <w:pPr>
        <w:spacing w:after="0" w:line="240" w:lineRule="auto"/>
        <w:ind w:right="-4"/>
        <w:jc w:val="both"/>
        <w:rPr>
          <w:rFonts w:ascii="Century Gothic" w:hAnsi="Century Gothic" w:cs="Arial"/>
          <w:color w:val="auto"/>
        </w:rPr>
      </w:pPr>
      <w:r w:rsidRPr="006E7E65">
        <w:rPr>
          <w:rFonts w:ascii="Century Gothic" w:hAnsi="Century Gothic" w:cs="Arial"/>
          <w:color w:val="auto"/>
        </w:rPr>
        <w:t xml:space="preserve">   </w:t>
      </w:r>
      <w:r w:rsidRPr="006E7E65">
        <w:rPr>
          <w:rFonts w:ascii="Century Gothic" w:hAnsi="Century Gothic" w:cs="Arial"/>
          <w:color w:val="auto"/>
        </w:rPr>
        <w:tab/>
      </w:r>
      <w:proofErr w:type="spellStart"/>
      <w:r w:rsidRPr="006E7E65">
        <w:rPr>
          <w:rFonts w:ascii="Century Gothic" w:hAnsi="Century Gothic" w:cs="Arial"/>
          <w:color w:val="auto"/>
        </w:rPr>
        <w:t>Om</w:t>
      </w:r>
      <w:proofErr w:type="spellEnd"/>
      <w:r w:rsidRPr="006E7E65">
        <w:rPr>
          <w:rFonts w:ascii="Century Gothic" w:hAnsi="Century Gothic" w:cs="Arial"/>
          <w:color w:val="auto"/>
        </w:rPr>
        <w:tab/>
        <w:t xml:space="preserve">=    Propuesta Económica del menor monto o precio </w:t>
      </w:r>
      <w:r w:rsidR="00384178" w:rsidRPr="006E7E65">
        <w:rPr>
          <w:rFonts w:ascii="Century Gothic" w:hAnsi="Century Gothic" w:cs="Arial"/>
          <w:color w:val="auto"/>
        </w:rPr>
        <w:t>estimado</w:t>
      </w:r>
    </w:p>
    <w:p w14:paraId="1C56876B" w14:textId="77777777" w:rsidR="007A4207" w:rsidRPr="006E7E65" w:rsidRDefault="007A4207" w:rsidP="00EE4D28">
      <w:pPr>
        <w:spacing w:after="0" w:line="240" w:lineRule="auto"/>
        <w:ind w:right="-4"/>
        <w:jc w:val="both"/>
        <w:rPr>
          <w:rFonts w:ascii="Century Gothic" w:hAnsi="Century Gothic" w:cs="Arial"/>
          <w:color w:val="auto"/>
        </w:rPr>
      </w:pPr>
      <w:r w:rsidRPr="006E7E65">
        <w:rPr>
          <w:rFonts w:ascii="Century Gothic" w:hAnsi="Century Gothic" w:cs="Arial"/>
          <w:color w:val="auto"/>
        </w:rPr>
        <w:t xml:space="preserve">   </w:t>
      </w:r>
      <w:r w:rsidRPr="006E7E65">
        <w:rPr>
          <w:rFonts w:ascii="Century Gothic" w:hAnsi="Century Gothic" w:cs="Arial"/>
          <w:color w:val="auto"/>
        </w:rPr>
        <w:tab/>
        <w:t>PMPE</w:t>
      </w:r>
      <w:r w:rsidRPr="006E7E65">
        <w:rPr>
          <w:rFonts w:ascii="Century Gothic" w:hAnsi="Century Gothic" w:cs="Arial"/>
          <w:color w:val="auto"/>
        </w:rPr>
        <w:tab/>
        <w:t>=    Puntaje Máximo de la Propuesta Económica</w:t>
      </w:r>
    </w:p>
    <w:p w14:paraId="1C56876C" w14:textId="77777777" w:rsidR="007A4207" w:rsidRPr="006E7E65" w:rsidRDefault="007A4207" w:rsidP="00EE4D28">
      <w:pPr>
        <w:spacing w:after="0" w:line="240" w:lineRule="auto"/>
        <w:jc w:val="center"/>
        <w:rPr>
          <w:rFonts w:ascii="Century Gothic" w:hAnsi="Century Gothic" w:cs="Arial"/>
          <w:b/>
          <w:color w:val="auto"/>
        </w:rPr>
      </w:pPr>
    </w:p>
    <w:p w14:paraId="1BE4BDF0" w14:textId="77777777" w:rsidR="00095A92" w:rsidRPr="006E7E65" w:rsidRDefault="00095A92" w:rsidP="00EE4D28">
      <w:pPr>
        <w:spacing w:after="0" w:line="240" w:lineRule="auto"/>
        <w:jc w:val="center"/>
        <w:rPr>
          <w:rFonts w:ascii="Century Gothic" w:hAnsi="Century Gothic" w:cs="Arial"/>
          <w:b/>
          <w:color w:val="auto"/>
        </w:rPr>
      </w:pPr>
    </w:p>
    <w:p w14:paraId="1C56876D" w14:textId="77777777" w:rsidR="007A4207" w:rsidRPr="006E7E65" w:rsidRDefault="007A4207" w:rsidP="00EE4D28">
      <w:pPr>
        <w:spacing w:after="0" w:line="240" w:lineRule="auto"/>
        <w:jc w:val="center"/>
        <w:rPr>
          <w:rFonts w:ascii="Century Gothic" w:hAnsi="Century Gothic" w:cs="Arial"/>
          <w:b/>
          <w:color w:val="auto"/>
        </w:rPr>
      </w:pPr>
      <w:r w:rsidRPr="006E7E65">
        <w:rPr>
          <w:rFonts w:ascii="Century Gothic" w:hAnsi="Century Gothic" w:cs="Arial"/>
          <w:b/>
          <w:color w:val="auto"/>
        </w:rPr>
        <w:t>CAPITULO IV</w:t>
      </w:r>
    </w:p>
    <w:p w14:paraId="31576426" w14:textId="77777777" w:rsidR="00095A92" w:rsidRPr="006E7E65" w:rsidRDefault="00095A92" w:rsidP="00EE4D28">
      <w:pPr>
        <w:spacing w:after="0" w:line="240" w:lineRule="auto"/>
        <w:jc w:val="center"/>
        <w:rPr>
          <w:rFonts w:ascii="Century Gothic" w:hAnsi="Century Gothic" w:cs="Arial"/>
          <w:b/>
          <w:color w:val="auto"/>
        </w:rPr>
      </w:pPr>
    </w:p>
    <w:p w14:paraId="1C56876E" w14:textId="53EEDEBC" w:rsidR="007A4207" w:rsidRPr="006E7E65" w:rsidRDefault="00E663B2" w:rsidP="00EE4D28">
      <w:pPr>
        <w:tabs>
          <w:tab w:val="center" w:pos="5124"/>
          <w:tab w:val="right" w:pos="9543"/>
        </w:tabs>
        <w:spacing w:after="0" w:line="240" w:lineRule="auto"/>
        <w:jc w:val="center"/>
        <w:rPr>
          <w:rFonts w:ascii="Century Gothic" w:hAnsi="Century Gothic" w:cs="Arial"/>
          <w:b/>
          <w:color w:val="auto"/>
          <w:u w:val="single"/>
        </w:rPr>
      </w:pPr>
      <w:r>
        <w:rPr>
          <w:rFonts w:ascii="Century Gothic" w:hAnsi="Century Gothic" w:cs="Arial"/>
          <w:b/>
          <w:color w:val="auto"/>
          <w:u w:val="single"/>
        </w:rPr>
        <w:t>CRITERIOS</w:t>
      </w:r>
      <w:r w:rsidR="007A4207" w:rsidRPr="006E7E65">
        <w:rPr>
          <w:rFonts w:ascii="Century Gothic" w:hAnsi="Century Gothic" w:cs="Arial"/>
          <w:b/>
          <w:color w:val="auto"/>
          <w:u w:val="single"/>
        </w:rPr>
        <w:t xml:space="preserve"> DE EVALUACIÓN</w:t>
      </w:r>
    </w:p>
    <w:p w14:paraId="1C56876F" w14:textId="77777777" w:rsidR="007A4207" w:rsidRPr="006E7E65" w:rsidRDefault="007A4207" w:rsidP="00EE4D28">
      <w:pPr>
        <w:spacing w:after="0" w:line="240" w:lineRule="auto"/>
        <w:ind w:right="-45"/>
        <w:jc w:val="both"/>
        <w:rPr>
          <w:rFonts w:ascii="Century Gothic" w:hAnsi="Century Gothic" w:cs="Arial"/>
          <w:b/>
          <w:i/>
          <w:color w:val="auto"/>
        </w:rPr>
      </w:pPr>
    </w:p>
    <w:p w14:paraId="1C568770" w14:textId="77777777" w:rsidR="007A4207" w:rsidRPr="006E7E65" w:rsidRDefault="00324DA6" w:rsidP="00095A92">
      <w:pPr>
        <w:spacing w:after="0" w:line="240" w:lineRule="auto"/>
        <w:jc w:val="both"/>
        <w:rPr>
          <w:rFonts w:ascii="Century Gothic" w:hAnsi="Century Gothic" w:cs="Arial"/>
          <w:b/>
          <w:color w:val="auto"/>
        </w:rPr>
      </w:pPr>
      <w:r w:rsidRPr="006E7E65">
        <w:rPr>
          <w:rFonts w:ascii="Century Gothic" w:hAnsi="Century Gothic" w:cs="Arial"/>
          <w:b/>
          <w:color w:val="auto"/>
        </w:rPr>
        <w:t xml:space="preserve">4.1 </w:t>
      </w:r>
      <w:r w:rsidR="007A4207" w:rsidRPr="006E7E65">
        <w:rPr>
          <w:rFonts w:ascii="Century Gothic" w:hAnsi="Century Gothic" w:cs="Arial"/>
          <w:b/>
          <w:color w:val="auto"/>
        </w:rPr>
        <w:t>GENERALIDADES</w:t>
      </w:r>
    </w:p>
    <w:p w14:paraId="00A9D5FB" w14:textId="77777777" w:rsidR="00095A92" w:rsidRPr="006E7E65" w:rsidRDefault="00095A92" w:rsidP="00095A92">
      <w:pPr>
        <w:spacing w:after="0" w:line="240" w:lineRule="auto"/>
        <w:jc w:val="both"/>
        <w:rPr>
          <w:rFonts w:ascii="Century Gothic" w:hAnsi="Century Gothic" w:cs="Arial"/>
          <w:color w:val="auto"/>
        </w:rPr>
      </w:pPr>
    </w:p>
    <w:p w14:paraId="1C568771" w14:textId="77777777" w:rsidR="007A4207" w:rsidRPr="006E7E65" w:rsidRDefault="007A4207" w:rsidP="00095A92">
      <w:pPr>
        <w:spacing w:after="0" w:line="240" w:lineRule="auto"/>
        <w:jc w:val="both"/>
        <w:rPr>
          <w:rFonts w:ascii="Century Gothic" w:hAnsi="Century Gothic" w:cs="Arial"/>
          <w:color w:val="auto"/>
        </w:rPr>
      </w:pPr>
      <w:r w:rsidRPr="006E7E65">
        <w:rPr>
          <w:rFonts w:ascii="Century Gothic" w:hAnsi="Century Gothic" w:cs="Arial"/>
          <w:color w:val="auto"/>
        </w:rPr>
        <w:t>La Buena Pro se adjudicará a la propuesta que obtenga el mayor puntaje total.</w:t>
      </w:r>
    </w:p>
    <w:p w14:paraId="48F19A88" w14:textId="77777777" w:rsidR="00095A92" w:rsidRPr="006E7E65" w:rsidRDefault="00095A92" w:rsidP="00095A92">
      <w:pPr>
        <w:spacing w:after="0" w:line="240" w:lineRule="auto"/>
        <w:jc w:val="both"/>
        <w:rPr>
          <w:rFonts w:ascii="Century Gothic" w:hAnsi="Century Gothic" w:cs="Arial"/>
          <w:color w:val="auto"/>
        </w:rPr>
      </w:pPr>
    </w:p>
    <w:p w14:paraId="1C568772" w14:textId="77777777" w:rsidR="007A4207" w:rsidRPr="006E7E65" w:rsidRDefault="007A4207" w:rsidP="00095A92">
      <w:pPr>
        <w:spacing w:after="0" w:line="240" w:lineRule="auto"/>
        <w:jc w:val="both"/>
        <w:rPr>
          <w:rFonts w:ascii="Century Gothic" w:hAnsi="Century Gothic" w:cs="Arial"/>
          <w:color w:val="auto"/>
        </w:rPr>
      </w:pPr>
      <w:r w:rsidRPr="006E7E65">
        <w:rPr>
          <w:rFonts w:ascii="Century Gothic" w:hAnsi="Century Gothic" w:cs="Arial"/>
          <w:color w:val="auto"/>
        </w:rPr>
        <w:t xml:space="preserve">La evaluación de las propuestas es integral, realizándose en dos (2) etapas: Evaluación de la Propuesta Técnica y la Evaluación Propuesta Económica. </w:t>
      </w:r>
      <w:proofErr w:type="gramStart"/>
      <w:r w:rsidRPr="006E7E65">
        <w:rPr>
          <w:rFonts w:ascii="Century Gothic" w:hAnsi="Century Gothic" w:cs="Arial"/>
          <w:color w:val="auto"/>
        </w:rPr>
        <w:t>El máximo puntaje a obtener</w:t>
      </w:r>
      <w:proofErr w:type="gramEnd"/>
      <w:r w:rsidRPr="006E7E65">
        <w:rPr>
          <w:rFonts w:ascii="Century Gothic" w:hAnsi="Century Gothic" w:cs="Arial"/>
          <w:color w:val="auto"/>
        </w:rPr>
        <w:t xml:space="preserve"> será de 100 puntos.</w:t>
      </w:r>
    </w:p>
    <w:p w14:paraId="1C568773" w14:textId="77777777" w:rsidR="000C7062" w:rsidRPr="006E7E65" w:rsidRDefault="000C7062" w:rsidP="00EE4D28">
      <w:pPr>
        <w:spacing w:after="0" w:line="240" w:lineRule="auto"/>
        <w:ind w:left="705"/>
        <w:jc w:val="both"/>
        <w:rPr>
          <w:rFonts w:ascii="Century Gothic" w:hAnsi="Century Gothic" w:cs="Arial"/>
          <w:color w:val="auto"/>
        </w:rPr>
      </w:pPr>
    </w:p>
    <w:p w14:paraId="1C568774" w14:textId="77777777" w:rsidR="007A4207" w:rsidRPr="006E7E65" w:rsidRDefault="00324DA6" w:rsidP="00095A92">
      <w:pPr>
        <w:spacing w:after="0" w:line="240" w:lineRule="auto"/>
        <w:jc w:val="both"/>
        <w:rPr>
          <w:rFonts w:ascii="Century Gothic" w:hAnsi="Century Gothic" w:cs="Arial"/>
          <w:b/>
          <w:color w:val="auto"/>
        </w:rPr>
      </w:pPr>
      <w:r w:rsidRPr="006E7E65">
        <w:rPr>
          <w:rFonts w:ascii="Century Gothic" w:hAnsi="Century Gothic" w:cs="Arial"/>
          <w:b/>
          <w:color w:val="auto"/>
        </w:rPr>
        <w:t xml:space="preserve">4.2 </w:t>
      </w:r>
      <w:r w:rsidR="007A4207" w:rsidRPr="006E7E65">
        <w:rPr>
          <w:rFonts w:ascii="Century Gothic" w:hAnsi="Century Gothic" w:cs="Arial"/>
          <w:b/>
          <w:color w:val="auto"/>
        </w:rPr>
        <w:t xml:space="preserve">PRIMERA ETAPA: EVALUACIÓN </w:t>
      </w:r>
      <w:proofErr w:type="gramStart"/>
      <w:r w:rsidR="007A4207" w:rsidRPr="006E7E65">
        <w:rPr>
          <w:rFonts w:ascii="Century Gothic" w:hAnsi="Century Gothic" w:cs="Arial"/>
          <w:b/>
          <w:color w:val="auto"/>
        </w:rPr>
        <w:t>TÉCNICA  (</w:t>
      </w:r>
      <w:proofErr w:type="gramEnd"/>
      <w:r w:rsidR="007A4207" w:rsidRPr="006E7E65">
        <w:rPr>
          <w:rFonts w:ascii="Century Gothic" w:hAnsi="Century Gothic" w:cs="Arial"/>
          <w:b/>
          <w:color w:val="auto"/>
        </w:rPr>
        <w:t>Puntaje Máximo: 100 Puntos)</w:t>
      </w:r>
    </w:p>
    <w:p w14:paraId="77C2232A" w14:textId="77777777" w:rsidR="00095A92" w:rsidRPr="006E7E65" w:rsidRDefault="00095A92" w:rsidP="00095A92">
      <w:pPr>
        <w:spacing w:after="0" w:line="240" w:lineRule="auto"/>
        <w:jc w:val="both"/>
        <w:rPr>
          <w:rFonts w:ascii="Century Gothic" w:hAnsi="Century Gothic" w:cs="Arial"/>
          <w:color w:val="auto"/>
        </w:rPr>
      </w:pPr>
    </w:p>
    <w:p w14:paraId="1C568775" w14:textId="77777777" w:rsidR="007A4207" w:rsidRPr="006E7E65" w:rsidRDefault="007A4207" w:rsidP="00095A92">
      <w:pPr>
        <w:spacing w:after="0" w:line="240" w:lineRule="auto"/>
        <w:jc w:val="both"/>
        <w:rPr>
          <w:rFonts w:ascii="Century Gothic" w:hAnsi="Century Gothic" w:cs="Arial"/>
          <w:color w:val="auto"/>
        </w:rPr>
      </w:pPr>
      <w:r w:rsidRPr="006E7E65">
        <w:rPr>
          <w:rFonts w:ascii="Century Gothic" w:hAnsi="Century Gothic" w:cs="Arial"/>
          <w:color w:val="auto"/>
        </w:rPr>
        <w:t>La evaluación Técnica comprende dos (2) etapas:</w:t>
      </w:r>
      <w:r w:rsidR="000C7062" w:rsidRPr="006E7E65">
        <w:rPr>
          <w:rFonts w:ascii="Century Gothic" w:hAnsi="Century Gothic" w:cs="Arial"/>
          <w:color w:val="auto"/>
        </w:rPr>
        <w:t xml:space="preserve"> admisión y calificación.</w:t>
      </w:r>
    </w:p>
    <w:p w14:paraId="45B56421" w14:textId="77777777" w:rsidR="00095A92" w:rsidRPr="006E7E65" w:rsidRDefault="00095A92" w:rsidP="00095A92">
      <w:pPr>
        <w:tabs>
          <w:tab w:val="left" w:pos="720"/>
        </w:tabs>
        <w:spacing w:after="0" w:line="240" w:lineRule="auto"/>
        <w:jc w:val="both"/>
        <w:rPr>
          <w:rFonts w:ascii="Century Gothic" w:hAnsi="Century Gothic" w:cs="Arial"/>
          <w:b/>
          <w:color w:val="auto"/>
        </w:rPr>
      </w:pPr>
    </w:p>
    <w:p w14:paraId="1C568776" w14:textId="77777777" w:rsidR="007A4207" w:rsidRPr="006E7E65" w:rsidRDefault="007A4207" w:rsidP="00095A92">
      <w:pPr>
        <w:tabs>
          <w:tab w:val="left" w:pos="720"/>
        </w:tabs>
        <w:spacing w:after="0" w:line="240" w:lineRule="auto"/>
        <w:jc w:val="both"/>
        <w:rPr>
          <w:rFonts w:ascii="Century Gothic" w:hAnsi="Century Gothic" w:cs="Arial"/>
          <w:b/>
          <w:color w:val="auto"/>
        </w:rPr>
      </w:pPr>
      <w:r w:rsidRPr="006E7E65">
        <w:rPr>
          <w:rFonts w:ascii="Century Gothic" w:hAnsi="Century Gothic" w:cs="Arial"/>
          <w:b/>
          <w:color w:val="auto"/>
        </w:rPr>
        <w:t>4.2.1. ADMISIÓN:</w:t>
      </w:r>
    </w:p>
    <w:p w14:paraId="5ACF2752" w14:textId="77777777" w:rsidR="00095A92" w:rsidRPr="006E7E65" w:rsidRDefault="00095A92" w:rsidP="00095A92">
      <w:pPr>
        <w:spacing w:after="0" w:line="240" w:lineRule="auto"/>
        <w:ind w:right="-4"/>
        <w:jc w:val="both"/>
        <w:rPr>
          <w:rFonts w:ascii="Century Gothic" w:hAnsi="Century Gothic" w:cs="Arial"/>
          <w:color w:val="auto"/>
        </w:rPr>
      </w:pPr>
    </w:p>
    <w:p w14:paraId="1C568777" w14:textId="6461B7DC" w:rsidR="00A71D9C" w:rsidRPr="006E7E65" w:rsidRDefault="00F7462F" w:rsidP="00095A92">
      <w:pPr>
        <w:spacing w:after="0" w:line="240" w:lineRule="auto"/>
        <w:ind w:right="-4"/>
        <w:jc w:val="both"/>
        <w:rPr>
          <w:rFonts w:ascii="Century Gothic" w:hAnsi="Century Gothic" w:cs="Arial"/>
          <w:color w:val="auto"/>
        </w:rPr>
      </w:pPr>
      <w:r w:rsidRPr="006E7E65">
        <w:rPr>
          <w:rFonts w:ascii="Century Gothic" w:hAnsi="Century Gothic" w:cs="Arial"/>
          <w:color w:val="auto"/>
        </w:rPr>
        <w:t xml:space="preserve">Se verificará que la propuesta técnica cumpla con los requerimientos técnicos solicitados en el archivo Requisitos_Servicios_Prop_Técnica_Sobre_01.docx. </w:t>
      </w:r>
    </w:p>
    <w:p w14:paraId="13D74CFD" w14:textId="77777777" w:rsidR="006215A1" w:rsidRPr="006E7E65" w:rsidRDefault="006215A1" w:rsidP="00095A92">
      <w:pPr>
        <w:spacing w:after="0" w:line="240" w:lineRule="auto"/>
        <w:ind w:right="-4"/>
        <w:jc w:val="both"/>
        <w:rPr>
          <w:rFonts w:ascii="Century Gothic" w:hAnsi="Century Gothic" w:cs="Arial"/>
          <w:color w:val="auto"/>
        </w:rPr>
      </w:pPr>
    </w:p>
    <w:p w14:paraId="1C568779" w14:textId="77777777" w:rsidR="007A4207" w:rsidRPr="006E7E65" w:rsidRDefault="007A4207" w:rsidP="00095A92">
      <w:pPr>
        <w:numPr>
          <w:ilvl w:val="2"/>
          <w:numId w:val="13"/>
        </w:numPr>
        <w:tabs>
          <w:tab w:val="clear" w:pos="2864"/>
          <w:tab w:val="left" w:pos="709"/>
          <w:tab w:val="left" w:pos="1620"/>
        </w:tabs>
        <w:spacing w:after="0" w:line="240" w:lineRule="auto"/>
        <w:ind w:hanging="2864"/>
        <w:jc w:val="both"/>
        <w:rPr>
          <w:rFonts w:ascii="Century Gothic" w:hAnsi="Century Gothic" w:cs="Arial"/>
          <w:b/>
          <w:color w:val="auto"/>
        </w:rPr>
      </w:pPr>
      <w:r w:rsidRPr="006E7E65">
        <w:rPr>
          <w:rFonts w:ascii="Century Gothic" w:hAnsi="Century Gothic" w:cs="Arial"/>
          <w:b/>
          <w:color w:val="auto"/>
        </w:rPr>
        <w:t>CALIFICACIÓN:</w:t>
      </w:r>
      <w:r w:rsidR="000C7062" w:rsidRPr="006E7E65">
        <w:rPr>
          <w:rFonts w:ascii="Century Gothic" w:hAnsi="Century Gothic" w:cs="Arial"/>
          <w:b/>
          <w:color w:val="auto"/>
        </w:rPr>
        <w:t xml:space="preserve"> </w:t>
      </w:r>
      <w:r w:rsidR="00B211B1" w:rsidRPr="006E7E65">
        <w:rPr>
          <w:rFonts w:ascii="Century Gothic" w:hAnsi="Century Gothic" w:cs="Arial"/>
          <w:b/>
          <w:color w:val="auto"/>
        </w:rPr>
        <w:t>(Puntaje Máximo 100</w:t>
      </w:r>
      <w:r w:rsidR="000C7062" w:rsidRPr="006E7E65">
        <w:rPr>
          <w:rFonts w:ascii="Century Gothic" w:hAnsi="Century Gothic" w:cs="Arial"/>
          <w:b/>
          <w:color w:val="auto"/>
        </w:rPr>
        <w:t xml:space="preserve"> Puntos)</w:t>
      </w:r>
    </w:p>
    <w:p w14:paraId="48863EEA" w14:textId="77777777" w:rsidR="00095A92" w:rsidRPr="006E7E65" w:rsidRDefault="00095A92" w:rsidP="00EE4D28">
      <w:pPr>
        <w:spacing w:after="0" w:line="240" w:lineRule="auto"/>
        <w:ind w:left="709" w:right="-91" w:hanging="425"/>
        <w:jc w:val="both"/>
        <w:rPr>
          <w:rFonts w:ascii="Century Gothic" w:hAnsi="Century Gothic" w:cs="Arial"/>
          <w:color w:val="auto"/>
        </w:rPr>
      </w:pPr>
    </w:p>
    <w:p w14:paraId="1C56877A" w14:textId="748FB7AC" w:rsidR="007A4207" w:rsidRPr="006E7E65" w:rsidRDefault="007A4207" w:rsidP="00095A92">
      <w:pPr>
        <w:spacing w:after="0" w:line="240" w:lineRule="auto"/>
        <w:ind w:right="-91"/>
        <w:jc w:val="both"/>
        <w:rPr>
          <w:rFonts w:ascii="Century Gothic" w:hAnsi="Century Gothic" w:cs="Arial"/>
          <w:color w:val="auto"/>
        </w:rPr>
      </w:pPr>
      <w:r w:rsidRPr="006E7E65">
        <w:rPr>
          <w:rFonts w:ascii="Century Gothic" w:hAnsi="Century Gothic" w:cs="Arial"/>
          <w:color w:val="auto"/>
        </w:rPr>
        <w:t xml:space="preserve">Se asignará puntaje a la propuesta, </w:t>
      </w:r>
      <w:proofErr w:type="gramStart"/>
      <w:r w:rsidRPr="006E7E65">
        <w:rPr>
          <w:rFonts w:ascii="Century Gothic" w:hAnsi="Century Gothic" w:cs="Arial"/>
          <w:color w:val="auto"/>
        </w:rPr>
        <w:t>de acuerdo a</w:t>
      </w:r>
      <w:proofErr w:type="gramEnd"/>
      <w:r w:rsidRPr="006E7E65">
        <w:rPr>
          <w:rFonts w:ascii="Century Gothic" w:hAnsi="Century Gothic" w:cs="Arial"/>
          <w:color w:val="auto"/>
        </w:rPr>
        <w:t xml:space="preserve"> los criterios que se señalan a continuación:</w:t>
      </w:r>
    </w:p>
    <w:p w14:paraId="79B73F23" w14:textId="77777777" w:rsidR="00095A92" w:rsidRPr="006E7E65" w:rsidRDefault="00095A92" w:rsidP="00095A92">
      <w:pPr>
        <w:tabs>
          <w:tab w:val="left" w:pos="1985"/>
        </w:tabs>
        <w:spacing w:after="0" w:line="240" w:lineRule="auto"/>
        <w:ind w:right="-91"/>
        <w:jc w:val="both"/>
        <w:rPr>
          <w:rFonts w:ascii="Century Gothic" w:hAnsi="Century Gothic" w:cs="Arial"/>
          <w:b/>
          <w:color w:val="auto"/>
        </w:rPr>
      </w:pPr>
    </w:p>
    <w:p w14:paraId="1C56877B" w14:textId="1A5E8E75" w:rsidR="007A4207" w:rsidRPr="006E7E65" w:rsidRDefault="00BE6177" w:rsidP="00095A92">
      <w:pPr>
        <w:tabs>
          <w:tab w:val="left" w:pos="1985"/>
        </w:tabs>
        <w:spacing w:after="0" w:line="240" w:lineRule="auto"/>
        <w:ind w:right="-91"/>
        <w:jc w:val="both"/>
        <w:rPr>
          <w:rFonts w:ascii="Century Gothic" w:hAnsi="Century Gothic" w:cs="Arial"/>
          <w:b/>
          <w:color w:val="auto"/>
        </w:rPr>
      </w:pPr>
      <w:r w:rsidRPr="006E7E65">
        <w:rPr>
          <w:rFonts w:ascii="Century Gothic" w:hAnsi="Century Gothic" w:cs="Arial"/>
          <w:b/>
          <w:color w:val="auto"/>
        </w:rPr>
        <w:t>4.2.2</w:t>
      </w:r>
      <w:r w:rsidR="007A4207" w:rsidRPr="006E7E65">
        <w:rPr>
          <w:rFonts w:ascii="Century Gothic" w:hAnsi="Century Gothic" w:cs="Arial"/>
          <w:b/>
          <w:color w:val="auto"/>
        </w:rPr>
        <w:t>.1</w:t>
      </w:r>
      <w:r w:rsidRPr="006E7E65">
        <w:rPr>
          <w:rFonts w:ascii="Century Gothic" w:hAnsi="Century Gothic" w:cs="Arial"/>
          <w:b/>
          <w:color w:val="auto"/>
        </w:rPr>
        <w:t xml:space="preserve"> </w:t>
      </w:r>
      <w:r w:rsidR="006F1A1D" w:rsidRPr="006E7E65">
        <w:rPr>
          <w:rFonts w:ascii="Century Gothic" w:hAnsi="Century Gothic" w:cs="Arial"/>
          <w:b/>
          <w:color w:val="auto"/>
        </w:rPr>
        <w:t>Acreditación de experiencia de</w:t>
      </w:r>
      <w:r w:rsidR="007A4207" w:rsidRPr="006E7E65">
        <w:rPr>
          <w:rFonts w:ascii="Century Gothic" w:hAnsi="Century Gothic" w:cs="Arial"/>
          <w:b/>
          <w:color w:val="auto"/>
        </w:rPr>
        <w:t xml:space="preserve"> la </w:t>
      </w:r>
      <w:r w:rsidR="006F1A1D" w:rsidRPr="006E7E65">
        <w:rPr>
          <w:rFonts w:ascii="Century Gothic" w:hAnsi="Century Gothic" w:cs="Arial"/>
          <w:b/>
          <w:color w:val="auto"/>
        </w:rPr>
        <w:t>e</w:t>
      </w:r>
      <w:r w:rsidR="007A4207" w:rsidRPr="006E7E65">
        <w:rPr>
          <w:rFonts w:ascii="Century Gothic" w:hAnsi="Century Gothic" w:cs="Arial"/>
          <w:b/>
          <w:color w:val="auto"/>
        </w:rPr>
        <w:t xml:space="preserve">mpresa </w:t>
      </w:r>
      <w:r w:rsidR="00592A09" w:rsidRPr="006E7E65">
        <w:rPr>
          <w:rFonts w:ascii="Century Gothic" w:hAnsi="Century Gothic" w:cs="Arial"/>
          <w:b/>
          <w:color w:val="auto"/>
        </w:rPr>
        <w:t>(Puntaje Máximo 6</w:t>
      </w:r>
      <w:r w:rsidR="00E22555" w:rsidRPr="006E7E65">
        <w:rPr>
          <w:rFonts w:ascii="Century Gothic" w:hAnsi="Century Gothic" w:cs="Arial"/>
          <w:b/>
          <w:color w:val="auto"/>
        </w:rPr>
        <w:t xml:space="preserve">0 </w:t>
      </w:r>
      <w:r w:rsidR="007A4207" w:rsidRPr="006E7E65">
        <w:rPr>
          <w:rFonts w:ascii="Century Gothic" w:hAnsi="Century Gothic" w:cs="Arial"/>
          <w:b/>
          <w:color w:val="auto"/>
        </w:rPr>
        <w:t>puntos):</w:t>
      </w:r>
    </w:p>
    <w:p w14:paraId="05FE0825" w14:textId="77777777" w:rsidR="00095A92" w:rsidRPr="006E7E65" w:rsidRDefault="00095A92" w:rsidP="00095A92">
      <w:pPr>
        <w:numPr>
          <w:ilvl w:val="12"/>
          <w:numId w:val="0"/>
        </w:numPr>
        <w:spacing w:after="0" w:line="240" w:lineRule="auto"/>
        <w:ind w:right="-91"/>
        <w:jc w:val="both"/>
        <w:rPr>
          <w:rFonts w:ascii="Century Gothic" w:hAnsi="Century Gothic" w:cs="Arial"/>
          <w:color w:val="auto"/>
        </w:rPr>
      </w:pPr>
    </w:p>
    <w:p w14:paraId="1C56877C" w14:textId="2004F41E" w:rsidR="007A4207" w:rsidRPr="006E7E65" w:rsidRDefault="007A4207" w:rsidP="00095A92">
      <w:pPr>
        <w:numPr>
          <w:ilvl w:val="12"/>
          <w:numId w:val="0"/>
        </w:numPr>
        <w:spacing w:after="0" w:line="240" w:lineRule="auto"/>
        <w:ind w:right="-91"/>
        <w:jc w:val="both"/>
        <w:rPr>
          <w:rFonts w:ascii="Century Gothic" w:hAnsi="Century Gothic" w:cs="Arial"/>
          <w:color w:val="auto"/>
        </w:rPr>
      </w:pPr>
      <w:r w:rsidRPr="006E7E65">
        <w:rPr>
          <w:rFonts w:ascii="Century Gothic" w:hAnsi="Century Gothic" w:cs="Arial"/>
          <w:color w:val="auto"/>
        </w:rPr>
        <w:t>La experiencia en la especialidad se calificará considerando el monto factura</w:t>
      </w:r>
      <w:r w:rsidR="00E22555" w:rsidRPr="006E7E65">
        <w:rPr>
          <w:rFonts w:ascii="Century Gothic" w:hAnsi="Century Gothic" w:cs="Arial"/>
          <w:color w:val="auto"/>
        </w:rPr>
        <w:t xml:space="preserve">do en los </w:t>
      </w:r>
      <w:r w:rsidR="006215A1" w:rsidRPr="006E7E65">
        <w:rPr>
          <w:rFonts w:ascii="Century Gothic" w:hAnsi="Century Gothic" w:cs="Arial"/>
          <w:color w:val="auto"/>
        </w:rPr>
        <w:t>servicios</w:t>
      </w:r>
      <w:r w:rsidR="00E22555" w:rsidRPr="006E7E65">
        <w:rPr>
          <w:rFonts w:ascii="Century Gothic" w:hAnsi="Century Gothic" w:cs="Arial"/>
          <w:color w:val="auto"/>
        </w:rPr>
        <w:t xml:space="preserve"> realizados</w:t>
      </w:r>
      <w:r w:rsidRPr="006E7E65">
        <w:rPr>
          <w:rFonts w:ascii="Century Gothic" w:hAnsi="Century Gothic" w:cs="Arial"/>
          <w:color w:val="auto"/>
        </w:rPr>
        <w:t xml:space="preserve">, en los </w:t>
      </w:r>
      <w:r w:rsidRPr="006E7E65">
        <w:rPr>
          <w:rFonts w:ascii="Century Gothic" w:hAnsi="Century Gothic" w:cs="Arial"/>
          <w:b/>
          <w:bCs/>
          <w:color w:val="auto"/>
        </w:rPr>
        <w:t xml:space="preserve">últimos </w:t>
      </w:r>
      <w:r w:rsidR="006215A1" w:rsidRPr="006E7E65">
        <w:rPr>
          <w:rFonts w:ascii="Century Gothic" w:hAnsi="Century Gothic" w:cs="Arial"/>
          <w:b/>
          <w:bCs/>
          <w:color w:val="auto"/>
        </w:rPr>
        <w:t>seis</w:t>
      </w:r>
      <w:r w:rsidR="00527D85" w:rsidRPr="006E7E65">
        <w:rPr>
          <w:rFonts w:ascii="Century Gothic" w:hAnsi="Century Gothic" w:cs="Arial"/>
          <w:b/>
          <w:bCs/>
          <w:color w:val="auto"/>
        </w:rPr>
        <w:t xml:space="preserve"> (</w:t>
      </w:r>
      <w:r w:rsidR="006215A1" w:rsidRPr="006E7E65">
        <w:rPr>
          <w:rFonts w:ascii="Century Gothic" w:hAnsi="Century Gothic" w:cs="Arial"/>
          <w:b/>
          <w:bCs/>
          <w:color w:val="auto"/>
        </w:rPr>
        <w:t>6</w:t>
      </w:r>
      <w:r w:rsidRPr="006E7E65">
        <w:rPr>
          <w:rFonts w:ascii="Century Gothic" w:hAnsi="Century Gothic" w:cs="Arial"/>
          <w:b/>
          <w:bCs/>
          <w:color w:val="auto"/>
        </w:rPr>
        <w:t>) año</w:t>
      </w:r>
      <w:r w:rsidR="00235389" w:rsidRPr="006E7E65">
        <w:rPr>
          <w:rFonts w:ascii="Century Gothic" w:hAnsi="Century Gothic" w:cs="Arial"/>
          <w:b/>
          <w:bCs/>
          <w:color w:val="auto"/>
        </w:rPr>
        <w:t>s, desde el 1 de</w:t>
      </w:r>
      <w:r w:rsidR="006E7E65" w:rsidRPr="006E7E65">
        <w:rPr>
          <w:rFonts w:ascii="Century Gothic" w:hAnsi="Century Gothic" w:cs="Arial"/>
          <w:b/>
          <w:bCs/>
          <w:color w:val="auto"/>
        </w:rPr>
        <w:t xml:space="preserve"> mayo</w:t>
      </w:r>
      <w:r w:rsidR="00235389" w:rsidRPr="006E7E65">
        <w:rPr>
          <w:rFonts w:ascii="Century Gothic" w:hAnsi="Century Gothic" w:cs="Arial"/>
          <w:b/>
          <w:bCs/>
          <w:color w:val="auto"/>
        </w:rPr>
        <w:t xml:space="preserve"> del 201</w:t>
      </w:r>
      <w:r w:rsidR="006E7E65" w:rsidRPr="006E7E65">
        <w:rPr>
          <w:rFonts w:ascii="Century Gothic" w:hAnsi="Century Gothic" w:cs="Arial"/>
          <w:b/>
          <w:bCs/>
          <w:color w:val="auto"/>
        </w:rPr>
        <w:t>7</w:t>
      </w:r>
      <w:r w:rsidR="006F1A1D" w:rsidRPr="006E7E65">
        <w:rPr>
          <w:rFonts w:ascii="Century Gothic" w:hAnsi="Century Gothic" w:cs="Arial"/>
          <w:color w:val="auto"/>
        </w:rPr>
        <w:t>.</w:t>
      </w:r>
    </w:p>
    <w:p w14:paraId="14382933" w14:textId="77777777" w:rsidR="006F1A1D" w:rsidRPr="006E7E65" w:rsidRDefault="006F1A1D" w:rsidP="00095A92">
      <w:pPr>
        <w:numPr>
          <w:ilvl w:val="12"/>
          <w:numId w:val="0"/>
        </w:numPr>
        <w:spacing w:after="0" w:line="240" w:lineRule="auto"/>
        <w:ind w:right="-91"/>
        <w:jc w:val="both"/>
        <w:rPr>
          <w:rFonts w:ascii="Century Gothic" w:hAnsi="Century Gothic" w:cs="Arial"/>
          <w:color w:val="auto"/>
        </w:rPr>
      </w:pPr>
    </w:p>
    <w:p w14:paraId="51B8AFB5" w14:textId="77777777" w:rsidR="006F1A1D" w:rsidRPr="006E7E65" w:rsidRDefault="006F1A1D" w:rsidP="00095A92">
      <w:pPr>
        <w:numPr>
          <w:ilvl w:val="12"/>
          <w:numId w:val="0"/>
        </w:numPr>
        <w:spacing w:after="0" w:line="240" w:lineRule="auto"/>
        <w:ind w:right="-91"/>
        <w:jc w:val="both"/>
        <w:rPr>
          <w:rFonts w:ascii="Century Gothic" w:hAnsi="Century Gothic" w:cs="Arial"/>
          <w:color w:val="auto"/>
        </w:rPr>
      </w:pPr>
      <w:r w:rsidRPr="006E7E65">
        <w:rPr>
          <w:rFonts w:ascii="Century Gothic" w:hAnsi="Century Gothic" w:cs="Arial"/>
          <w:color w:val="auto"/>
        </w:rPr>
        <w:t>La experiencia del postor en la especialidad se acreditará con copia simple de:</w:t>
      </w:r>
    </w:p>
    <w:p w14:paraId="7C23F144" w14:textId="54A838F5" w:rsidR="006F1A1D" w:rsidRPr="006E7E65" w:rsidRDefault="006F1A1D" w:rsidP="006F1A1D">
      <w:pPr>
        <w:pStyle w:val="Prrafodelista"/>
        <w:numPr>
          <w:ilvl w:val="0"/>
          <w:numId w:val="22"/>
        </w:numPr>
        <w:spacing w:after="0" w:line="240" w:lineRule="auto"/>
        <w:ind w:right="-91"/>
        <w:jc w:val="both"/>
        <w:rPr>
          <w:rFonts w:ascii="Century Gothic" w:hAnsi="Century Gothic" w:cs="Arial"/>
          <w:color w:val="auto"/>
        </w:rPr>
      </w:pPr>
      <w:r w:rsidRPr="006E7E65">
        <w:rPr>
          <w:rFonts w:ascii="Century Gothic" w:hAnsi="Century Gothic" w:cs="Arial"/>
          <w:color w:val="auto"/>
        </w:rPr>
        <w:t xml:space="preserve">Contratos u órdenes de servicios, y su respectiva conformidad o constancia de prestación; o </w:t>
      </w:r>
    </w:p>
    <w:p w14:paraId="76790FD7" w14:textId="58897E6D" w:rsidR="006F1A1D" w:rsidRPr="006E7E65" w:rsidRDefault="006F1A1D" w:rsidP="006F1A1D">
      <w:pPr>
        <w:pStyle w:val="Prrafodelista"/>
        <w:numPr>
          <w:ilvl w:val="0"/>
          <w:numId w:val="22"/>
        </w:numPr>
        <w:spacing w:after="0" w:line="240" w:lineRule="auto"/>
        <w:ind w:right="-91"/>
        <w:jc w:val="both"/>
        <w:rPr>
          <w:rFonts w:ascii="Century Gothic" w:hAnsi="Century Gothic" w:cs="Arial"/>
          <w:color w:val="auto"/>
        </w:rPr>
      </w:pPr>
      <w:r w:rsidRPr="006E7E65">
        <w:rPr>
          <w:rFonts w:ascii="Century Gothic" w:hAnsi="Century Gothic" w:cs="Arial"/>
          <w:color w:val="auto"/>
        </w:rPr>
        <w:t xml:space="preserve">Comprobantes de pago cuya cancelación se acredite documental y fehacientemente, con </w:t>
      </w:r>
      <w:proofErr w:type="spellStart"/>
      <w:r w:rsidRPr="006E7E65">
        <w:rPr>
          <w:rFonts w:ascii="Century Gothic" w:hAnsi="Century Gothic" w:cs="Arial"/>
          <w:color w:val="auto"/>
        </w:rPr>
        <w:t>voucher</w:t>
      </w:r>
      <w:proofErr w:type="spellEnd"/>
      <w:r w:rsidRPr="006E7E65">
        <w:rPr>
          <w:rFonts w:ascii="Century Gothic" w:hAnsi="Century Gothic" w:cs="Arial"/>
          <w:color w:val="auto"/>
        </w:rPr>
        <w:t xml:space="preserve"> de depósito, nota de abono, reporte de estado de cuenta, cualquier otro documento emitido por Entidad del sistema financiero que acredite el abono.</w:t>
      </w:r>
    </w:p>
    <w:p w14:paraId="7D8B329A" w14:textId="77777777" w:rsidR="00095A92" w:rsidRPr="006E7E65" w:rsidRDefault="00095A92" w:rsidP="00095A92">
      <w:pPr>
        <w:numPr>
          <w:ilvl w:val="12"/>
          <w:numId w:val="0"/>
        </w:numPr>
        <w:spacing w:after="0" w:line="240" w:lineRule="auto"/>
        <w:ind w:right="-91"/>
        <w:jc w:val="both"/>
        <w:rPr>
          <w:rFonts w:ascii="Century Gothic" w:hAnsi="Century Gothic" w:cs="Arial"/>
          <w:color w:val="auto"/>
        </w:rPr>
      </w:pPr>
    </w:p>
    <w:p w14:paraId="1C56877D" w14:textId="77777777" w:rsidR="007A4207" w:rsidRPr="006E7E65" w:rsidRDefault="007A4207" w:rsidP="00095A92">
      <w:pPr>
        <w:numPr>
          <w:ilvl w:val="12"/>
          <w:numId w:val="0"/>
        </w:numPr>
        <w:spacing w:after="0" w:line="240" w:lineRule="auto"/>
        <w:ind w:right="-91"/>
        <w:jc w:val="both"/>
        <w:rPr>
          <w:rFonts w:ascii="Century Gothic" w:hAnsi="Century Gothic" w:cs="Arial"/>
          <w:color w:val="auto"/>
        </w:rPr>
      </w:pPr>
      <w:r w:rsidRPr="006E7E65">
        <w:rPr>
          <w:rFonts w:ascii="Century Gothic" w:hAnsi="Century Gothic" w:cs="Arial"/>
          <w:color w:val="auto"/>
        </w:rPr>
        <w:t xml:space="preserve">La calificación se realizará </w:t>
      </w:r>
      <w:proofErr w:type="gramStart"/>
      <w:r w:rsidRPr="006E7E65">
        <w:rPr>
          <w:rFonts w:ascii="Century Gothic" w:hAnsi="Century Gothic" w:cs="Arial"/>
          <w:color w:val="auto"/>
        </w:rPr>
        <w:t>de acuerdo a</w:t>
      </w:r>
      <w:proofErr w:type="gramEnd"/>
      <w:r w:rsidRPr="006E7E65">
        <w:rPr>
          <w:rFonts w:ascii="Century Gothic" w:hAnsi="Century Gothic" w:cs="Arial"/>
          <w:color w:val="auto"/>
        </w:rPr>
        <w:t xml:space="preserve"> la tabla siguiente:</w:t>
      </w:r>
    </w:p>
    <w:p w14:paraId="602142DE" w14:textId="77777777" w:rsidR="00095A92" w:rsidRPr="006E7E65" w:rsidRDefault="00095A92" w:rsidP="00095A92">
      <w:pPr>
        <w:numPr>
          <w:ilvl w:val="12"/>
          <w:numId w:val="0"/>
        </w:numPr>
        <w:spacing w:after="0" w:line="240" w:lineRule="auto"/>
        <w:ind w:right="-91"/>
        <w:jc w:val="both"/>
        <w:rPr>
          <w:rFonts w:ascii="Century Gothic" w:hAnsi="Century Gothic" w:cs="Arial"/>
          <w:color w:val="auto"/>
        </w:rPr>
      </w:pPr>
    </w:p>
    <w:tbl>
      <w:tblPr>
        <w:tblW w:w="7200" w:type="dxa"/>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17"/>
        <w:gridCol w:w="1483"/>
      </w:tblGrid>
      <w:tr w:rsidR="001F3688" w:rsidRPr="006E7E65" w14:paraId="1C568781" w14:textId="77777777" w:rsidTr="00095A92">
        <w:trPr>
          <w:trHeight w:val="492"/>
        </w:trPr>
        <w:tc>
          <w:tcPr>
            <w:tcW w:w="5717" w:type="dxa"/>
            <w:shd w:val="clear" w:color="auto" w:fill="auto"/>
          </w:tcPr>
          <w:p w14:paraId="1C56877F" w14:textId="74C3F5B1" w:rsidR="007A4207" w:rsidRPr="006E7E65" w:rsidRDefault="005B63A4" w:rsidP="006F1A1D">
            <w:pPr>
              <w:numPr>
                <w:ilvl w:val="1"/>
                <w:numId w:val="0"/>
              </w:numPr>
              <w:spacing w:after="0" w:line="240" w:lineRule="auto"/>
              <w:ind w:right="-142"/>
              <w:jc w:val="center"/>
              <w:rPr>
                <w:rFonts w:ascii="Century Gothic" w:hAnsi="Century Gothic" w:cs="Arial"/>
                <w:b/>
                <w:color w:val="auto"/>
              </w:rPr>
            </w:pPr>
            <w:r w:rsidRPr="006E7E65">
              <w:rPr>
                <w:rFonts w:ascii="Century Gothic" w:hAnsi="Century Gothic" w:cs="Arial"/>
                <w:b/>
                <w:color w:val="auto"/>
              </w:rPr>
              <w:lastRenderedPageBreak/>
              <w:t xml:space="preserve">Suma total de los montos de </w:t>
            </w:r>
            <w:r w:rsidR="006F1A1D" w:rsidRPr="006E7E65">
              <w:rPr>
                <w:rFonts w:ascii="Century Gothic" w:hAnsi="Century Gothic" w:cs="Arial"/>
                <w:b/>
                <w:color w:val="auto"/>
              </w:rPr>
              <w:t xml:space="preserve">los puntos </w:t>
            </w:r>
            <w:r w:rsidR="00E27B5C" w:rsidRPr="006E7E65">
              <w:rPr>
                <w:rFonts w:ascii="Century Gothic" w:hAnsi="Century Gothic" w:cs="Arial"/>
                <w:b/>
                <w:color w:val="auto"/>
              </w:rPr>
              <w:t>(i) y/o (</w:t>
            </w:r>
            <w:proofErr w:type="spellStart"/>
            <w:r w:rsidR="00E27B5C" w:rsidRPr="006E7E65">
              <w:rPr>
                <w:rFonts w:ascii="Century Gothic" w:hAnsi="Century Gothic" w:cs="Arial"/>
                <w:b/>
                <w:color w:val="auto"/>
              </w:rPr>
              <w:t>ii</w:t>
            </w:r>
            <w:proofErr w:type="spellEnd"/>
            <w:r w:rsidR="00E27B5C" w:rsidRPr="006E7E65">
              <w:rPr>
                <w:rFonts w:ascii="Century Gothic" w:hAnsi="Century Gothic" w:cs="Arial"/>
                <w:b/>
                <w:color w:val="auto"/>
              </w:rPr>
              <w:t>)</w:t>
            </w:r>
          </w:p>
        </w:tc>
        <w:tc>
          <w:tcPr>
            <w:tcW w:w="1483" w:type="dxa"/>
            <w:shd w:val="clear" w:color="auto" w:fill="auto"/>
          </w:tcPr>
          <w:p w14:paraId="1C568780" w14:textId="6F828BFA" w:rsidR="007A4207" w:rsidRPr="006E7E65" w:rsidRDefault="00095A92" w:rsidP="00095A92">
            <w:pPr>
              <w:numPr>
                <w:ilvl w:val="1"/>
                <w:numId w:val="0"/>
              </w:numPr>
              <w:spacing w:after="0" w:line="240" w:lineRule="auto"/>
              <w:ind w:left="-70" w:right="-70"/>
              <w:jc w:val="center"/>
              <w:rPr>
                <w:rFonts w:ascii="Century Gothic" w:hAnsi="Century Gothic" w:cs="Arial"/>
                <w:b/>
                <w:color w:val="auto"/>
              </w:rPr>
            </w:pPr>
            <w:r w:rsidRPr="006E7E65">
              <w:rPr>
                <w:rFonts w:ascii="Century Gothic" w:hAnsi="Century Gothic" w:cs="Arial"/>
                <w:b/>
                <w:color w:val="auto"/>
              </w:rPr>
              <w:t xml:space="preserve">Puntaje </w:t>
            </w:r>
            <w:r w:rsidR="005B63A4" w:rsidRPr="006E7E65">
              <w:rPr>
                <w:rFonts w:ascii="Century Gothic" w:hAnsi="Century Gothic" w:cs="Arial"/>
                <w:b/>
                <w:color w:val="auto"/>
              </w:rPr>
              <w:t>Total</w:t>
            </w:r>
          </w:p>
        </w:tc>
      </w:tr>
      <w:tr w:rsidR="007A4207" w:rsidRPr="006E7E65" w14:paraId="1C56878A" w14:textId="77777777" w:rsidTr="00095A92">
        <w:trPr>
          <w:trHeight w:val="715"/>
        </w:trPr>
        <w:tc>
          <w:tcPr>
            <w:tcW w:w="5717" w:type="dxa"/>
            <w:shd w:val="clear" w:color="auto" w:fill="auto"/>
          </w:tcPr>
          <w:p w14:paraId="1C568782" w14:textId="769CE48E" w:rsidR="007A4207" w:rsidRPr="006E7E65" w:rsidRDefault="00FA5F6E" w:rsidP="00EE4D28">
            <w:pPr>
              <w:numPr>
                <w:ilvl w:val="1"/>
                <w:numId w:val="0"/>
              </w:numPr>
              <w:spacing w:after="0" w:line="240" w:lineRule="auto"/>
              <w:ind w:left="110" w:right="-142"/>
              <w:jc w:val="both"/>
              <w:rPr>
                <w:rFonts w:ascii="Century Gothic" w:hAnsi="Century Gothic" w:cs="Arial"/>
                <w:color w:val="auto"/>
              </w:rPr>
            </w:pPr>
            <w:r w:rsidRPr="006E7E65">
              <w:rPr>
                <w:rFonts w:ascii="Century Gothic" w:hAnsi="Century Gothic" w:cs="Arial"/>
                <w:color w:val="auto"/>
              </w:rPr>
              <w:t>Igual o m</w:t>
            </w:r>
            <w:r w:rsidR="00124A4D" w:rsidRPr="006E7E65">
              <w:rPr>
                <w:rFonts w:ascii="Century Gothic" w:hAnsi="Century Gothic" w:cs="Arial"/>
                <w:color w:val="auto"/>
              </w:rPr>
              <w:t>ayor a</w:t>
            </w:r>
            <w:r w:rsidR="00E5422C" w:rsidRPr="006E7E65">
              <w:rPr>
                <w:rFonts w:ascii="Century Gothic" w:hAnsi="Century Gothic" w:cs="Arial"/>
                <w:color w:val="auto"/>
              </w:rPr>
              <w:t xml:space="preserve"> </w:t>
            </w:r>
            <w:r w:rsidR="00FC2A1B" w:rsidRPr="006E7E65">
              <w:rPr>
                <w:rFonts w:ascii="Century Gothic" w:hAnsi="Century Gothic" w:cs="Arial"/>
                <w:color w:val="auto"/>
              </w:rPr>
              <w:t xml:space="preserve">S/ </w:t>
            </w:r>
            <w:r w:rsidR="005D2A21" w:rsidRPr="006E7E65">
              <w:rPr>
                <w:rFonts w:ascii="Century Gothic" w:hAnsi="Century Gothic" w:cs="Arial"/>
                <w:color w:val="auto"/>
              </w:rPr>
              <w:t>1</w:t>
            </w:r>
            <w:r w:rsidR="00FC2A1B" w:rsidRPr="006E7E65">
              <w:rPr>
                <w:rFonts w:ascii="Century Gothic" w:hAnsi="Century Gothic" w:cs="Arial"/>
                <w:color w:val="auto"/>
              </w:rPr>
              <w:t>,</w:t>
            </w:r>
            <w:r w:rsidR="005D2A21" w:rsidRPr="006E7E65">
              <w:rPr>
                <w:rFonts w:ascii="Century Gothic" w:hAnsi="Century Gothic" w:cs="Arial"/>
                <w:color w:val="auto"/>
              </w:rPr>
              <w:t>2</w:t>
            </w:r>
            <w:r w:rsidR="00FC2A1B" w:rsidRPr="006E7E65">
              <w:rPr>
                <w:rFonts w:ascii="Century Gothic" w:hAnsi="Century Gothic" w:cs="Arial"/>
                <w:color w:val="auto"/>
              </w:rPr>
              <w:t>00,000.00</w:t>
            </w:r>
          </w:p>
          <w:p w14:paraId="1C568783" w14:textId="5AC20143" w:rsidR="007A4207" w:rsidRPr="006E7E65" w:rsidRDefault="00FA5F6E" w:rsidP="00EE4D28">
            <w:pPr>
              <w:numPr>
                <w:ilvl w:val="1"/>
                <w:numId w:val="0"/>
              </w:numPr>
              <w:spacing w:after="0" w:line="240" w:lineRule="auto"/>
              <w:ind w:left="110" w:right="-142"/>
              <w:jc w:val="both"/>
              <w:rPr>
                <w:rFonts w:ascii="Century Gothic" w:hAnsi="Century Gothic" w:cs="Arial"/>
                <w:color w:val="auto"/>
              </w:rPr>
            </w:pPr>
            <w:r w:rsidRPr="006E7E65">
              <w:rPr>
                <w:rFonts w:ascii="Century Gothic" w:hAnsi="Century Gothic" w:cs="Arial"/>
                <w:color w:val="auto"/>
              </w:rPr>
              <w:t>Igual o m</w:t>
            </w:r>
            <w:r w:rsidR="00124A4D" w:rsidRPr="006E7E65">
              <w:rPr>
                <w:rFonts w:ascii="Century Gothic" w:hAnsi="Century Gothic" w:cs="Arial"/>
                <w:color w:val="auto"/>
              </w:rPr>
              <w:t>ayor a</w:t>
            </w:r>
            <w:r w:rsidR="00E5422C" w:rsidRPr="006E7E65">
              <w:rPr>
                <w:rFonts w:ascii="Century Gothic" w:hAnsi="Century Gothic" w:cs="Arial"/>
                <w:color w:val="auto"/>
              </w:rPr>
              <w:t xml:space="preserve"> </w:t>
            </w:r>
            <w:r w:rsidR="00FC2A1B" w:rsidRPr="006E7E65">
              <w:rPr>
                <w:rFonts w:ascii="Century Gothic" w:hAnsi="Century Gothic" w:cs="Arial"/>
                <w:color w:val="auto"/>
              </w:rPr>
              <w:t xml:space="preserve">S/ </w:t>
            </w:r>
            <w:r w:rsidR="005D2A21" w:rsidRPr="006E7E65">
              <w:rPr>
                <w:rFonts w:ascii="Century Gothic" w:hAnsi="Century Gothic" w:cs="Arial"/>
                <w:color w:val="auto"/>
              </w:rPr>
              <w:t>9</w:t>
            </w:r>
            <w:r w:rsidR="00FC2A1B" w:rsidRPr="006E7E65">
              <w:rPr>
                <w:rFonts w:ascii="Century Gothic" w:hAnsi="Century Gothic" w:cs="Arial"/>
                <w:color w:val="auto"/>
              </w:rPr>
              <w:t>00,000.00</w:t>
            </w:r>
          </w:p>
          <w:p w14:paraId="1C568784" w14:textId="4C3C0C4E" w:rsidR="007A4207" w:rsidRPr="006E7E65" w:rsidRDefault="00E5422C" w:rsidP="00EE4D28">
            <w:pPr>
              <w:numPr>
                <w:ilvl w:val="1"/>
                <w:numId w:val="0"/>
              </w:numPr>
              <w:spacing w:after="0" w:line="240" w:lineRule="auto"/>
              <w:ind w:left="110" w:right="-142"/>
              <w:jc w:val="both"/>
              <w:rPr>
                <w:rFonts w:ascii="Century Gothic" w:hAnsi="Century Gothic" w:cs="Arial"/>
                <w:color w:val="auto"/>
              </w:rPr>
            </w:pPr>
            <w:r w:rsidRPr="006E7E65">
              <w:rPr>
                <w:rFonts w:ascii="Century Gothic" w:hAnsi="Century Gothic" w:cs="Arial"/>
                <w:color w:val="auto"/>
              </w:rPr>
              <w:t xml:space="preserve">Igual o mayor a </w:t>
            </w:r>
            <w:r w:rsidR="00FC2A1B" w:rsidRPr="006E7E65">
              <w:rPr>
                <w:rFonts w:ascii="Century Gothic" w:hAnsi="Century Gothic" w:cs="Arial"/>
                <w:color w:val="auto"/>
              </w:rPr>
              <w:t xml:space="preserve">S/ </w:t>
            </w:r>
            <w:r w:rsidR="005D2A21" w:rsidRPr="006E7E65">
              <w:rPr>
                <w:rFonts w:ascii="Century Gothic" w:hAnsi="Century Gothic" w:cs="Arial"/>
                <w:color w:val="auto"/>
              </w:rPr>
              <w:t>600</w:t>
            </w:r>
            <w:r w:rsidR="00FC2A1B" w:rsidRPr="006E7E65">
              <w:rPr>
                <w:rFonts w:ascii="Century Gothic" w:hAnsi="Century Gothic" w:cs="Arial"/>
                <w:color w:val="auto"/>
              </w:rPr>
              <w:t>,000.00</w:t>
            </w:r>
            <w:r w:rsidR="007A4207" w:rsidRPr="006E7E65">
              <w:rPr>
                <w:rFonts w:ascii="Century Gothic" w:hAnsi="Century Gothic" w:cs="Arial"/>
                <w:color w:val="auto"/>
              </w:rPr>
              <w:t xml:space="preserve"> </w:t>
            </w:r>
          </w:p>
          <w:p w14:paraId="1C568785" w14:textId="77777777" w:rsidR="007A4207" w:rsidRPr="006E7E65" w:rsidRDefault="007A4207" w:rsidP="00EE4D28">
            <w:pPr>
              <w:numPr>
                <w:ilvl w:val="1"/>
                <w:numId w:val="0"/>
              </w:numPr>
              <w:spacing w:after="0" w:line="240" w:lineRule="auto"/>
              <w:ind w:left="110" w:right="-142"/>
              <w:jc w:val="both"/>
              <w:rPr>
                <w:rFonts w:ascii="Century Gothic" w:hAnsi="Century Gothic" w:cs="Arial"/>
                <w:color w:val="auto"/>
              </w:rPr>
            </w:pPr>
          </w:p>
        </w:tc>
        <w:tc>
          <w:tcPr>
            <w:tcW w:w="1483" w:type="dxa"/>
            <w:shd w:val="clear" w:color="auto" w:fill="auto"/>
          </w:tcPr>
          <w:p w14:paraId="1C568786" w14:textId="77777777" w:rsidR="007A4207" w:rsidRPr="006E7E65" w:rsidRDefault="00592A09" w:rsidP="00EE4D28">
            <w:pPr>
              <w:spacing w:after="0" w:line="240" w:lineRule="auto"/>
              <w:ind w:right="-142"/>
              <w:jc w:val="center"/>
              <w:rPr>
                <w:rFonts w:ascii="Century Gothic" w:hAnsi="Century Gothic" w:cs="Arial"/>
                <w:color w:val="auto"/>
              </w:rPr>
            </w:pPr>
            <w:r w:rsidRPr="006E7E65">
              <w:rPr>
                <w:rFonts w:ascii="Century Gothic" w:hAnsi="Century Gothic" w:cs="Arial"/>
                <w:color w:val="auto"/>
              </w:rPr>
              <w:t>6</w:t>
            </w:r>
            <w:r w:rsidR="00124A4D" w:rsidRPr="006E7E65">
              <w:rPr>
                <w:rFonts w:ascii="Century Gothic" w:hAnsi="Century Gothic" w:cs="Arial"/>
                <w:color w:val="auto"/>
              </w:rPr>
              <w:t>0</w:t>
            </w:r>
            <w:r w:rsidR="007A4207" w:rsidRPr="006E7E65">
              <w:rPr>
                <w:rFonts w:ascii="Century Gothic" w:hAnsi="Century Gothic" w:cs="Arial"/>
                <w:color w:val="auto"/>
              </w:rPr>
              <w:t xml:space="preserve"> puntos</w:t>
            </w:r>
          </w:p>
          <w:p w14:paraId="1C568787" w14:textId="77777777" w:rsidR="007A4207" w:rsidRPr="006E7E65" w:rsidRDefault="00124A4D" w:rsidP="00EE4D28">
            <w:pPr>
              <w:spacing w:after="0" w:line="240" w:lineRule="auto"/>
              <w:ind w:right="-142"/>
              <w:jc w:val="center"/>
              <w:rPr>
                <w:rFonts w:ascii="Century Gothic" w:hAnsi="Century Gothic" w:cs="Arial"/>
                <w:color w:val="auto"/>
              </w:rPr>
            </w:pPr>
            <w:r w:rsidRPr="006E7E65">
              <w:rPr>
                <w:rFonts w:ascii="Century Gothic" w:hAnsi="Century Gothic" w:cs="Arial"/>
                <w:color w:val="auto"/>
              </w:rPr>
              <w:t>40</w:t>
            </w:r>
            <w:r w:rsidR="007A4207" w:rsidRPr="006E7E65">
              <w:rPr>
                <w:rFonts w:ascii="Century Gothic" w:hAnsi="Century Gothic" w:cs="Arial"/>
                <w:color w:val="auto"/>
              </w:rPr>
              <w:t xml:space="preserve"> puntos</w:t>
            </w:r>
          </w:p>
          <w:p w14:paraId="1C568788" w14:textId="77777777" w:rsidR="007A4207" w:rsidRPr="006E7E65" w:rsidRDefault="00124A4D" w:rsidP="00EE4D28">
            <w:pPr>
              <w:spacing w:after="0" w:line="240" w:lineRule="auto"/>
              <w:ind w:right="-142"/>
              <w:jc w:val="center"/>
              <w:rPr>
                <w:rFonts w:ascii="Century Gothic" w:hAnsi="Century Gothic" w:cs="Arial"/>
                <w:color w:val="auto"/>
              </w:rPr>
            </w:pPr>
            <w:r w:rsidRPr="006E7E65">
              <w:rPr>
                <w:rFonts w:ascii="Century Gothic" w:hAnsi="Century Gothic" w:cs="Arial"/>
                <w:color w:val="auto"/>
              </w:rPr>
              <w:t>30</w:t>
            </w:r>
            <w:r w:rsidR="007A4207" w:rsidRPr="006E7E65">
              <w:rPr>
                <w:rFonts w:ascii="Century Gothic" w:hAnsi="Century Gothic" w:cs="Arial"/>
                <w:color w:val="auto"/>
              </w:rPr>
              <w:t xml:space="preserve"> puntos</w:t>
            </w:r>
          </w:p>
          <w:p w14:paraId="1C568789" w14:textId="77777777" w:rsidR="007A4207" w:rsidRPr="006E7E65" w:rsidRDefault="007A4207" w:rsidP="00EE4D28">
            <w:pPr>
              <w:spacing w:after="0" w:line="240" w:lineRule="auto"/>
              <w:ind w:right="-142"/>
              <w:jc w:val="center"/>
              <w:rPr>
                <w:rFonts w:ascii="Century Gothic" w:hAnsi="Century Gothic" w:cs="Arial"/>
                <w:color w:val="auto"/>
              </w:rPr>
            </w:pPr>
          </w:p>
        </w:tc>
      </w:tr>
    </w:tbl>
    <w:p w14:paraId="770F217A" w14:textId="77777777" w:rsidR="00095A92" w:rsidRPr="006E7E65" w:rsidRDefault="00095A92" w:rsidP="00095A92">
      <w:pPr>
        <w:numPr>
          <w:ilvl w:val="12"/>
          <w:numId w:val="0"/>
        </w:numPr>
        <w:spacing w:after="0" w:line="240" w:lineRule="auto"/>
        <w:ind w:right="-91"/>
        <w:jc w:val="both"/>
        <w:rPr>
          <w:rFonts w:ascii="Century Gothic" w:hAnsi="Century Gothic" w:cs="Arial"/>
          <w:color w:val="auto"/>
        </w:rPr>
      </w:pPr>
    </w:p>
    <w:p w14:paraId="1A843591" w14:textId="77777777" w:rsidR="00095A92" w:rsidRPr="006E7E65" w:rsidRDefault="00095A92" w:rsidP="00095A92">
      <w:pPr>
        <w:tabs>
          <w:tab w:val="left" w:pos="1985"/>
        </w:tabs>
        <w:spacing w:after="0" w:line="240" w:lineRule="auto"/>
        <w:ind w:right="-91"/>
        <w:jc w:val="both"/>
        <w:rPr>
          <w:rFonts w:ascii="Century Gothic" w:hAnsi="Century Gothic" w:cs="Arial"/>
          <w:b/>
          <w:color w:val="auto"/>
        </w:rPr>
      </w:pPr>
    </w:p>
    <w:p w14:paraId="1C56878C" w14:textId="3F068BD3" w:rsidR="00070425" w:rsidRPr="006E7E65" w:rsidRDefault="00BE6177" w:rsidP="00095A92">
      <w:pPr>
        <w:tabs>
          <w:tab w:val="left" w:pos="1985"/>
        </w:tabs>
        <w:spacing w:after="0" w:line="240" w:lineRule="auto"/>
        <w:ind w:right="-91"/>
        <w:jc w:val="both"/>
        <w:rPr>
          <w:rFonts w:ascii="Century Gothic" w:hAnsi="Century Gothic" w:cs="Arial"/>
          <w:b/>
          <w:color w:val="auto"/>
        </w:rPr>
      </w:pPr>
      <w:r w:rsidRPr="006E7E65">
        <w:rPr>
          <w:rFonts w:ascii="Century Gothic" w:hAnsi="Century Gothic" w:cs="Arial"/>
          <w:b/>
          <w:color w:val="auto"/>
        </w:rPr>
        <w:t xml:space="preserve">4.2.2.2 </w:t>
      </w:r>
      <w:r w:rsidR="00070425" w:rsidRPr="006E7E65">
        <w:rPr>
          <w:rFonts w:ascii="Century Gothic" w:hAnsi="Century Gothic" w:cs="Arial"/>
          <w:b/>
          <w:color w:val="auto"/>
        </w:rPr>
        <w:t xml:space="preserve">Experiencia </w:t>
      </w:r>
      <w:r w:rsidR="00592A09" w:rsidRPr="006E7E65">
        <w:rPr>
          <w:rFonts w:ascii="Century Gothic" w:hAnsi="Century Gothic" w:cs="Arial"/>
          <w:b/>
          <w:color w:val="auto"/>
        </w:rPr>
        <w:t xml:space="preserve">del Postor (Puntaje Máximo </w:t>
      </w:r>
      <w:r w:rsidR="001556D4" w:rsidRPr="006E7E65">
        <w:rPr>
          <w:rFonts w:ascii="Century Gothic" w:hAnsi="Century Gothic" w:cs="Arial"/>
          <w:b/>
          <w:color w:val="auto"/>
        </w:rPr>
        <w:t>4</w:t>
      </w:r>
      <w:r w:rsidR="00592A09" w:rsidRPr="006E7E65">
        <w:rPr>
          <w:rFonts w:ascii="Century Gothic" w:hAnsi="Century Gothic" w:cs="Arial"/>
          <w:b/>
          <w:color w:val="auto"/>
        </w:rPr>
        <w:t>0</w:t>
      </w:r>
      <w:r w:rsidR="00070425" w:rsidRPr="006E7E65">
        <w:rPr>
          <w:rFonts w:ascii="Century Gothic" w:hAnsi="Century Gothic" w:cs="Arial"/>
          <w:b/>
          <w:color w:val="auto"/>
        </w:rPr>
        <w:t xml:space="preserve"> puntos):</w:t>
      </w:r>
    </w:p>
    <w:p w14:paraId="5D07B30C" w14:textId="77777777" w:rsidR="00095A92" w:rsidRPr="006E7E65" w:rsidRDefault="00095A92" w:rsidP="00095A92">
      <w:pPr>
        <w:numPr>
          <w:ilvl w:val="12"/>
          <w:numId w:val="0"/>
        </w:numPr>
        <w:spacing w:after="0" w:line="240" w:lineRule="auto"/>
        <w:ind w:right="-91"/>
        <w:jc w:val="both"/>
        <w:rPr>
          <w:rFonts w:ascii="Century Gothic" w:hAnsi="Century Gothic" w:cs="Arial"/>
          <w:color w:val="auto"/>
        </w:rPr>
      </w:pPr>
    </w:p>
    <w:p w14:paraId="1C56878D" w14:textId="179D874A" w:rsidR="007A4207" w:rsidRPr="006E7E65" w:rsidRDefault="007A4207" w:rsidP="00095A92">
      <w:pPr>
        <w:numPr>
          <w:ilvl w:val="12"/>
          <w:numId w:val="0"/>
        </w:numPr>
        <w:spacing w:after="0" w:line="240" w:lineRule="auto"/>
        <w:ind w:right="-91"/>
        <w:jc w:val="both"/>
        <w:rPr>
          <w:rFonts w:ascii="Century Gothic" w:hAnsi="Century Gothic" w:cs="Arial"/>
          <w:color w:val="auto"/>
        </w:rPr>
      </w:pPr>
      <w:r w:rsidRPr="006E7E65">
        <w:rPr>
          <w:rFonts w:ascii="Century Gothic" w:hAnsi="Century Gothic" w:cs="Arial"/>
          <w:color w:val="auto"/>
        </w:rPr>
        <w:t xml:space="preserve">Los años de experiencia </w:t>
      </w:r>
      <w:r w:rsidR="00E55DA5" w:rsidRPr="006E7E65">
        <w:rPr>
          <w:rFonts w:ascii="Century Gothic" w:hAnsi="Century Gothic" w:cs="Arial"/>
          <w:color w:val="auto"/>
        </w:rPr>
        <w:t>del servicio</w:t>
      </w:r>
      <w:r w:rsidRPr="006E7E65">
        <w:rPr>
          <w:rFonts w:ascii="Century Gothic" w:hAnsi="Century Gothic" w:cs="Arial"/>
          <w:color w:val="auto"/>
        </w:rPr>
        <w:t xml:space="preserve"> serán contados </w:t>
      </w:r>
      <w:r w:rsidR="00AE3806" w:rsidRPr="006E7E65">
        <w:rPr>
          <w:rFonts w:ascii="Century Gothic" w:hAnsi="Century Gothic" w:cs="Arial"/>
          <w:color w:val="auto"/>
        </w:rPr>
        <w:t xml:space="preserve">con las copias de </w:t>
      </w:r>
      <w:r w:rsidR="00E27B5C" w:rsidRPr="006E7E65">
        <w:rPr>
          <w:rFonts w:ascii="Century Gothic" w:hAnsi="Century Gothic" w:cs="Arial"/>
          <w:color w:val="auto"/>
        </w:rPr>
        <w:t>los documentos registrados mencionados en el punto 4.2.2.1</w:t>
      </w:r>
      <w:r w:rsidR="00AE3806" w:rsidRPr="006E7E65">
        <w:rPr>
          <w:rFonts w:ascii="Century Gothic" w:hAnsi="Century Gothic" w:cs="Arial"/>
          <w:color w:val="auto"/>
        </w:rPr>
        <w:t xml:space="preserve"> y </w:t>
      </w:r>
      <w:r w:rsidR="00E27B5C" w:rsidRPr="006E7E65">
        <w:rPr>
          <w:rFonts w:ascii="Century Gothic" w:hAnsi="Century Gothic" w:cs="Arial"/>
          <w:color w:val="auto"/>
        </w:rPr>
        <w:t>r</w:t>
      </w:r>
      <w:r w:rsidR="00AE3806" w:rsidRPr="006E7E65">
        <w:rPr>
          <w:rFonts w:ascii="Century Gothic" w:hAnsi="Century Gothic" w:cs="Arial"/>
          <w:color w:val="auto"/>
        </w:rPr>
        <w:t xml:space="preserve">egistrados en el Anexo </w:t>
      </w:r>
      <w:r w:rsidR="008A2E4D" w:rsidRPr="006E7E65">
        <w:rPr>
          <w:rFonts w:ascii="Century Gothic" w:hAnsi="Century Gothic" w:cs="Arial"/>
          <w:color w:val="auto"/>
        </w:rPr>
        <w:t>4.</w:t>
      </w:r>
    </w:p>
    <w:p w14:paraId="0B6CB61E" w14:textId="77777777" w:rsidR="00095A92" w:rsidRPr="006E7E65" w:rsidRDefault="00095A92" w:rsidP="00095A92">
      <w:pPr>
        <w:numPr>
          <w:ilvl w:val="12"/>
          <w:numId w:val="0"/>
        </w:numPr>
        <w:spacing w:after="0" w:line="240" w:lineRule="auto"/>
        <w:ind w:right="-91"/>
        <w:jc w:val="both"/>
        <w:rPr>
          <w:rFonts w:ascii="Century Gothic" w:hAnsi="Century Gothic" w:cs="Arial"/>
          <w:color w:val="auto"/>
        </w:rPr>
      </w:pPr>
    </w:p>
    <w:p w14:paraId="1C56878E" w14:textId="73F6195F" w:rsidR="007A4207" w:rsidRPr="006E7E65" w:rsidRDefault="008A2E4D" w:rsidP="00EE4D28">
      <w:pPr>
        <w:numPr>
          <w:ilvl w:val="0"/>
          <w:numId w:val="9"/>
        </w:numPr>
        <w:tabs>
          <w:tab w:val="clear" w:pos="2340"/>
          <w:tab w:val="num" w:pos="1550"/>
          <w:tab w:val="left" w:pos="3435"/>
        </w:tabs>
        <w:spacing w:after="0" w:line="240" w:lineRule="auto"/>
        <w:ind w:left="2045" w:right="-91"/>
        <w:jc w:val="both"/>
        <w:rPr>
          <w:rFonts w:ascii="Century Gothic" w:hAnsi="Century Gothic" w:cs="Arial"/>
          <w:color w:val="auto"/>
        </w:rPr>
      </w:pPr>
      <w:r w:rsidRPr="006E7E65">
        <w:rPr>
          <w:rFonts w:ascii="Century Gothic" w:hAnsi="Century Gothic" w:cs="Arial"/>
          <w:color w:val="auto"/>
        </w:rPr>
        <w:t xml:space="preserve">Más de 5 años </w:t>
      </w:r>
      <w:r w:rsidR="00D734EA" w:rsidRPr="006E7E65">
        <w:rPr>
          <w:rFonts w:ascii="Century Gothic" w:hAnsi="Century Gothic" w:cs="Arial"/>
          <w:color w:val="auto"/>
        </w:rPr>
        <w:tab/>
        <w:t>40</w:t>
      </w:r>
      <w:r w:rsidR="007A4207" w:rsidRPr="006E7E65">
        <w:rPr>
          <w:rFonts w:ascii="Century Gothic" w:hAnsi="Century Gothic" w:cs="Arial"/>
          <w:color w:val="auto"/>
        </w:rPr>
        <w:t>.00 puntos</w:t>
      </w:r>
    </w:p>
    <w:p w14:paraId="1C56878F" w14:textId="64935FCF" w:rsidR="007A4207" w:rsidRPr="006E7E65" w:rsidRDefault="008A2E4D" w:rsidP="00EE4D28">
      <w:pPr>
        <w:numPr>
          <w:ilvl w:val="0"/>
          <w:numId w:val="9"/>
        </w:numPr>
        <w:tabs>
          <w:tab w:val="left" w:pos="3435"/>
        </w:tabs>
        <w:spacing w:after="0" w:line="240" w:lineRule="auto"/>
        <w:ind w:left="2045" w:right="-91"/>
        <w:jc w:val="both"/>
        <w:rPr>
          <w:rFonts w:ascii="Century Gothic" w:hAnsi="Century Gothic" w:cs="Arial"/>
          <w:color w:val="auto"/>
        </w:rPr>
      </w:pPr>
      <w:r w:rsidRPr="006E7E65">
        <w:rPr>
          <w:rFonts w:ascii="Century Gothic" w:hAnsi="Century Gothic" w:cs="Arial"/>
          <w:color w:val="auto"/>
        </w:rPr>
        <w:t>Más de 3</w:t>
      </w:r>
      <w:r w:rsidR="007A4207" w:rsidRPr="006E7E65">
        <w:rPr>
          <w:rFonts w:ascii="Century Gothic" w:hAnsi="Century Gothic" w:cs="Arial"/>
          <w:color w:val="auto"/>
        </w:rPr>
        <w:t xml:space="preserve"> a </w:t>
      </w:r>
      <w:r w:rsidRPr="006E7E65">
        <w:rPr>
          <w:rFonts w:ascii="Century Gothic" w:hAnsi="Century Gothic" w:cs="Arial"/>
          <w:color w:val="auto"/>
        </w:rPr>
        <w:t xml:space="preserve">5 </w:t>
      </w:r>
      <w:r w:rsidR="007A4207" w:rsidRPr="006E7E65">
        <w:rPr>
          <w:rFonts w:ascii="Century Gothic" w:hAnsi="Century Gothic" w:cs="Arial"/>
          <w:color w:val="auto"/>
        </w:rPr>
        <w:t>años</w:t>
      </w:r>
      <w:r w:rsidR="007A4207" w:rsidRPr="006E7E65">
        <w:rPr>
          <w:rFonts w:ascii="Century Gothic" w:hAnsi="Century Gothic" w:cs="Arial"/>
          <w:color w:val="auto"/>
        </w:rPr>
        <w:tab/>
      </w:r>
      <w:r w:rsidR="00D734EA" w:rsidRPr="006E7E65">
        <w:rPr>
          <w:rFonts w:ascii="Century Gothic" w:hAnsi="Century Gothic" w:cs="Arial"/>
          <w:color w:val="auto"/>
        </w:rPr>
        <w:t>30</w:t>
      </w:r>
      <w:r w:rsidR="007A4207" w:rsidRPr="006E7E65">
        <w:rPr>
          <w:rFonts w:ascii="Century Gothic" w:hAnsi="Century Gothic" w:cs="Arial"/>
          <w:color w:val="auto"/>
        </w:rPr>
        <w:t>.00 puntos</w:t>
      </w:r>
    </w:p>
    <w:p w14:paraId="1C568790" w14:textId="77777777" w:rsidR="007A4207" w:rsidRPr="006E7E65" w:rsidRDefault="00D734EA" w:rsidP="00EE4D28">
      <w:pPr>
        <w:numPr>
          <w:ilvl w:val="0"/>
          <w:numId w:val="9"/>
        </w:numPr>
        <w:tabs>
          <w:tab w:val="left" w:pos="3435"/>
        </w:tabs>
        <w:spacing w:after="0" w:line="240" w:lineRule="auto"/>
        <w:ind w:left="2045" w:right="-91"/>
        <w:jc w:val="both"/>
        <w:rPr>
          <w:rFonts w:ascii="Century Gothic" w:hAnsi="Century Gothic" w:cs="Arial"/>
          <w:color w:val="auto"/>
        </w:rPr>
      </w:pPr>
      <w:r w:rsidRPr="006E7E65">
        <w:rPr>
          <w:rFonts w:ascii="Century Gothic" w:hAnsi="Century Gothic" w:cs="Arial"/>
          <w:color w:val="auto"/>
        </w:rPr>
        <w:t>3 años</w:t>
      </w:r>
      <w:r w:rsidRPr="006E7E65">
        <w:rPr>
          <w:rFonts w:ascii="Century Gothic" w:hAnsi="Century Gothic" w:cs="Arial"/>
          <w:color w:val="auto"/>
        </w:rPr>
        <w:tab/>
      </w:r>
      <w:r w:rsidRPr="006E7E65">
        <w:rPr>
          <w:rFonts w:ascii="Century Gothic" w:hAnsi="Century Gothic" w:cs="Arial"/>
          <w:color w:val="auto"/>
        </w:rPr>
        <w:tab/>
      </w:r>
      <w:r w:rsidRPr="006E7E65">
        <w:rPr>
          <w:rFonts w:ascii="Century Gothic" w:hAnsi="Century Gothic" w:cs="Arial"/>
          <w:color w:val="auto"/>
        </w:rPr>
        <w:tab/>
        <w:t>20</w:t>
      </w:r>
      <w:r w:rsidR="007A4207" w:rsidRPr="006E7E65">
        <w:rPr>
          <w:rFonts w:ascii="Century Gothic" w:hAnsi="Century Gothic" w:cs="Arial"/>
          <w:color w:val="auto"/>
        </w:rPr>
        <w:t>.00 puntos</w:t>
      </w:r>
    </w:p>
    <w:p w14:paraId="1C568791" w14:textId="77777777" w:rsidR="003912D0" w:rsidRPr="006E7E65" w:rsidRDefault="003912D0" w:rsidP="00EE4D28">
      <w:pPr>
        <w:tabs>
          <w:tab w:val="left" w:pos="3435"/>
        </w:tabs>
        <w:spacing w:after="0" w:line="240" w:lineRule="auto"/>
        <w:ind w:left="2835" w:right="-91"/>
        <w:jc w:val="both"/>
        <w:rPr>
          <w:rFonts w:ascii="Century Gothic" w:hAnsi="Century Gothic" w:cs="Arial"/>
          <w:color w:val="auto"/>
        </w:rPr>
      </w:pPr>
    </w:p>
    <w:p w14:paraId="1C568792" w14:textId="77777777" w:rsidR="00DC7BA0" w:rsidRPr="006E7E65" w:rsidRDefault="00DC7BA0" w:rsidP="00EE4D28">
      <w:pPr>
        <w:tabs>
          <w:tab w:val="left" w:pos="3435"/>
        </w:tabs>
        <w:spacing w:after="0" w:line="240" w:lineRule="auto"/>
        <w:ind w:left="2835" w:right="-91"/>
        <w:jc w:val="both"/>
        <w:rPr>
          <w:rFonts w:ascii="Century Gothic" w:hAnsi="Century Gothic" w:cs="Arial"/>
          <w:color w:val="auto"/>
        </w:rPr>
      </w:pPr>
    </w:p>
    <w:p w14:paraId="1C568793" w14:textId="77777777" w:rsidR="007A4207" w:rsidRPr="006E7E65" w:rsidRDefault="007A4207" w:rsidP="00095A92">
      <w:pPr>
        <w:pStyle w:val="Prrafodelista"/>
        <w:numPr>
          <w:ilvl w:val="1"/>
          <w:numId w:val="14"/>
        </w:numPr>
        <w:tabs>
          <w:tab w:val="clear" w:pos="1095"/>
        </w:tabs>
        <w:spacing w:after="0" w:line="240" w:lineRule="auto"/>
        <w:ind w:left="567" w:hanging="567"/>
        <w:jc w:val="both"/>
        <w:rPr>
          <w:rFonts w:ascii="Century Gothic" w:hAnsi="Century Gothic" w:cs="Arial"/>
          <w:b/>
          <w:color w:val="auto"/>
        </w:rPr>
      </w:pPr>
      <w:r w:rsidRPr="006E7E65">
        <w:rPr>
          <w:rFonts w:ascii="Century Gothic" w:hAnsi="Century Gothic" w:cs="Arial"/>
          <w:b/>
          <w:color w:val="auto"/>
        </w:rPr>
        <w:t>SEGUNDA ETAPA: EVALUACIÓN ECONOMICA (Puntaje Máximo: 100 Puntos)</w:t>
      </w:r>
    </w:p>
    <w:p w14:paraId="7C16816F" w14:textId="77777777" w:rsidR="00095A92" w:rsidRPr="006E7E65" w:rsidRDefault="00095A92" w:rsidP="00095A92">
      <w:pPr>
        <w:spacing w:after="0" w:line="240" w:lineRule="auto"/>
        <w:ind w:right="-4"/>
        <w:jc w:val="both"/>
        <w:rPr>
          <w:rFonts w:ascii="Century Gothic" w:hAnsi="Century Gothic" w:cs="Arial"/>
          <w:color w:val="auto"/>
        </w:rPr>
      </w:pPr>
    </w:p>
    <w:p w14:paraId="1A9A2412" w14:textId="77777777" w:rsidR="00E27B5C" w:rsidRPr="006E7E65" w:rsidRDefault="00E27B5C" w:rsidP="00E27B5C">
      <w:pPr>
        <w:spacing w:after="0" w:line="240" w:lineRule="auto"/>
        <w:ind w:right="-4"/>
        <w:jc w:val="both"/>
        <w:rPr>
          <w:rFonts w:ascii="Century Gothic" w:hAnsi="Century Gothic" w:cs="Arial"/>
          <w:color w:val="auto"/>
        </w:rPr>
      </w:pPr>
      <w:r w:rsidRPr="006E7E65">
        <w:rPr>
          <w:rFonts w:ascii="Century Gothic" w:hAnsi="Century Gothic" w:cs="Arial"/>
          <w:color w:val="auto"/>
        </w:rPr>
        <w:t>No se considerarán, las propuestas económicas cuyo monto supere el valor estimado salvo que el postor acepte reducir su oferta económica y se encuentre en mejor posición respecto a los demás postores.</w:t>
      </w:r>
    </w:p>
    <w:p w14:paraId="3EEE880D" w14:textId="77777777" w:rsidR="00095A92" w:rsidRPr="006E7E65" w:rsidRDefault="00095A92" w:rsidP="00095A92">
      <w:pPr>
        <w:spacing w:after="0" w:line="240" w:lineRule="auto"/>
        <w:ind w:right="-4"/>
        <w:jc w:val="both"/>
        <w:rPr>
          <w:rFonts w:ascii="Century Gothic" w:hAnsi="Century Gothic" w:cs="Arial"/>
          <w:color w:val="auto"/>
        </w:rPr>
      </w:pPr>
    </w:p>
    <w:p w14:paraId="1C568795" w14:textId="77777777" w:rsidR="003912D0" w:rsidRPr="006E7E65" w:rsidRDefault="003912D0" w:rsidP="00095A92">
      <w:pPr>
        <w:spacing w:after="0" w:line="240" w:lineRule="auto"/>
        <w:ind w:right="-4"/>
        <w:jc w:val="both"/>
        <w:rPr>
          <w:rFonts w:ascii="Century Gothic" w:hAnsi="Century Gothic" w:cs="Arial"/>
          <w:color w:val="auto"/>
        </w:rPr>
      </w:pPr>
      <w:r w:rsidRPr="006E7E65">
        <w:rPr>
          <w:rFonts w:ascii="Century Gothic" w:hAnsi="Century Gothic" w:cs="Arial"/>
          <w:color w:val="auto"/>
        </w:rPr>
        <w:t>El monto total de la propuesta económica deberá</w:t>
      </w:r>
      <w:r w:rsidR="00E738C9" w:rsidRPr="006E7E65">
        <w:rPr>
          <w:rFonts w:ascii="Century Gothic" w:hAnsi="Century Gothic" w:cs="Arial"/>
          <w:color w:val="auto"/>
        </w:rPr>
        <w:t xml:space="preserve"> ser expresado</w:t>
      </w:r>
      <w:r w:rsidRPr="006E7E65">
        <w:rPr>
          <w:rFonts w:ascii="Century Gothic" w:hAnsi="Century Gothic" w:cs="Arial"/>
          <w:color w:val="auto"/>
        </w:rPr>
        <w:t xml:space="preserve"> hasta con dos decimales en números y letras.</w:t>
      </w:r>
    </w:p>
    <w:p w14:paraId="1A732CE8" w14:textId="77777777" w:rsidR="00095A92" w:rsidRPr="006E7E65" w:rsidRDefault="00095A92" w:rsidP="00095A92">
      <w:pPr>
        <w:tabs>
          <w:tab w:val="left" w:pos="567"/>
        </w:tabs>
        <w:spacing w:after="0" w:line="240" w:lineRule="auto"/>
        <w:jc w:val="both"/>
        <w:rPr>
          <w:rFonts w:ascii="Century Gothic" w:hAnsi="Century Gothic" w:cs="Arial"/>
          <w:color w:val="auto"/>
        </w:rPr>
      </w:pPr>
    </w:p>
    <w:p w14:paraId="1C568796" w14:textId="755E0C71" w:rsidR="007A4207" w:rsidRPr="006E7E65" w:rsidRDefault="007A4207" w:rsidP="00095A92">
      <w:pPr>
        <w:tabs>
          <w:tab w:val="left" w:pos="567"/>
        </w:tabs>
        <w:spacing w:after="0" w:line="240" w:lineRule="auto"/>
        <w:jc w:val="both"/>
        <w:rPr>
          <w:rFonts w:ascii="Century Gothic" w:hAnsi="Century Gothic" w:cs="Arial"/>
          <w:color w:val="auto"/>
        </w:rPr>
      </w:pPr>
      <w:r w:rsidRPr="006E7E65">
        <w:rPr>
          <w:rFonts w:ascii="Century Gothic" w:hAnsi="Century Gothic" w:cs="Arial"/>
          <w:color w:val="auto"/>
        </w:rPr>
        <w:t xml:space="preserve">La evaluación económica consistirá en asignar el puntaje máximo establecido a la propuesta económica de menor monto o en su defecto el precio </w:t>
      </w:r>
      <w:r w:rsidR="00E27B5C" w:rsidRPr="006E7E65">
        <w:rPr>
          <w:rFonts w:ascii="Century Gothic" w:hAnsi="Century Gothic" w:cs="Arial"/>
          <w:color w:val="auto"/>
        </w:rPr>
        <w:t>estimado</w:t>
      </w:r>
      <w:r w:rsidRPr="006E7E65">
        <w:rPr>
          <w:rFonts w:ascii="Century Gothic" w:hAnsi="Century Gothic" w:cs="Arial"/>
          <w:color w:val="auto"/>
        </w:rPr>
        <w:t>. Al resto de propuestas se les asignará puntaje inversamente proporcional, según la siguiente fórmula:</w:t>
      </w:r>
    </w:p>
    <w:p w14:paraId="4F8E7375" w14:textId="77777777" w:rsidR="00095A92" w:rsidRPr="006E7E65" w:rsidRDefault="00095A92" w:rsidP="00095A92">
      <w:pPr>
        <w:tabs>
          <w:tab w:val="left" w:pos="567"/>
        </w:tabs>
        <w:spacing w:after="0" w:line="240" w:lineRule="auto"/>
        <w:jc w:val="both"/>
        <w:rPr>
          <w:rFonts w:ascii="Century Gothic" w:hAnsi="Century Gothic" w:cs="Arial"/>
          <w:color w:val="auto"/>
        </w:rPr>
      </w:pPr>
    </w:p>
    <w:p w14:paraId="1C568797" w14:textId="77777777" w:rsidR="007A4207" w:rsidRPr="006E7E65" w:rsidRDefault="007A4207" w:rsidP="00EE4D28">
      <w:pPr>
        <w:tabs>
          <w:tab w:val="left" w:pos="709"/>
        </w:tabs>
        <w:spacing w:after="0" w:line="240" w:lineRule="auto"/>
        <w:jc w:val="both"/>
        <w:rPr>
          <w:rFonts w:ascii="Century Gothic" w:hAnsi="Century Gothic" w:cs="Arial"/>
          <w:color w:val="auto"/>
          <w:lang w:val="en-US"/>
        </w:rPr>
      </w:pPr>
      <w:r w:rsidRPr="006E7E65">
        <w:rPr>
          <w:rFonts w:ascii="Century Gothic" w:hAnsi="Century Gothic" w:cs="Arial"/>
          <w:color w:val="auto"/>
        </w:rPr>
        <w:tab/>
      </w:r>
      <w:r w:rsidRPr="006E7E65">
        <w:rPr>
          <w:rFonts w:ascii="Century Gothic" w:hAnsi="Century Gothic" w:cs="Arial"/>
          <w:color w:val="auto"/>
          <w:lang w:val="en-US"/>
        </w:rPr>
        <w:t xml:space="preserve">Pi </w:t>
      </w:r>
      <w:r w:rsidRPr="006E7E65">
        <w:rPr>
          <w:rFonts w:ascii="Century Gothic" w:hAnsi="Century Gothic" w:cs="Arial"/>
          <w:color w:val="auto"/>
          <w:lang w:val="en-US"/>
        </w:rPr>
        <w:tab/>
        <w:t xml:space="preserve">=     </w:t>
      </w:r>
      <w:r w:rsidRPr="006E7E65">
        <w:rPr>
          <w:rFonts w:ascii="Century Gothic" w:hAnsi="Century Gothic" w:cs="Arial"/>
          <w:color w:val="auto"/>
          <w:u w:val="single"/>
          <w:lang w:val="en-US"/>
        </w:rPr>
        <w:t>Om x PMPE</w:t>
      </w:r>
    </w:p>
    <w:p w14:paraId="1C568798" w14:textId="77777777" w:rsidR="007A4207" w:rsidRPr="006E7E65" w:rsidRDefault="007A4207" w:rsidP="00EE4D28">
      <w:pPr>
        <w:tabs>
          <w:tab w:val="left" w:pos="709"/>
        </w:tabs>
        <w:spacing w:after="0" w:line="240" w:lineRule="auto"/>
        <w:jc w:val="both"/>
        <w:rPr>
          <w:rFonts w:ascii="Century Gothic" w:hAnsi="Century Gothic" w:cs="Arial"/>
          <w:color w:val="auto"/>
          <w:lang w:val="en-US"/>
        </w:rPr>
      </w:pPr>
      <w:r w:rsidRPr="006E7E65">
        <w:rPr>
          <w:rFonts w:ascii="Century Gothic" w:hAnsi="Century Gothic" w:cs="Arial"/>
          <w:color w:val="auto"/>
          <w:lang w:val="en-US"/>
        </w:rPr>
        <w:tab/>
      </w:r>
      <w:r w:rsidRPr="006E7E65">
        <w:rPr>
          <w:rFonts w:ascii="Century Gothic" w:hAnsi="Century Gothic" w:cs="Arial"/>
          <w:color w:val="auto"/>
          <w:lang w:val="en-US"/>
        </w:rPr>
        <w:tab/>
        <w:t xml:space="preserve">               Oi</w:t>
      </w:r>
    </w:p>
    <w:p w14:paraId="1C568799" w14:textId="77777777" w:rsidR="007A4207" w:rsidRPr="006E7E65" w:rsidRDefault="007A4207" w:rsidP="00EE4D28">
      <w:pPr>
        <w:tabs>
          <w:tab w:val="left" w:pos="709"/>
        </w:tabs>
        <w:spacing w:after="0" w:line="240" w:lineRule="auto"/>
        <w:jc w:val="both"/>
        <w:rPr>
          <w:rFonts w:ascii="Century Gothic" w:hAnsi="Century Gothic" w:cs="Arial"/>
          <w:color w:val="auto"/>
          <w:lang w:val="en-US"/>
        </w:rPr>
      </w:pPr>
      <w:r w:rsidRPr="006E7E65">
        <w:rPr>
          <w:rFonts w:ascii="Century Gothic" w:hAnsi="Century Gothic" w:cs="Arial"/>
          <w:color w:val="auto"/>
          <w:lang w:val="en-US"/>
        </w:rPr>
        <w:tab/>
      </w:r>
      <w:proofErr w:type="spellStart"/>
      <w:r w:rsidRPr="006E7E65">
        <w:rPr>
          <w:rFonts w:ascii="Century Gothic" w:hAnsi="Century Gothic" w:cs="Arial"/>
          <w:color w:val="auto"/>
          <w:lang w:val="en-US"/>
        </w:rPr>
        <w:t>Donde</w:t>
      </w:r>
      <w:proofErr w:type="spellEnd"/>
      <w:r w:rsidRPr="006E7E65">
        <w:rPr>
          <w:rFonts w:ascii="Century Gothic" w:hAnsi="Century Gothic" w:cs="Arial"/>
          <w:color w:val="auto"/>
          <w:lang w:val="en-US"/>
        </w:rPr>
        <w:t>:</w:t>
      </w:r>
    </w:p>
    <w:p w14:paraId="1C56879A" w14:textId="77777777" w:rsidR="007A4207" w:rsidRPr="006E7E65" w:rsidRDefault="007A4207" w:rsidP="00EE4D28">
      <w:pPr>
        <w:tabs>
          <w:tab w:val="left" w:pos="709"/>
        </w:tabs>
        <w:spacing w:after="0" w:line="240" w:lineRule="auto"/>
        <w:jc w:val="both"/>
        <w:rPr>
          <w:rFonts w:ascii="Century Gothic" w:hAnsi="Century Gothic" w:cs="Arial"/>
          <w:color w:val="auto"/>
        </w:rPr>
      </w:pPr>
      <w:r w:rsidRPr="006E7E65">
        <w:rPr>
          <w:rFonts w:ascii="Century Gothic" w:hAnsi="Century Gothic" w:cs="Arial"/>
          <w:color w:val="auto"/>
          <w:lang w:val="en-US"/>
        </w:rPr>
        <w:t xml:space="preserve">      </w:t>
      </w:r>
      <w:r w:rsidRPr="006E7E65">
        <w:rPr>
          <w:rFonts w:ascii="Century Gothic" w:hAnsi="Century Gothic" w:cs="Arial"/>
          <w:color w:val="auto"/>
          <w:lang w:val="en-US"/>
        </w:rPr>
        <w:tab/>
      </w:r>
      <w:r w:rsidRPr="006E7E65">
        <w:rPr>
          <w:rFonts w:ascii="Century Gothic" w:hAnsi="Century Gothic" w:cs="Arial"/>
          <w:color w:val="auto"/>
        </w:rPr>
        <w:t>i</w:t>
      </w:r>
      <w:r w:rsidRPr="006E7E65">
        <w:rPr>
          <w:rFonts w:ascii="Century Gothic" w:hAnsi="Century Gothic" w:cs="Arial"/>
          <w:color w:val="auto"/>
        </w:rPr>
        <w:tab/>
        <w:t>=    Propuesta</w:t>
      </w:r>
    </w:p>
    <w:p w14:paraId="1C56879B" w14:textId="77777777" w:rsidR="007A4207" w:rsidRPr="006E7E65" w:rsidRDefault="007A4207" w:rsidP="00EE4D28">
      <w:pPr>
        <w:tabs>
          <w:tab w:val="left" w:pos="709"/>
        </w:tabs>
        <w:spacing w:after="0" w:line="240" w:lineRule="auto"/>
        <w:jc w:val="both"/>
        <w:rPr>
          <w:rFonts w:ascii="Century Gothic" w:hAnsi="Century Gothic" w:cs="Arial"/>
          <w:color w:val="auto"/>
        </w:rPr>
      </w:pPr>
      <w:r w:rsidRPr="006E7E65">
        <w:rPr>
          <w:rFonts w:ascii="Century Gothic" w:hAnsi="Century Gothic" w:cs="Arial"/>
          <w:color w:val="auto"/>
        </w:rPr>
        <w:t xml:space="preserve">        </w:t>
      </w:r>
      <w:r w:rsidRPr="006E7E65">
        <w:rPr>
          <w:rFonts w:ascii="Century Gothic" w:hAnsi="Century Gothic" w:cs="Arial"/>
          <w:color w:val="auto"/>
        </w:rPr>
        <w:tab/>
        <w:t>Pi</w:t>
      </w:r>
      <w:r w:rsidRPr="006E7E65">
        <w:rPr>
          <w:rFonts w:ascii="Century Gothic" w:hAnsi="Century Gothic" w:cs="Arial"/>
          <w:color w:val="auto"/>
        </w:rPr>
        <w:tab/>
        <w:t xml:space="preserve">=    Puntaje de la propuesta económica i  </w:t>
      </w:r>
    </w:p>
    <w:p w14:paraId="1C56879C" w14:textId="77777777" w:rsidR="007A4207" w:rsidRPr="006E7E65" w:rsidRDefault="007A4207" w:rsidP="00EE4D28">
      <w:pPr>
        <w:tabs>
          <w:tab w:val="left" w:pos="709"/>
        </w:tabs>
        <w:spacing w:after="0" w:line="240" w:lineRule="auto"/>
        <w:jc w:val="both"/>
        <w:rPr>
          <w:rFonts w:ascii="Century Gothic" w:hAnsi="Century Gothic" w:cs="Arial"/>
          <w:color w:val="auto"/>
        </w:rPr>
      </w:pPr>
      <w:r w:rsidRPr="006E7E65">
        <w:rPr>
          <w:rFonts w:ascii="Century Gothic" w:hAnsi="Century Gothic" w:cs="Arial"/>
          <w:color w:val="auto"/>
        </w:rPr>
        <w:t xml:space="preserve">   </w:t>
      </w:r>
      <w:r w:rsidRPr="006E7E65">
        <w:rPr>
          <w:rFonts w:ascii="Century Gothic" w:hAnsi="Century Gothic" w:cs="Arial"/>
          <w:color w:val="auto"/>
        </w:rPr>
        <w:tab/>
      </w:r>
      <w:proofErr w:type="spellStart"/>
      <w:r w:rsidRPr="006E7E65">
        <w:rPr>
          <w:rFonts w:ascii="Century Gothic" w:hAnsi="Century Gothic" w:cs="Arial"/>
          <w:color w:val="auto"/>
        </w:rPr>
        <w:t>Oi</w:t>
      </w:r>
      <w:proofErr w:type="spellEnd"/>
      <w:r w:rsidRPr="006E7E65">
        <w:rPr>
          <w:rFonts w:ascii="Century Gothic" w:hAnsi="Century Gothic" w:cs="Arial"/>
          <w:color w:val="auto"/>
        </w:rPr>
        <w:tab/>
        <w:t xml:space="preserve">=    Propuesta Económica i  </w:t>
      </w:r>
    </w:p>
    <w:p w14:paraId="1C56879D" w14:textId="2A5EC47C" w:rsidR="007A4207" w:rsidRPr="006E7E65" w:rsidRDefault="007A4207" w:rsidP="00EE4D28">
      <w:pPr>
        <w:tabs>
          <w:tab w:val="left" w:pos="709"/>
        </w:tabs>
        <w:spacing w:after="0" w:line="240" w:lineRule="auto"/>
        <w:jc w:val="both"/>
        <w:rPr>
          <w:rFonts w:ascii="Century Gothic" w:hAnsi="Century Gothic" w:cs="Arial"/>
          <w:color w:val="auto"/>
        </w:rPr>
      </w:pPr>
      <w:r w:rsidRPr="006E7E65">
        <w:rPr>
          <w:rFonts w:ascii="Century Gothic" w:hAnsi="Century Gothic" w:cs="Arial"/>
          <w:color w:val="auto"/>
        </w:rPr>
        <w:t xml:space="preserve">   </w:t>
      </w:r>
      <w:r w:rsidRPr="006E7E65">
        <w:rPr>
          <w:rFonts w:ascii="Century Gothic" w:hAnsi="Century Gothic" w:cs="Arial"/>
          <w:color w:val="auto"/>
        </w:rPr>
        <w:tab/>
      </w:r>
      <w:proofErr w:type="spellStart"/>
      <w:r w:rsidRPr="006E7E65">
        <w:rPr>
          <w:rFonts w:ascii="Century Gothic" w:hAnsi="Century Gothic" w:cs="Arial"/>
          <w:color w:val="auto"/>
        </w:rPr>
        <w:t>Om</w:t>
      </w:r>
      <w:proofErr w:type="spellEnd"/>
      <w:r w:rsidRPr="006E7E65">
        <w:rPr>
          <w:rFonts w:ascii="Century Gothic" w:hAnsi="Century Gothic" w:cs="Arial"/>
          <w:color w:val="auto"/>
        </w:rPr>
        <w:tab/>
        <w:t xml:space="preserve">=    Propuesta Económica del menor monto o precio </w:t>
      </w:r>
      <w:r w:rsidR="00E27B5C" w:rsidRPr="006E7E65">
        <w:rPr>
          <w:rFonts w:ascii="Century Gothic" w:hAnsi="Century Gothic" w:cs="Arial"/>
          <w:color w:val="auto"/>
        </w:rPr>
        <w:t>estimado</w:t>
      </w:r>
    </w:p>
    <w:p w14:paraId="1C56879E" w14:textId="77777777" w:rsidR="007A4207" w:rsidRPr="006E7E65" w:rsidRDefault="007A4207" w:rsidP="00EE4D28">
      <w:pPr>
        <w:tabs>
          <w:tab w:val="left" w:pos="709"/>
        </w:tabs>
        <w:spacing w:after="0" w:line="240" w:lineRule="auto"/>
        <w:jc w:val="both"/>
        <w:rPr>
          <w:rFonts w:ascii="Century Gothic" w:hAnsi="Century Gothic" w:cs="Arial"/>
          <w:color w:val="auto"/>
        </w:rPr>
      </w:pPr>
      <w:r w:rsidRPr="006E7E65">
        <w:rPr>
          <w:rFonts w:ascii="Century Gothic" w:hAnsi="Century Gothic" w:cs="Arial"/>
          <w:color w:val="auto"/>
        </w:rPr>
        <w:t xml:space="preserve">   </w:t>
      </w:r>
      <w:r w:rsidRPr="006E7E65">
        <w:rPr>
          <w:rFonts w:ascii="Century Gothic" w:hAnsi="Century Gothic" w:cs="Arial"/>
          <w:color w:val="auto"/>
        </w:rPr>
        <w:tab/>
        <w:t>PMPE</w:t>
      </w:r>
      <w:r w:rsidRPr="006E7E65">
        <w:rPr>
          <w:rFonts w:ascii="Century Gothic" w:hAnsi="Century Gothic" w:cs="Arial"/>
          <w:color w:val="auto"/>
        </w:rPr>
        <w:tab/>
        <w:t>=    Puntaje Máximo de la Propuesta Económica</w:t>
      </w:r>
    </w:p>
    <w:p w14:paraId="26F02BAB" w14:textId="77777777" w:rsidR="00095A92" w:rsidRPr="006E7E65" w:rsidRDefault="00095A92" w:rsidP="00EE4D28">
      <w:pPr>
        <w:tabs>
          <w:tab w:val="left" w:pos="709"/>
        </w:tabs>
        <w:spacing w:after="0" w:line="240" w:lineRule="auto"/>
        <w:jc w:val="both"/>
        <w:rPr>
          <w:rFonts w:ascii="Century Gothic" w:hAnsi="Century Gothic" w:cs="Arial"/>
          <w:color w:val="auto"/>
        </w:rPr>
      </w:pPr>
    </w:p>
    <w:p w14:paraId="1C56879F" w14:textId="10A493C1" w:rsidR="007A4207" w:rsidRPr="006E7E65" w:rsidRDefault="007A4207" w:rsidP="00095A92">
      <w:pPr>
        <w:pStyle w:val="Prrafodelista"/>
        <w:numPr>
          <w:ilvl w:val="1"/>
          <w:numId w:val="14"/>
        </w:numPr>
        <w:tabs>
          <w:tab w:val="clear" w:pos="1095"/>
          <w:tab w:val="num" w:pos="567"/>
        </w:tabs>
        <w:spacing w:after="0" w:line="240" w:lineRule="auto"/>
        <w:ind w:hanging="1095"/>
        <w:jc w:val="both"/>
        <w:rPr>
          <w:rFonts w:ascii="Century Gothic" w:hAnsi="Century Gothic" w:cs="Arial"/>
          <w:b/>
          <w:color w:val="auto"/>
        </w:rPr>
      </w:pPr>
      <w:r w:rsidRPr="006E7E65">
        <w:rPr>
          <w:rFonts w:ascii="Century Gothic" w:hAnsi="Century Gothic" w:cs="Arial"/>
          <w:b/>
          <w:color w:val="auto"/>
        </w:rPr>
        <w:t xml:space="preserve">DETERMINACIÓN DEL PUNTAJE TOTAL </w:t>
      </w:r>
    </w:p>
    <w:p w14:paraId="14C50A43" w14:textId="77777777" w:rsidR="00E27B5C" w:rsidRPr="006E7E65" w:rsidRDefault="00E27B5C" w:rsidP="00E27B5C">
      <w:pPr>
        <w:pStyle w:val="Prrafodelista"/>
        <w:spacing w:after="0" w:line="240" w:lineRule="auto"/>
        <w:ind w:left="1095"/>
        <w:jc w:val="both"/>
        <w:rPr>
          <w:rFonts w:ascii="Century Gothic" w:hAnsi="Century Gothic" w:cs="Arial"/>
          <w:b/>
          <w:color w:val="auto"/>
        </w:rPr>
      </w:pPr>
    </w:p>
    <w:p w14:paraId="1C5687A0" w14:textId="77777777" w:rsidR="007A4207" w:rsidRPr="006E7E65" w:rsidRDefault="007A4207" w:rsidP="00095A92">
      <w:pPr>
        <w:tabs>
          <w:tab w:val="left" w:pos="567"/>
        </w:tabs>
        <w:spacing w:after="0" w:line="240" w:lineRule="auto"/>
        <w:jc w:val="both"/>
        <w:rPr>
          <w:rFonts w:ascii="Century Gothic" w:hAnsi="Century Gothic" w:cs="Arial"/>
          <w:color w:val="auto"/>
        </w:rPr>
      </w:pPr>
      <w:r w:rsidRPr="006E7E65">
        <w:rPr>
          <w:rFonts w:ascii="Century Gothic" w:hAnsi="Century Gothic" w:cs="Arial"/>
          <w:color w:val="auto"/>
        </w:rPr>
        <w:t>Una vez calificadas las propuestas durante la evaluación técnica y económica se determinará el puntaje total de las mismas.</w:t>
      </w:r>
      <w:r w:rsidR="00DB0F98" w:rsidRPr="006E7E65">
        <w:rPr>
          <w:rFonts w:ascii="Century Gothic" w:hAnsi="Century Gothic" w:cs="Arial"/>
          <w:color w:val="auto"/>
        </w:rPr>
        <w:t xml:space="preserve"> </w:t>
      </w:r>
      <w:r w:rsidRPr="006E7E65">
        <w:rPr>
          <w:rFonts w:ascii="Century Gothic" w:hAnsi="Century Gothic" w:cs="Arial"/>
          <w:color w:val="auto"/>
        </w:rPr>
        <w:t>El puntaje total de las propuestas será el promedio ponderado de ambas evaluaciones, obtenido de la siguiente fórmula:</w:t>
      </w:r>
    </w:p>
    <w:p w14:paraId="1C5687A1" w14:textId="77777777" w:rsidR="0091326D" w:rsidRPr="006E7E65" w:rsidRDefault="0091326D" w:rsidP="00EE4D28">
      <w:pPr>
        <w:tabs>
          <w:tab w:val="left" w:pos="567"/>
        </w:tabs>
        <w:spacing w:after="0" w:line="240" w:lineRule="auto"/>
        <w:ind w:left="540"/>
        <w:jc w:val="both"/>
        <w:rPr>
          <w:rFonts w:ascii="Century Gothic" w:hAnsi="Century Gothic" w:cs="Arial"/>
          <w:color w:val="auto"/>
        </w:rPr>
      </w:pPr>
    </w:p>
    <w:p w14:paraId="1C5687A2" w14:textId="77777777" w:rsidR="00B40E16" w:rsidRPr="006E7E65" w:rsidRDefault="007A4207" w:rsidP="00EE4D28">
      <w:pPr>
        <w:widowControl w:val="0"/>
        <w:spacing w:after="0" w:line="240" w:lineRule="auto"/>
        <w:ind w:left="2268" w:firstLine="567"/>
        <w:jc w:val="both"/>
        <w:rPr>
          <w:rFonts w:ascii="Century Gothic" w:hAnsi="Century Gothic" w:cs="Arial"/>
          <w:b/>
          <w:color w:val="auto"/>
          <w:lang w:val="it-IT"/>
        </w:rPr>
      </w:pPr>
      <w:r w:rsidRPr="006E7E65">
        <w:rPr>
          <w:rFonts w:ascii="Century Gothic" w:hAnsi="Century Gothic" w:cs="Arial"/>
          <w:b/>
          <w:color w:val="auto"/>
          <w:lang w:val="it-IT"/>
        </w:rPr>
        <w:t>PTPi = c1 PTi + c2 PEi</w:t>
      </w:r>
    </w:p>
    <w:p w14:paraId="1C5687A3" w14:textId="77777777" w:rsidR="007A4207" w:rsidRPr="006E7E65" w:rsidRDefault="007A4207" w:rsidP="00EE4D28">
      <w:pPr>
        <w:widowControl w:val="0"/>
        <w:spacing w:after="0" w:line="240" w:lineRule="auto"/>
        <w:ind w:firstLine="708"/>
        <w:jc w:val="both"/>
        <w:rPr>
          <w:rFonts w:ascii="Century Gothic" w:hAnsi="Century Gothic" w:cs="Arial"/>
          <w:color w:val="auto"/>
          <w:lang w:val="it-IT"/>
        </w:rPr>
      </w:pPr>
      <w:r w:rsidRPr="006E7E65">
        <w:rPr>
          <w:rFonts w:ascii="Century Gothic" w:hAnsi="Century Gothic" w:cs="Arial"/>
          <w:color w:val="auto"/>
          <w:lang w:val="it-IT"/>
        </w:rPr>
        <w:t xml:space="preserve">Donde: </w:t>
      </w:r>
    </w:p>
    <w:p w14:paraId="1C5687A4" w14:textId="77777777" w:rsidR="007A4207" w:rsidRPr="006E7E65" w:rsidRDefault="007A4207" w:rsidP="00EE4D28">
      <w:pPr>
        <w:widowControl w:val="0"/>
        <w:spacing w:after="0" w:line="240" w:lineRule="auto"/>
        <w:ind w:left="708"/>
        <w:jc w:val="both"/>
        <w:rPr>
          <w:rFonts w:ascii="Century Gothic" w:hAnsi="Century Gothic" w:cs="Arial"/>
          <w:color w:val="auto"/>
        </w:rPr>
      </w:pPr>
      <w:proofErr w:type="spellStart"/>
      <w:r w:rsidRPr="006E7E65">
        <w:rPr>
          <w:rFonts w:ascii="Century Gothic" w:hAnsi="Century Gothic" w:cs="Arial"/>
          <w:color w:val="auto"/>
        </w:rPr>
        <w:t>PTPi</w:t>
      </w:r>
      <w:proofErr w:type="spellEnd"/>
      <w:r w:rsidRPr="006E7E65">
        <w:rPr>
          <w:rFonts w:ascii="Century Gothic" w:hAnsi="Century Gothic" w:cs="Arial"/>
          <w:color w:val="auto"/>
        </w:rPr>
        <w:t xml:space="preserve"> </w:t>
      </w:r>
      <w:r w:rsidRPr="006E7E65">
        <w:rPr>
          <w:rFonts w:ascii="Century Gothic" w:hAnsi="Century Gothic" w:cs="Arial"/>
          <w:color w:val="auto"/>
        </w:rPr>
        <w:tab/>
        <w:t>= Puntaje total del postor i</w:t>
      </w:r>
    </w:p>
    <w:p w14:paraId="1C5687A5" w14:textId="77777777" w:rsidR="007A4207" w:rsidRPr="006E7E65" w:rsidRDefault="007A4207" w:rsidP="00EE4D28">
      <w:pPr>
        <w:widowControl w:val="0"/>
        <w:spacing w:after="0" w:line="240" w:lineRule="auto"/>
        <w:ind w:left="708"/>
        <w:jc w:val="both"/>
        <w:rPr>
          <w:rFonts w:ascii="Century Gothic" w:hAnsi="Century Gothic" w:cs="Arial"/>
          <w:color w:val="auto"/>
        </w:rPr>
      </w:pPr>
      <w:proofErr w:type="spellStart"/>
      <w:r w:rsidRPr="006E7E65">
        <w:rPr>
          <w:rFonts w:ascii="Century Gothic" w:hAnsi="Century Gothic" w:cs="Arial"/>
          <w:color w:val="auto"/>
        </w:rPr>
        <w:t>PTi</w:t>
      </w:r>
      <w:proofErr w:type="spellEnd"/>
      <w:r w:rsidRPr="006E7E65">
        <w:rPr>
          <w:rFonts w:ascii="Century Gothic" w:hAnsi="Century Gothic" w:cs="Arial"/>
          <w:color w:val="auto"/>
        </w:rPr>
        <w:t xml:space="preserve">   </w:t>
      </w:r>
      <w:r w:rsidRPr="006E7E65">
        <w:rPr>
          <w:rFonts w:ascii="Century Gothic" w:hAnsi="Century Gothic" w:cs="Arial"/>
          <w:color w:val="auto"/>
        </w:rPr>
        <w:tab/>
        <w:t>= Puntaje por evaluación técnica del postor i</w:t>
      </w:r>
    </w:p>
    <w:p w14:paraId="1C5687A6" w14:textId="77777777" w:rsidR="007A4207" w:rsidRPr="006E7E65" w:rsidRDefault="007A4207" w:rsidP="00EE4D28">
      <w:pPr>
        <w:widowControl w:val="0"/>
        <w:spacing w:after="0" w:line="240" w:lineRule="auto"/>
        <w:ind w:left="708"/>
        <w:jc w:val="both"/>
        <w:rPr>
          <w:rFonts w:ascii="Century Gothic" w:hAnsi="Century Gothic" w:cs="Arial"/>
          <w:color w:val="auto"/>
        </w:rPr>
      </w:pPr>
      <w:proofErr w:type="spellStart"/>
      <w:r w:rsidRPr="006E7E65">
        <w:rPr>
          <w:rFonts w:ascii="Century Gothic" w:hAnsi="Century Gothic" w:cs="Arial"/>
          <w:color w:val="auto"/>
        </w:rPr>
        <w:t>PEi</w:t>
      </w:r>
      <w:proofErr w:type="spellEnd"/>
      <w:r w:rsidRPr="006E7E65">
        <w:rPr>
          <w:rFonts w:ascii="Century Gothic" w:hAnsi="Century Gothic" w:cs="Arial"/>
          <w:color w:val="auto"/>
        </w:rPr>
        <w:t xml:space="preserve">   </w:t>
      </w:r>
      <w:r w:rsidRPr="006E7E65">
        <w:rPr>
          <w:rFonts w:ascii="Century Gothic" w:hAnsi="Century Gothic" w:cs="Arial"/>
          <w:color w:val="auto"/>
        </w:rPr>
        <w:tab/>
        <w:t>= Puntaje por evaluación económica del postor i</w:t>
      </w:r>
    </w:p>
    <w:p w14:paraId="1C5687A7" w14:textId="77777777" w:rsidR="007A4207" w:rsidRPr="006E7E65" w:rsidRDefault="007A4207" w:rsidP="00EE4D28">
      <w:pPr>
        <w:widowControl w:val="0"/>
        <w:tabs>
          <w:tab w:val="left" w:pos="1418"/>
        </w:tabs>
        <w:spacing w:after="0" w:line="240" w:lineRule="auto"/>
        <w:ind w:left="708"/>
        <w:jc w:val="both"/>
        <w:rPr>
          <w:rFonts w:ascii="Century Gothic" w:hAnsi="Century Gothic" w:cs="Arial"/>
          <w:b/>
          <w:i/>
          <w:color w:val="auto"/>
        </w:rPr>
      </w:pPr>
      <w:r w:rsidRPr="006E7E65">
        <w:rPr>
          <w:rFonts w:ascii="Century Gothic" w:hAnsi="Century Gothic" w:cs="Arial"/>
          <w:color w:val="auto"/>
        </w:rPr>
        <w:t xml:space="preserve">c1    </w:t>
      </w:r>
      <w:r w:rsidRPr="006E7E65">
        <w:rPr>
          <w:rFonts w:ascii="Century Gothic" w:hAnsi="Century Gothic" w:cs="Arial"/>
          <w:color w:val="auto"/>
        </w:rPr>
        <w:tab/>
        <w:t>= Coeficiente de ponderación para la evaluación técnica = 0.70</w:t>
      </w:r>
    </w:p>
    <w:p w14:paraId="1C5687A8" w14:textId="77777777" w:rsidR="007A4207" w:rsidRPr="006E7E65" w:rsidRDefault="007A4207" w:rsidP="00EE4D28">
      <w:pPr>
        <w:widowControl w:val="0"/>
        <w:tabs>
          <w:tab w:val="left" w:pos="1418"/>
        </w:tabs>
        <w:spacing w:after="0" w:line="240" w:lineRule="auto"/>
        <w:ind w:left="708"/>
        <w:jc w:val="both"/>
        <w:rPr>
          <w:rFonts w:ascii="Century Gothic" w:hAnsi="Century Gothic" w:cs="Arial"/>
          <w:b/>
          <w:color w:val="auto"/>
        </w:rPr>
      </w:pPr>
      <w:r w:rsidRPr="006E7E65">
        <w:rPr>
          <w:rFonts w:ascii="Century Gothic" w:hAnsi="Century Gothic" w:cs="Arial"/>
          <w:color w:val="auto"/>
        </w:rPr>
        <w:t>c</w:t>
      </w:r>
      <w:proofErr w:type="gramStart"/>
      <w:r w:rsidRPr="006E7E65">
        <w:rPr>
          <w:rFonts w:ascii="Century Gothic" w:hAnsi="Century Gothic" w:cs="Arial"/>
          <w:color w:val="auto"/>
        </w:rPr>
        <w:t xml:space="preserve">2  </w:t>
      </w:r>
      <w:r w:rsidRPr="006E7E65">
        <w:rPr>
          <w:rFonts w:ascii="Century Gothic" w:hAnsi="Century Gothic" w:cs="Arial"/>
          <w:color w:val="auto"/>
        </w:rPr>
        <w:tab/>
      </w:r>
      <w:proofErr w:type="gramEnd"/>
      <w:r w:rsidRPr="006E7E65">
        <w:rPr>
          <w:rFonts w:ascii="Century Gothic" w:hAnsi="Century Gothic" w:cs="Arial"/>
          <w:color w:val="auto"/>
        </w:rPr>
        <w:t>= Coeficiente de ponderación para la evaluación económica = 0.30</w:t>
      </w:r>
    </w:p>
    <w:p w14:paraId="1C5687A9" w14:textId="77777777" w:rsidR="007A4207" w:rsidRPr="006E7E65" w:rsidRDefault="007A4207" w:rsidP="00EE4D28">
      <w:pPr>
        <w:tabs>
          <w:tab w:val="center" w:pos="6363"/>
          <w:tab w:val="right" w:pos="10782"/>
        </w:tabs>
        <w:suppressAutoHyphens/>
        <w:spacing w:after="0" w:line="240" w:lineRule="auto"/>
        <w:jc w:val="both"/>
        <w:rPr>
          <w:rFonts w:ascii="Century Gothic" w:eastAsia="MS Mincho" w:hAnsi="Century Gothic" w:cs="Arial"/>
          <w:b/>
          <w:color w:val="auto"/>
        </w:rPr>
      </w:pPr>
    </w:p>
    <w:p w14:paraId="1C5687AA" w14:textId="77777777" w:rsidR="007A4207" w:rsidRPr="006E7E65" w:rsidRDefault="007A4207" w:rsidP="00095A92">
      <w:pPr>
        <w:pStyle w:val="Prrafodelista"/>
        <w:numPr>
          <w:ilvl w:val="1"/>
          <w:numId w:val="14"/>
        </w:numPr>
        <w:tabs>
          <w:tab w:val="clear" w:pos="1095"/>
          <w:tab w:val="num" w:pos="851"/>
        </w:tabs>
        <w:spacing w:after="0" w:line="240" w:lineRule="auto"/>
        <w:ind w:left="567" w:hanging="567"/>
        <w:jc w:val="both"/>
        <w:rPr>
          <w:rFonts w:ascii="Century Gothic" w:hAnsi="Century Gothic" w:cs="Arial"/>
          <w:b/>
          <w:bCs/>
          <w:color w:val="auto"/>
        </w:rPr>
      </w:pPr>
      <w:r w:rsidRPr="006E7E65">
        <w:rPr>
          <w:rFonts w:ascii="Century Gothic" w:hAnsi="Century Gothic" w:cs="Arial"/>
          <w:b/>
          <w:color w:val="auto"/>
        </w:rPr>
        <w:t>DETERMINACIÓN</w:t>
      </w:r>
      <w:r w:rsidRPr="006E7E65">
        <w:rPr>
          <w:rFonts w:ascii="Century Gothic" w:hAnsi="Century Gothic" w:cs="Arial"/>
          <w:b/>
          <w:bCs/>
          <w:color w:val="auto"/>
        </w:rPr>
        <w:t xml:space="preserve"> DEL POSTOR GANADOR EN CASO DE EMPATE</w:t>
      </w:r>
    </w:p>
    <w:p w14:paraId="7E40F592" w14:textId="77777777" w:rsidR="00095A92" w:rsidRPr="006E7E65" w:rsidRDefault="00095A92" w:rsidP="00095A92">
      <w:pPr>
        <w:tabs>
          <w:tab w:val="center" w:pos="6363"/>
          <w:tab w:val="right" w:pos="10782"/>
        </w:tabs>
        <w:suppressAutoHyphens/>
        <w:spacing w:after="0" w:line="240" w:lineRule="auto"/>
        <w:jc w:val="both"/>
        <w:rPr>
          <w:rFonts w:ascii="Century Gothic" w:hAnsi="Century Gothic" w:cs="Arial"/>
          <w:bCs/>
          <w:color w:val="auto"/>
        </w:rPr>
      </w:pPr>
    </w:p>
    <w:p w14:paraId="1C5687AB" w14:textId="77777777" w:rsidR="007A4207" w:rsidRPr="006E7E65" w:rsidRDefault="007A4207" w:rsidP="00095A92">
      <w:pPr>
        <w:tabs>
          <w:tab w:val="center" w:pos="6363"/>
          <w:tab w:val="right" w:pos="10782"/>
        </w:tabs>
        <w:suppressAutoHyphens/>
        <w:spacing w:after="0" w:line="240" w:lineRule="auto"/>
        <w:jc w:val="both"/>
        <w:rPr>
          <w:rFonts w:ascii="Century Gothic" w:hAnsi="Century Gothic" w:cs="Arial"/>
          <w:bCs/>
          <w:color w:val="auto"/>
        </w:rPr>
      </w:pPr>
      <w:r w:rsidRPr="006E7E65">
        <w:rPr>
          <w:rFonts w:ascii="Century Gothic" w:hAnsi="Century Gothic" w:cs="Arial"/>
          <w:bCs/>
          <w:color w:val="auto"/>
        </w:rPr>
        <w:t>En el supuesto que dos o más propuestas empaten, el otorgamiento de la buena pro se efectuará observando estrictamente el siguiente orden:</w:t>
      </w:r>
    </w:p>
    <w:p w14:paraId="1D19D6B4" w14:textId="77777777" w:rsidR="00095A92" w:rsidRPr="006E7E65" w:rsidRDefault="00095A92" w:rsidP="00095A92">
      <w:pPr>
        <w:tabs>
          <w:tab w:val="center" w:pos="6363"/>
          <w:tab w:val="right" w:pos="10782"/>
        </w:tabs>
        <w:suppressAutoHyphens/>
        <w:spacing w:after="0" w:line="240" w:lineRule="auto"/>
        <w:jc w:val="both"/>
        <w:rPr>
          <w:rFonts w:ascii="Century Gothic" w:hAnsi="Century Gothic" w:cs="Arial"/>
          <w:bCs/>
          <w:color w:val="auto"/>
        </w:rPr>
      </w:pPr>
    </w:p>
    <w:p w14:paraId="1C5687AC" w14:textId="77777777" w:rsidR="007A4207" w:rsidRPr="006E7E65" w:rsidRDefault="007A4207" w:rsidP="00EE4D28">
      <w:pPr>
        <w:numPr>
          <w:ilvl w:val="0"/>
          <w:numId w:val="10"/>
        </w:numPr>
        <w:tabs>
          <w:tab w:val="center" w:pos="993"/>
          <w:tab w:val="right" w:pos="10782"/>
        </w:tabs>
        <w:suppressAutoHyphens/>
        <w:spacing w:after="0" w:line="240" w:lineRule="auto"/>
        <w:ind w:left="1276" w:hanging="709"/>
        <w:jc w:val="both"/>
        <w:rPr>
          <w:rFonts w:ascii="Century Gothic" w:hAnsi="Century Gothic" w:cs="Arial"/>
          <w:bCs/>
          <w:color w:val="auto"/>
        </w:rPr>
      </w:pPr>
      <w:r w:rsidRPr="006E7E65">
        <w:rPr>
          <w:rFonts w:ascii="Century Gothic" w:hAnsi="Century Gothic" w:cs="Arial"/>
          <w:bCs/>
          <w:color w:val="auto"/>
        </w:rPr>
        <w:t>A favor del postor que haya obtenido el mejor puntaje técnico.</w:t>
      </w:r>
    </w:p>
    <w:p w14:paraId="1C5687AD" w14:textId="0996CD96" w:rsidR="007A4207" w:rsidRPr="006E7E65" w:rsidRDefault="007A4207" w:rsidP="00EE4D28">
      <w:pPr>
        <w:numPr>
          <w:ilvl w:val="0"/>
          <w:numId w:val="10"/>
        </w:numPr>
        <w:tabs>
          <w:tab w:val="center" w:pos="993"/>
          <w:tab w:val="right" w:pos="10782"/>
        </w:tabs>
        <w:suppressAutoHyphens/>
        <w:spacing w:after="0" w:line="240" w:lineRule="auto"/>
        <w:ind w:left="993" w:hanging="426"/>
        <w:jc w:val="both"/>
        <w:rPr>
          <w:rFonts w:ascii="Century Gothic" w:hAnsi="Century Gothic" w:cs="Arial"/>
          <w:bCs/>
          <w:color w:val="auto"/>
        </w:rPr>
      </w:pPr>
      <w:r w:rsidRPr="006E7E65">
        <w:rPr>
          <w:rFonts w:ascii="Century Gothic" w:hAnsi="Century Gothic" w:cs="Arial"/>
          <w:bCs/>
          <w:color w:val="auto"/>
        </w:rPr>
        <w:t>A través del sorteo, el mismo que será verificado y certificado por el Comité</w:t>
      </w:r>
      <w:r w:rsidR="002D58C7" w:rsidRPr="006E7E65">
        <w:rPr>
          <w:rFonts w:ascii="Century Gothic" w:hAnsi="Century Gothic" w:cs="Arial"/>
          <w:bCs/>
          <w:color w:val="auto"/>
        </w:rPr>
        <w:t xml:space="preserve">, </w:t>
      </w:r>
      <w:r w:rsidRPr="006E7E65">
        <w:rPr>
          <w:rFonts w:ascii="Century Gothic" w:hAnsi="Century Gothic" w:cs="Arial"/>
          <w:bCs/>
          <w:color w:val="auto"/>
        </w:rPr>
        <w:t xml:space="preserve">representante de la Unidad de </w:t>
      </w:r>
      <w:r w:rsidR="008C7C3C" w:rsidRPr="006E7E65">
        <w:rPr>
          <w:rFonts w:ascii="Century Gothic" w:hAnsi="Century Gothic" w:cs="Arial"/>
          <w:bCs/>
          <w:color w:val="auto"/>
        </w:rPr>
        <w:t>Auditoría</w:t>
      </w:r>
      <w:r w:rsidRPr="006E7E65">
        <w:rPr>
          <w:rFonts w:ascii="Century Gothic" w:hAnsi="Century Gothic" w:cs="Arial"/>
          <w:bCs/>
          <w:color w:val="auto"/>
        </w:rPr>
        <w:t xml:space="preserve"> Interna</w:t>
      </w:r>
      <w:r w:rsidR="002D58C7" w:rsidRPr="006E7E65">
        <w:rPr>
          <w:rFonts w:ascii="Century Gothic" w:hAnsi="Century Gothic" w:cs="Arial"/>
          <w:bCs/>
          <w:color w:val="auto"/>
        </w:rPr>
        <w:t xml:space="preserve"> y los postores participantes</w:t>
      </w:r>
      <w:r w:rsidR="00EE737D" w:rsidRPr="006E7E65">
        <w:rPr>
          <w:rFonts w:ascii="Century Gothic" w:hAnsi="Century Gothic" w:cs="Arial"/>
          <w:bCs/>
          <w:color w:val="auto"/>
        </w:rPr>
        <w:t xml:space="preserve"> que obtuvieron el mismo puntaje total</w:t>
      </w:r>
      <w:r w:rsidRPr="006E7E65">
        <w:rPr>
          <w:rFonts w:ascii="Century Gothic" w:hAnsi="Century Gothic" w:cs="Arial"/>
          <w:bCs/>
          <w:color w:val="auto"/>
        </w:rPr>
        <w:t>.</w:t>
      </w:r>
    </w:p>
    <w:p w14:paraId="1C5687AE" w14:textId="77777777" w:rsidR="007A4207" w:rsidRPr="006E7E65" w:rsidRDefault="007A4207" w:rsidP="00EE4D28">
      <w:pPr>
        <w:tabs>
          <w:tab w:val="center" w:pos="1276"/>
          <w:tab w:val="right" w:pos="10782"/>
        </w:tabs>
        <w:suppressAutoHyphens/>
        <w:spacing w:after="0" w:line="240" w:lineRule="auto"/>
        <w:ind w:left="1276"/>
        <w:jc w:val="both"/>
        <w:rPr>
          <w:rFonts w:ascii="Century Gothic" w:hAnsi="Century Gothic" w:cs="Arial"/>
          <w:bCs/>
          <w:color w:val="auto"/>
        </w:rPr>
      </w:pPr>
    </w:p>
    <w:p w14:paraId="034E8A31" w14:textId="2141A968" w:rsidR="00095A92" w:rsidRDefault="00095A92" w:rsidP="00EE4D28">
      <w:pPr>
        <w:tabs>
          <w:tab w:val="center" w:pos="1276"/>
          <w:tab w:val="right" w:pos="10782"/>
        </w:tabs>
        <w:suppressAutoHyphens/>
        <w:spacing w:after="0" w:line="240" w:lineRule="auto"/>
        <w:ind w:left="1276"/>
        <w:jc w:val="both"/>
        <w:rPr>
          <w:rFonts w:ascii="Century Gothic" w:hAnsi="Century Gothic" w:cs="Arial"/>
          <w:bCs/>
          <w:color w:val="auto"/>
        </w:rPr>
      </w:pPr>
    </w:p>
    <w:p w14:paraId="3F88463A" w14:textId="77777777" w:rsidR="002214C9" w:rsidRDefault="002214C9" w:rsidP="00EE4D28">
      <w:pPr>
        <w:tabs>
          <w:tab w:val="center" w:pos="1276"/>
          <w:tab w:val="right" w:pos="10782"/>
        </w:tabs>
        <w:suppressAutoHyphens/>
        <w:spacing w:after="0" w:line="240" w:lineRule="auto"/>
        <w:ind w:left="1276"/>
        <w:jc w:val="both"/>
        <w:rPr>
          <w:rFonts w:ascii="Century Gothic" w:hAnsi="Century Gothic" w:cs="Arial"/>
          <w:bCs/>
          <w:color w:val="auto"/>
        </w:rPr>
      </w:pPr>
    </w:p>
    <w:p w14:paraId="5DA18381" w14:textId="77777777" w:rsidR="002214C9" w:rsidRDefault="002214C9" w:rsidP="00EE4D28">
      <w:pPr>
        <w:tabs>
          <w:tab w:val="center" w:pos="1276"/>
          <w:tab w:val="right" w:pos="10782"/>
        </w:tabs>
        <w:suppressAutoHyphens/>
        <w:spacing w:after="0" w:line="240" w:lineRule="auto"/>
        <w:ind w:left="1276"/>
        <w:jc w:val="both"/>
        <w:rPr>
          <w:rFonts w:ascii="Century Gothic" w:hAnsi="Century Gothic" w:cs="Arial"/>
          <w:bCs/>
          <w:color w:val="auto"/>
        </w:rPr>
      </w:pPr>
    </w:p>
    <w:p w14:paraId="3B55DA83" w14:textId="77777777" w:rsidR="002214C9" w:rsidRDefault="002214C9" w:rsidP="00EE4D28">
      <w:pPr>
        <w:tabs>
          <w:tab w:val="center" w:pos="1276"/>
          <w:tab w:val="right" w:pos="10782"/>
        </w:tabs>
        <w:suppressAutoHyphens/>
        <w:spacing w:after="0" w:line="240" w:lineRule="auto"/>
        <w:ind w:left="1276"/>
        <w:jc w:val="both"/>
        <w:rPr>
          <w:rFonts w:ascii="Century Gothic" w:hAnsi="Century Gothic" w:cs="Arial"/>
          <w:bCs/>
          <w:color w:val="auto"/>
        </w:rPr>
      </w:pPr>
    </w:p>
    <w:p w14:paraId="64CB7A8C" w14:textId="77777777" w:rsidR="002214C9" w:rsidRDefault="002214C9" w:rsidP="00EE4D28">
      <w:pPr>
        <w:tabs>
          <w:tab w:val="center" w:pos="1276"/>
          <w:tab w:val="right" w:pos="10782"/>
        </w:tabs>
        <w:suppressAutoHyphens/>
        <w:spacing w:after="0" w:line="240" w:lineRule="auto"/>
        <w:ind w:left="1276"/>
        <w:jc w:val="both"/>
        <w:rPr>
          <w:rFonts w:ascii="Century Gothic" w:hAnsi="Century Gothic" w:cs="Arial"/>
          <w:bCs/>
          <w:color w:val="auto"/>
        </w:rPr>
      </w:pPr>
    </w:p>
    <w:p w14:paraId="61CC4F85" w14:textId="77777777" w:rsidR="002214C9" w:rsidRDefault="002214C9" w:rsidP="00EE4D28">
      <w:pPr>
        <w:tabs>
          <w:tab w:val="center" w:pos="1276"/>
          <w:tab w:val="right" w:pos="10782"/>
        </w:tabs>
        <w:suppressAutoHyphens/>
        <w:spacing w:after="0" w:line="240" w:lineRule="auto"/>
        <w:ind w:left="1276"/>
        <w:jc w:val="both"/>
        <w:rPr>
          <w:rFonts w:ascii="Century Gothic" w:hAnsi="Century Gothic" w:cs="Arial"/>
          <w:bCs/>
          <w:color w:val="auto"/>
        </w:rPr>
      </w:pPr>
    </w:p>
    <w:p w14:paraId="68DACBFD" w14:textId="77777777" w:rsidR="002214C9" w:rsidRDefault="002214C9" w:rsidP="00EE4D28">
      <w:pPr>
        <w:tabs>
          <w:tab w:val="center" w:pos="1276"/>
          <w:tab w:val="right" w:pos="10782"/>
        </w:tabs>
        <w:suppressAutoHyphens/>
        <w:spacing w:after="0" w:line="240" w:lineRule="auto"/>
        <w:ind w:left="1276"/>
        <w:jc w:val="both"/>
        <w:rPr>
          <w:rFonts w:ascii="Century Gothic" w:hAnsi="Century Gothic" w:cs="Arial"/>
          <w:bCs/>
          <w:color w:val="auto"/>
        </w:rPr>
      </w:pPr>
    </w:p>
    <w:p w14:paraId="58CFB36B" w14:textId="77777777" w:rsidR="002214C9" w:rsidRDefault="002214C9" w:rsidP="00EE4D28">
      <w:pPr>
        <w:tabs>
          <w:tab w:val="center" w:pos="1276"/>
          <w:tab w:val="right" w:pos="10782"/>
        </w:tabs>
        <w:suppressAutoHyphens/>
        <w:spacing w:after="0" w:line="240" w:lineRule="auto"/>
        <w:ind w:left="1276"/>
        <w:jc w:val="both"/>
        <w:rPr>
          <w:rFonts w:ascii="Century Gothic" w:hAnsi="Century Gothic" w:cs="Arial"/>
          <w:bCs/>
          <w:color w:val="auto"/>
        </w:rPr>
      </w:pPr>
    </w:p>
    <w:p w14:paraId="5DCE7864" w14:textId="77777777" w:rsidR="002214C9" w:rsidRDefault="002214C9" w:rsidP="00EE4D28">
      <w:pPr>
        <w:tabs>
          <w:tab w:val="center" w:pos="1276"/>
          <w:tab w:val="right" w:pos="10782"/>
        </w:tabs>
        <w:suppressAutoHyphens/>
        <w:spacing w:after="0" w:line="240" w:lineRule="auto"/>
        <w:ind w:left="1276"/>
        <w:jc w:val="both"/>
        <w:rPr>
          <w:rFonts w:ascii="Century Gothic" w:hAnsi="Century Gothic" w:cs="Arial"/>
          <w:bCs/>
          <w:color w:val="auto"/>
        </w:rPr>
      </w:pPr>
    </w:p>
    <w:p w14:paraId="3596A30D" w14:textId="77777777" w:rsidR="002214C9" w:rsidRDefault="002214C9" w:rsidP="00EE4D28">
      <w:pPr>
        <w:tabs>
          <w:tab w:val="center" w:pos="1276"/>
          <w:tab w:val="right" w:pos="10782"/>
        </w:tabs>
        <w:suppressAutoHyphens/>
        <w:spacing w:after="0" w:line="240" w:lineRule="auto"/>
        <w:ind w:left="1276"/>
        <w:jc w:val="both"/>
        <w:rPr>
          <w:rFonts w:ascii="Century Gothic" w:hAnsi="Century Gothic" w:cs="Arial"/>
          <w:bCs/>
          <w:color w:val="auto"/>
        </w:rPr>
      </w:pPr>
    </w:p>
    <w:p w14:paraId="0598DD52" w14:textId="77777777" w:rsidR="002214C9" w:rsidRDefault="002214C9" w:rsidP="00EE4D28">
      <w:pPr>
        <w:tabs>
          <w:tab w:val="center" w:pos="1276"/>
          <w:tab w:val="right" w:pos="10782"/>
        </w:tabs>
        <w:suppressAutoHyphens/>
        <w:spacing w:after="0" w:line="240" w:lineRule="auto"/>
        <w:ind w:left="1276"/>
        <w:jc w:val="both"/>
        <w:rPr>
          <w:rFonts w:ascii="Century Gothic" w:hAnsi="Century Gothic" w:cs="Arial"/>
          <w:bCs/>
          <w:color w:val="auto"/>
        </w:rPr>
      </w:pPr>
    </w:p>
    <w:p w14:paraId="4B017AB8" w14:textId="77777777" w:rsidR="002214C9" w:rsidRDefault="002214C9" w:rsidP="00EE4D28">
      <w:pPr>
        <w:tabs>
          <w:tab w:val="center" w:pos="1276"/>
          <w:tab w:val="right" w:pos="10782"/>
        </w:tabs>
        <w:suppressAutoHyphens/>
        <w:spacing w:after="0" w:line="240" w:lineRule="auto"/>
        <w:ind w:left="1276"/>
        <w:jc w:val="both"/>
        <w:rPr>
          <w:rFonts w:ascii="Century Gothic" w:hAnsi="Century Gothic" w:cs="Arial"/>
          <w:bCs/>
          <w:color w:val="auto"/>
        </w:rPr>
      </w:pPr>
    </w:p>
    <w:p w14:paraId="7D71AAB4" w14:textId="77777777" w:rsidR="002214C9" w:rsidRDefault="002214C9" w:rsidP="00EE4D28">
      <w:pPr>
        <w:tabs>
          <w:tab w:val="center" w:pos="1276"/>
          <w:tab w:val="right" w:pos="10782"/>
        </w:tabs>
        <w:suppressAutoHyphens/>
        <w:spacing w:after="0" w:line="240" w:lineRule="auto"/>
        <w:ind w:left="1276"/>
        <w:jc w:val="both"/>
        <w:rPr>
          <w:rFonts w:ascii="Century Gothic" w:hAnsi="Century Gothic" w:cs="Arial"/>
          <w:bCs/>
          <w:color w:val="auto"/>
        </w:rPr>
      </w:pPr>
    </w:p>
    <w:p w14:paraId="263D0985" w14:textId="77777777" w:rsidR="002214C9" w:rsidRDefault="002214C9" w:rsidP="00EE4D28">
      <w:pPr>
        <w:tabs>
          <w:tab w:val="center" w:pos="1276"/>
          <w:tab w:val="right" w:pos="10782"/>
        </w:tabs>
        <w:suppressAutoHyphens/>
        <w:spacing w:after="0" w:line="240" w:lineRule="auto"/>
        <w:ind w:left="1276"/>
        <w:jc w:val="both"/>
        <w:rPr>
          <w:rFonts w:ascii="Century Gothic" w:hAnsi="Century Gothic" w:cs="Arial"/>
          <w:bCs/>
          <w:color w:val="auto"/>
        </w:rPr>
      </w:pPr>
    </w:p>
    <w:p w14:paraId="1D204D07" w14:textId="77777777" w:rsidR="002214C9" w:rsidRDefault="002214C9" w:rsidP="00EE4D28">
      <w:pPr>
        <w:tabs>
          <w:tab w:val="center" w:pos="1276"/>
          <w:tab w:val="right" w:pos="10782"/>
        </w:tabs>
        <w:suppressAutoHyphens/>
        <w:spacing w:after="0" w:line="240" w:lineRule="auto"/>
        <w:ind w:left="1276"/>
        <w:jc w:val="both"/>
        <w:rPr>
          <w:rFonts w:ascii="Century Gothic" w:hAnsi="Century Gothic" w:cs="Arial"/>
          <w:bCs/>
          <w:color w:val="auto"/>
        </w:rPr>
      </w:pPr>
    </w:p>
    <w:p w14:paraId="2808F538" w14:textId="77777777" w:rsidR="002214C9" w:rsidRDefault="002214C9" w:rsidP="00EE4D28">
      <w:pPr>
        <w:tabs>
          <w:tab w:val="center" w:pos="1276"/>
          <w:tab w:val="right" w:pos="10782"/>
        </w:tabs>
        <w:suppressAutoHyphens/>
        <w:spacing w:after="0" w:line="240" w:lineRule="auto"/>
        <w:ind w:left="1276"/>
        <w:jc w:val="both"/>
        <w:rPr>
          <w:rFonts w:ascii="Century Gothic" w:hAnsi="Century Gothic" w:cs="Arial"/>
          <w:bCs/>
          <w:color w:val="auto"/>
        </w:rPr>
      </w:pPr>
    </w:p>
    <w:p w14:paraId="6A84FDD2" w14:textId="77777777" w:rsidR="002214C9" w:rsidRDefault="002214C9" w:rsidP="00EE4D28">
      <w:pPr>
        <w:tabs>
          <w:tab w:val="center" w:pos="1276"/>
          <w:tab w:val="right" w:pos="10782"/>
        </w:tabs>
        <w:suppressAutoHyphens/>
        <w:spacing w:after="0" w:line="240" w:lineRule="auto"/>
        <w:ind w:left="1276"/>
        <w:jc w:val="both"/>
        <w:rPr>
          <w:rFonts w:ascii="Century Gothic" w:hAnsi="Century Gothic" w:cs="Arial"/>
          <w:bCs/>
          <w:color w:val="auto"/>
        </w:rPr>
      </w:pPr>
    </w:p>
    <w:p w14:paraId="25BB8DEF" w14:textId="77777777" w:rsidR="002214C9" w:rsidRDefault="002214C9" w:rsidP="00EE4D28">
      <w:pPr>
        <w:tabs>
          <w:tab w:val="center" w:pos="1276"/>
          <w:tab w:val="right" w:pos="10782"/>
        </w:tabs>
        <w:suppressAutoHyphens/>
        <w:spacing w:after="0" w:line="240" w:lineRule="auto"/>
        <w:ind w:left="1276"/>
        <w:jc w:val="both"/>
        <w:rPr>
          <w:rFonts w:ascii="Century Gothic" w:hAnsi="Century Gothic" w:cs="Arial"/>
          <w:bCs/>
          <w:color w:val="auto"/>
        </w:rPr>
      </w:pPr>
    </w:p>
    <w:p w14:paraId="7C6E24D4" w14:textId="77777777" w:rsidR="002214C9" w:rsidRPr="006E7E65" w:rsidRDefault="002214C9" w:rsidP="00EE4D28">
      <w:pPr>
        <w:tabs>
          <w:tab w:val="center" w:pos="1276"/>
          <w:tab w:val="right" w:pos="10782"/>
        </w:tabs>
        <w:suppressAutoHyphens/>
        <w:spacing w:after="0" w:line="240" w:lineRule="auto"/>
        <w:ind w:left="1276"/>
        <w:jc w:val="both"/>
        <w:rPr>
          <w:rFonts w:ascii="Century Gothic" w:hAnsi="Century Gothic" w:cs="Arial"/>
          <w:bCs/>
          <w:color w:val="auto"/>
        </w:rPr>
      </w:pPr>
    </w:p>
    <w:p w14:paraId="1C5687AF" w14:textId="77777777" w:rsidR="007A4207" w:rsidRPr="006E7E65" w:rsidRDefault="007A4207" w:rsidP="00EE4D28">
      <w:pPr>
        <w:spacing w:after="0" w:line="240" w:lineRule="auto"/>
        <w:jc w:val="center"/>
        <w:rPr>
          <w:rFonts w:ascii="Century Gothic" w:hAnsi="Century Gothic" w:cs="Arial"/>
          <w:b/>
          <w:color w:val="auto"/>
        </w:rPr>
      </w:pPr>
      <w:r w:rsidRPr="006E7E65">
        <w:rPr>
          <w:rFonts w:ascii="Century Gothic" w:hAnsi="Century Gothic" w:cs="Arial"/>
          <w:b/>
          <w:color w:val="auto"/>
        </w:rPr>
        <w:t>CAPITULO V</w:t>
      </w:r>
    </w:p>
    <w:p w14:paraId="77182242" w14:textId="77777777" w:rsidR="00095A92" w:rsidRPr="006E7E65" w:rsidRDefault="00095A92" w:rsidP="00EE4D28">
      <w:pPr>
        <w:spacing w:after="0" w:line="240" w:lineRule="auto"/>
        <w:jc w:val="center"/>
        <w:rPr>
          <w:rFonts w:ascii="Century Gothic" w:hAnsi="Century Gothic" w:cs="Arial"/>
          <w:b/>
          <w:color w:val="auto"/>
        </w:rPr>
      </w:pPr>
    </w:p>
    <w:p w14:paraId="1C5687B0" w14:textId="77777777" w:rsidR="007A4207" w:rsidRPr="006E7E65" w:rsidRDefault="007A4207" w:rsidP="00EE4D28">
      <w:pPr>
        <w:tabs>
          <w:tab w:val="center" w:pos="5124"/>
          <w:tab w:val="right" w:pos="9543"/>
        </w:tabs>
        <w:spacing w:after="0" w:line="240" w:lineRule="auto"/>
        <w:jc w:val="center"/>
        <w:rPr>
          <w:rFonts w:ascii="Century Gothic" w:hAnsi="Century Gothic" w:cs="Arial"/>
          <w:b/>
          <w:color w:val="auto"/>
          <w:u w:val="single"/>
        </w:rPr>
      </w:pPr>
      <w:r w:rsidRPr="006E7E65">
        <w:rPr>
          <w:rFonts w:ascii="Century Gothic" w:hAnsi="Century Gothic" w:cs="Arial"/>
          <w:b/>
          <w:color w:val="auto"/>
          <w:u w:val="single"/>
        </w:rPr>
        <w:t>OTORGAMIENTO DE LA BUENA PRO</w:t>
      </w:r>
    </w:p>
    <w:p w14:paraId="73E7417A" w14:textId="77777777" w:rsidR="00095A92" w:rsidRPr="006E7E65" w:rsidRDefault="00095A92" w:rsidP="00EE4D28">
      <w:pPr>
        <w:tabs>
          <w:tab w:val="center" w:pos="5124"/>
          <w:tab w:val="right" w:pos="9543"/>
        </w:tabs>
        <w:spacing w:after="0" w:line="240" w:lineRule="auto"/>
        <w:jc w:val="center"/>
        <w:rPr>
          <w:rFonts w:ascii="Century Gothic" w:hAnsi="Century Gothic" w:cs="Arial"/>
          <w:b/>
          <w:color w:val="auto"/>
          <w:u w:val="single"/>
        </w:rPr>
      </w:pPr>
    </w:p>
    <w:p w14:paraId="1C5687B1" w14:textId="77777777" w:rsidR="007A4207" w:rsidRPr="006E7E65" w:rsidRDefault="007A4207" w:rsidP="00EE4D28">
      <w:pPr>
        <w:tabs>
          <w:tab w:val="center" w:pos="6363"/>
          <w:tab w:val="right" w:pos="10782"/>
        </w:tabs>
        <w:suppressAutoHyphens/>
        <w:spacing w:after="0" w:line="240" w:lineRule="auto"/>
        <w:ind w:left="-180"/>
        <w:jc w:val="both"/>
        <w:rPr>
          <w:rFonts w:ascii="Century Gothic" w:hAnsi="Century Gothic" w:cs="Arial"/>
          <w:b/>
          <w:bCs/>
          <w:color w:val="auto"/>
        </w:rPr>
      </w:pPr>
      <w:r w:rsidRPr="006E7E65">
        <w:rPr>
          <w:rFonts w:ascii="Century Gothic" w:hAnsi="Century Gothic" w:cs="Arial"/>
          <w:b/>
          <w:bCs/>
          <w:color w:val="auto"/>
        </w:rPr>
        <w:t>5.1.   OTORGAMIENTO DE LA BUENA PRO</w:t>
      </w:r>
    </w:p>
    <w:p w14:paraId="09C7CDB3" w14:textId="77777777" w:rsidR="00095A92" w:rsidRPr="006E7E65" w:rsidRDefault="00095A92" w:rsidP="00EE4D28">
      <w:pPr>
        <w:tabs>
          <w:tab w:val="center" w:pos="6363"/>
          <w:tab w:val="right" w:pos="10782"/>
        </w:tabs>
        <w:suppressAutoHyphens/>
        <w:spacing w:after="0" w:line="240" w:lineRule="auto"/>
        <w:ind w:left="-180"/>
        <w:jc w:val="both"/>
        <w:rPr>
          <w:rFonts w:ascii="Century Gothic" w:hAnsi="Century Gothic" w:cs="Arial"/>
          <w:b/>
          <w:bCs/>
          <w:color w:val="auto"/>
        </w:rPr>
      </w:pPr>
    </w:p>
    <w:p w14:paraId="1C5687B2" w14:textId="77777777" w:rsidR="007A4207" w:rsidRPr="006E7E65" w:rsidRDefault="007A4207" w:rsidP="00095A92">
      <w:pPr>
        <w:keepNext/>
        <w:tabs>
          <w:tab w:val="left" w:pos="567"/>
        </w:tabs>
        <w:spacing w:after="0" w:line="240" w:lineRule="auto"/>
        <w:jc w:val="both"/>
        <w:outlineLvl w:val="8"/>
        <w:rPr>
          <w:rFonts w:ascii="Century Gothic" w:hAnsi="Century Gothic" w:cs="Arial"/>
          <w:color w:val="auto"/>
        </w:rPr>
      </w:pPr>
      <w:r w:rsidRPr="006E7E65">
        <w:rPr>
          <w:rFonts w:ascii="Century Gothic" w:hAnsi="Century Gothic" w:cs="Arial"/>
          <w:color w:val="auto"/>
        </w:rPr>
        <w:t>Se otorgará la buena pro al postor que obtenga el mayor puntaje total.</w:t>
      </w:r>
    </w:p>
    <w:p w14:paraId="512B008D" w14:textId="77777777" w:rsidR="00095A92" w:rsidRPr="006E7E65" w:rsidRDefault="00095A92" w:rsidP="00EE4D28">
      <w:pPr>
        <w:keepNext/>
        <w:tabs>
          <w:tab w:val="left" w:pos="567"/>
        </w:tabs>
        <w:spacing w:after="0" w:line="240" w:lineRule="auto"/>
        <w:ind w:left="708"/>
        <w:jc w:val="both"/>
        <w:outlineLvl w:val="8"/>
        <w:rPr>
          <w:rFonts w:ascii="Century Gothic" w:hAnsi="Century Gothic" w:cs="Arial"/>
          <w:color w:val="auto"/>
        </w:rPr>
      </w:pPr>
    </w:p>
    <w:p w14:paraId="1C5687B3" w14:textId="77777777" w:rsidR="007A4207" w:rsidRPr="006E7E65" w:rsidRDefault="007A4207" w:rsidP="00EE4D28">
      <w:pPr>
        <w:tabs>
          <w:tab w:val="center" w:pos="6363"/>
          <w:tab w:val="right" w:pos="10782"/>
        </w:tabs>
        <w:suppressAutoHyphens/>
        <w:spacing w:after="0" w:line="240" w:lineRule="auto"/>
        <w:ind w:left="-180"/>
        <w:jc w:val="both"/>
        <w:rPr>
          <w:rFonts w:ascii="Century Gothic" w:hAnsi="Century Gothic" w:cs="Arial"/>
          <w:b/>
          <w:bCs/>
          <w:color w:val="auto"/>
        </w:rPr>
      </w:pPr>
      <w:r w:rsidRPr="006E7E65">
        <w:rPr>
          <w:rFonts w:ascii="Century Gothic" w:hAnsi="Century Gothic" w:cs="Arial"/>
          <w:b/>
          <w:bCs/>
          <w:color w:val="auto"/>
        </w:rPr>
        <w:t>5.2.   COMUNICACIÓN DE LA BUENA PRO</w:t>
      </w:r>
    </w:p>
    <w:p w14:paraId="79C107B9" w14:textId="77777777" w:rsidR="00095A92" w:rsidRPr="006E7E65" w:rsidRDefault="00095A92" w:rsidP="00095A92">
      <w:pPr>
        <w:keepNext/>
        <w:tabs>
          <w:tab w:val="left" w:pos="567"/>
        </w:tabs>
        <w:spacing w:after="0" w:line="240" w:lineRule="auto"/>
        <w:jc w:val="both"/>
        <w:outlineLvl w:val="8"/>
        <w:rPr>
          <w:rFonts w:ascii="Century Gothic" w:hAnsi="Century Gothic" w:cs="Arial"/>
          <w:color w:val="auto"/>
        </w:rPr>
      </w:pPr>
    </w:p>
    <w:p w14:paraId="58FBBC55" w14:textId="77777777" w:rsidR="004C1354" w:rsidRPr="004C1354" w:rsidRDefault="004C1354" w:rsidP="004C1354">
      <w:pPr>
        <w:keepNext/>
        <w:tabs>
          <w:tab w:val="left" w:pos="567"/>
        </w:tabs>
        <w:spacing w:after="0" w:line="240" w:lineRule="auto"/>
        <w:jc w:val="both"/>
        <w:outlineLvl w:val="8"/>
        <w:rPr>
          <w:rFonts w:ascii="Century Gothic" w:hAnsi="Century Gothic" w:cs="Arial"/>
          <w:color w:val="auto"/>
        </w:rPr>
      </w:pPr>
      <w:r w:rsidRPr="004C1354">
        <w:rPr>
          <w:rFonts w:ascii="Century Gothic" w:hAnsi="Century Gothic" w:cs="Arial"/>
          <w:color w:val="auto"/>
        </w:rPr>
        <w:t>El otorgamiento de la buena pro será notificado a todos los postores por la misma vía en que se realizó la convocatoria, adjuntado el acta de otorgamiento de la buena respectiva.</w:t>
      </w:r>
    </w:p>
    <w:p w14:paraId="7D5230A0" w14:textId="4C74DF45" w:rsidR="00095A92" w:rsidRDefault="004C1354" w:rsidP="004C1354">
      <w:pPr>
        <w:keepNext/>
        <w:tabs>
          <w:tab w:val="left" w:pos="567"/>
        </w:tabs>
        <w:spacing w:after="0" w:line="240" w:lineRule="auto"/>
        <w:jc w:val="both"/>
        <w:outlineLvl w:val="8"/>
        <w:rPr>
          <w:rFonts w:ascii="Century Gothic" w:hAnsi="Century Gothic" w:cs="Arial"/>
          <w:color w:val="auto"/>
        </w:rPr>
      </w:pPr>
      <w:r w:rsidRPr="004C1354">
        <w:rPr>
          <w:rFonts w:ascii="Century Gothic" w:hAnsi="Century Gothic" w:cs="Arial"/>
          <w:color w:val="auto"/>
        </w:rPr>
        <w:t>Al respecto, se elaborará el acta de otorgamiento de la buena pro correspondiente</w:t>
      </w:r>
    </w:p>
    <w:p w14:paraId="0B86FFDF" w14:textId="77777777" w:rsidR="004C1354" w:rsidRPr="006E7E65" w:rsidRDefault="004C1354" w:rsidP="004C1354">
      <w:pPr>
        <w:keepNext/>
        <w:tabs>
          <w:tab w:val="left" w:pos="567"/>
        </w:tabs>
        <w:spacing w:after="0" w:line="240" w:lineRule="auto"/>
        <w:jc w:val="both"/>
        <w:outlineLvl w:val="8"/>
        <w:rPr>
          <w:rFonts w:ascii="Century Gothic" w:hAnsi="Century Gothic" w:cs="Arial"/>
          <w:color w:val="auto"/>
        </w:rPr>
      </w:pPr>
    </w:p>
    <w:p w14:paraId="1C5687B5" w14:textId="77777777" w:rsidR="001076CE" w:rsidRPr="006E7E65" w:rsidRDefault="001076CE" w:rsidP="00EE4D28">
      <w:pPr>
        <w:tabs>
          <w:tab w:val="center" w:pos="6363"/>
          <w:tab w:val="right" w:pos="10782"/>
        </w:tabs>
        <w:suppressAutoHyphens/>
        <w:spacing w:after="0" w:line="240" w:lineRule="auto"/>
        <w:ind w:left="-180"/>
        <w:jc w:val="both"/>
        <w:rPr>
          <w:rFonts w:ascii="Century Gothic" w:hAnsi="Century Gothic" w:cs="Arial"/>
          <w:b/>
          <w:bCs/>
          <w:color w:val="auto"/>
        </w:rPr>
      </w:pPr>
      <w:r w:rsidRPr="006E7E65">
        <w:rPr>
          <w:rFonts w:ascii="Century Gothic" w:hAnsi="Century Gothic" w:cs="Arial"/>
          <w:b/>
          <w:bCs/>
          <w:color w:val="auto"/>
        </w:rPr>
        <w:t>5.3. DOCUMENTOS OBLIGATORIO</w:t>
      </w:r>
      <w:r w:rsidR="00260EC9" w:rsidRPr="006E7E65">
        <w:rPr>
          <w:rFonts w:ascii="Century Gothic" w:hAnsi="Century Gothic" w:cs="Arial"/>
          <w:b/>
          <w:bCs/>
          <w:color w:val="auto"/>
        </w:rPr>
        <w:t>S QUE DEBE ADJUNTAR LA EMPRESA GANADORA DEL CONCURSO</w:t>
      </w:r>
      <w:r w:rsidR="003D1F21" w:rsidRPr="006E7E65">
        <w:rPr>
          <w:rFonts w:ascii="Century Gothic" w:hAnsi="Century Gothic" w:cs="Arial"/>
          <w:b/>
          <w:bCs/>
          <w:color w:val="auto"/>
        </w:rPr>
        <w:t xml:space="preserve"> PARA ELABORACIÓN DEL CONTRATO</w:t>
      </w:r>
    </w:p>
    <w:p w14:paraId="55206408" w14:textId="77777777" w:rsidR="00095A92" w:rsidRPr="006E7E65" w:rsidRDefault="00095A92" w:rsidP="00EE4D28">
      <w:pPr>
        <w:tabs>
          <w:tab w:val="center" w:pos="6363"/>
          <w:tab w:val="right" w:pos="10782"/>
        </w:tabs>
        <w:suppressAutoHyphens/>
        <w:spacing w:after="0" w:line="240" w:lineRule="auto"/>
        <w:ind w:left="-180"/>
        <w:jc w:val="both"/>
        <w:rPr>
          <w:rFonts w:ascii="Century Gothic" w:hAnsi="Century Gothic" w:cs="Arial"/>
          <w:b/>
          <w:bCs/>
          <w:color w:val="auto"/>
        </w:rPr>
      </w:pPr>
    </w:p>
    <w:p w14:paraId="1C5687B6" w14:textId="3C7F2DA8" w:rsidR="001076CE" w:rsidRPr="006E7E65" w:rsidRDefault="001076CE" w:rsidP="00EE4D28">
      <w:pPr>
        <w:numPr>
          <w:ilvl w:val="0"/>
          <w:numId w:val="19"/>
        </w:numPr>
        <w:spacing w:after="0" w:line="240" w:lineRule="auto"/>
        <w:jc w:val="both"/>
        <w:rPr>
          <w:rFonts w:ascii="Century Gothic" w:hAnsi="Century Gothic" w:cs="Arial"/>
          <w:color w:val="auto"/>
        </w:rPr>
      </w:pPr>
      <w:r w:rsidRPr="006E7E65">
        <w:rPr>
          <w:rFonts w:ascii="Century Gothic" w:hAnsi="Century Gothic" w:cs="Arial"/>
          <w:color w:val="auto"/>
        </w:rPr>
        <w:t xml:space="preserve">Ficha RUC </w:t>
      </w:r>
      <w:r w:rsidR="00E30282" w:rsidRPr="006E7E65">
        <w:rPr>
          <w:rFonts w:ascii="Century Gothic" w:hAnsi="Century Gothic" w:cs="Arial"/>
          <w:color w:val="auto"/>
        </w:rPr>
        <w:t xml:space="preserve">con fecha de emisión </w:t>
      </w:r>
      <w:r w:rsidRPr="006E7E65">
        <w:rPr>
          <w:rFonts w:ascii="Century Gothic" w:hAnsi="Century Gothic" w:cs="Arial"/>
          <w:color w:val="auto"/>
        </w:rPr>
        <w:t>no mayor de 3 días a la presentación.</w:t>
      </w:r>
    </w:p>
    <w:p w14:paraId="1C5687B7" w14:textId="62CEE8F9" w:rsidR="001076CE" w:rsidRPr="006E7E65" w:rsidRDefault="001076CE" w:rsidP="00EE4D28">
      <w:pPr>
        <w:numPr>
          <w:ilvl w:val="0"/>
          <w:numId w:val="19"/>
        </w:numPr>
        <w:spacing w:after="0" w:line="240" w:lineRule="auto"/>
        <w:jc w:val="both"/>
        <w:rPr>
          <w:rFonts w:ascii="Century Gothic" w:hAnsi="Century Gothic" w:cs="Arial"/>
          <w:color w:val="auto"/>
        </w:rPr>
      </w:pPr>
      <w:r w:rsidRPr="006E7E65">
        <w:rPr>
          <w:rFonts w:ascii="Century Gothic" w:hAnsi="Century Gothic" w:cs="Arial"/>
          <w:color w:val="auto"/>
        </w:rPr>
        <w:t xml:space="preserve">Vigencia de Poder </w:t>
      </w:r>
      <w:r w:rsidR="009A710D" w:rsidRPr="006E7E65">
        <w:rPr>
          <w:rFonts w:ascii="Century Gothic" w:hAnsi="Century Gothic" w:cs="Arial"/>
          <w:color w:val="auto"/>
        </w:rPr>
        <w:t>d</w:t>
      </w:r>
      <w:r w:rsidRPr="006E7E65">
        <w:rPr>
          <w:rFonts w:ascii="Century Gothic" w:hAnsi="Century Gothic" w:cs="Arial"/>
          <w:color w:val="auto"/>
        </w:rPr>
        <w:t xml:space="preserve">el representante </w:t>
      </w:r>
      <w:r w:rsidR="00CD17D6" w:rsidRPr="006E7E65">
        <w:rPr>
          <w:rFonts w:ascii="Century Gothic" w:hAnsi="Century Gothic" w:cs="Arial"/>
          <w:color w:val="auto"/>
        </w:rPr>
        <w:t>l</w:t>
      </w:r>
      <w:r w:rsidRPr="006E7E65">
        <w:rPr>
          <w:rFonts w:ascii="Century Gothic" w:hAnsi="Century Gothic" w:cs="Arial"/>
          <w:color w:val="auto"/>
        </w:rPr>
        <w:t xml:space="preserve">egal </w:t>
      </w:r>
      <w:r w:rsidR="00CD17D6" w:rsidRPr="006E7E65">
        <w:rPr>
          <w:rFonts w:ascii="Century Gothic" w:hAnsi="Century Gothic" w:cs="Arial"/>
          <w:color w:val="auto"/>
        </w:rPr>
        <w:t xml:space="preserve">con facultades para suscribir el contrato </w:t>
      </w:r>
      <w:r w:rsidRPr="006E7E65">
        <w:rPr>
          <w:rFonts w:ascii="Century Gothic" w:hAnsi="Century Gothic" w:cs="Arial"/>
          <w:color w:val="auto"/>
        </w:rPr>
        <w:t xml:space="preserve">(con un plazo de antigüedad no </w:t>
      </w:r>
      <w:r w:rsidR="00CD17D6" w:rsidRPr="006E7E65">
        <w:rPr>
          <w:rFonts w:ascii="Century Gothic" w:hAnsi="Century Gothic" w:cs="Arial"/>
          <w:color w:val="auto"/>
        </w:rPr>
        <w:t>mayor</w:t>
      </w:r>
      <w:r w:rsidRPr="006E7E65">
        <w:rPr>
          <w:rFonts w:ascii="Century Gothic" w:hAnsi="Century Gothic" w:cs="Arial"/>
          <w:color w:val="auto"/>
        </w:rPr>
        <w:t xml:space="preserve"> a 30 días calendario a partir de la Buena Pro)</w:t>
      </w:r>
    </w:p>
    <w:p w14:paraId="1C5687B8" w14:textId="7D361E65" w:rsidR="001076CE" w:rsidRPr="006E7E65" w:rsidRDefault="001076CE" w:rsidP="00EE4D28">
      <w:pPr>
        <w:numPr>
          <w:ilvl w:val="0"/>
          <w:numId w:val="19"/>
        </w:numPr>
        <w:spacing w:after="0" w:line="240" w:lineRule="auto"/>
        <w:jc w:val="both"/>
        <w:rPr>
          <w:rFonts w:ascii="Century Gothic" w:hAnsi="Century Gothic" w:cs="Arial"/>
          <w:color w:val="auto"/>
        </w:rPr>
      </w:pPr>
      <w:r w:rsidRPr="006E7E65">
        <w:rPr>
          <w:rFonts w:ascii="Century Gothic" w:hAnsi="Century Gothic" w:cs="Arial"/>
          <w:color w:val="auto"/>
        </w:rPr>
        <w:t xml:space="preserve">Copia literal de </w:t>
      </w:r>
      <w:r w:rsidR="00CD17D6" w:rsidRPr="006E7E65">
        <w:rPr>
          <w:rFonts w:ascii="Century Gothic" w:hAnsi="Century Gothic" w:cs="Arial"/>
          <w:color w:val="auto"/>
        </w:rPr>
        <w:t>c</w:t>
      </w:r>
      <w:r w:rsidRPr="006E7E65">
        <w:rPr>
          <w:rFonts w:ascii="Century Gothic" w:hAnsi="Century Gothic" w:cs="Arial"/>
          <w:color w:val="auto"/>
        </w:rPr>
        <w:t xml:space="preserve">onstitución de la </w:t>
      </w:r>
      <w:r w:rsidR="00CD17D6" w:rsidRPr="006E7E65">
        <w:rPr>
          <w:rFonts w:ascii="Century Gothic" w:hAnsi="Century Gothic" w:cs="Arial"/>
          <w:color w:val="auto"/>
        </w:rPr>
        <w:t>e</w:t>
      </w:r>
      <w:r w:rsidRPr="006E7E65">
        <w:rPr>
          <w:rFonts w:ascii="Century Gothic" w:hAnsi="Century Gothic" w:cs="Arial"/>
          <w:color w:val="auto"/>
        </w:rPr>
        <w:t>mpresa</w:t>
      </w:r>
    </w:p>
    <w:p w14:paraId="1C5687B9" w14:textId="140ADBEC" w:rsidR="001076CE" w:rsidRPr="006E7E65" w:rsidRDefault="001076CE" w:rsidP="00EE4D28">
      <w:pPr>
        <w:numPr>
          <w:ilvl w:val="0"/>
          <w:numId w:val="19"/>
        </w:numPr>
        <w:spacing w:after="0" w:line="240" w:lineRule="auto"/>
        <w:jc w:val="both"/>
        <w:rPr>
          <w:rFonts w:ascii="Century Gothic" w:hAnsi="Century Gothic" w:cs="Arial"/>
          <w:color w:val="auto"/>
        </w:rPr>
      </w:pPr>
      <w:r w:rsidRPr="006E7E65">
        <w:rPr>
          <w:rFonts w:ascii="Century Gothic" w:hAnsi="Century Gothic" w:cs="Arial"/>
          <w:color w:val="auto"/>
        </w:rPr>
        <w:t xml:space="preserve">DNI del </w:t>
      </w:r>
      <w:r w:rsidR="00CD17D6" w:rsidRPr="006E7E65">
        <w:rPr>
          <w:rFonts w:ascii="Century Gothic" w:hAnsi="Century Gothic" w:cs="Arial"/>
          <w:color w:val="auto"/>
        </w:rPr>
        <w:t>r</w:t>
      </w:r>
      <w:r w:rsidR="00C45C04" w:rsidRPr="006E7E65">
        <w:rPr>
          <w:rFonts w:ascii="Century Gothic" w:hAnsi="Century Gothic" w:cs="Arial"/>
          <w:color w:val="auto"/>
        </w:rPr>
        <w:t xml:space="preserve">epresentante </w:t>
      </w:r>
      <w:r w:rsidR="00CD17D6" w:rsidRPr="006E7E65">
        <w:rPr>
          <w:rFonts w:ascii="Century Gothic" w:hAnsi="Century Gothic" w:cs="Arial"/>
          <w:color w:val="auto"/>
        </w:rPr>
        <w:t>l</w:t>
      </w:r>
      <w:r w:rsidRPr="006E7E65">
        <w:rPr>
          <w:rFonts w:ascii="Century Gothic" w:hAnsi="Century Gothic" w:cs="Arial"/>
          <w:color w:val="auto"/>
        </w:rPr>
        <w:t>egal</w:t>
      </w:r>
    </w:p>
    <w:p w14:paraId="1C5687BA" w14:textId="41BC3B02" w:rsidR="001076CE" w:rsidRPr="006E7E65" w:rsidRDefault="001076CE" w:rsidP="00EE4D28">
      <w:pPr>
        <w:numPr>
          <w:ilvl w:val="0"/>
          <w:numId w:val="19"/>
        </w:numPr>
        <w:spacing w:after="0" w:line="240" w:lineRule="auto"/>
        <w:jc w:val="both"/>
        <w:rPr>
          <w:rFonts w:ascii="Century Gothic" w:hAnsi="Century Gothic" w:cs="Arial"/>
          <w:color w:val="auto"/>
        </w:rPr>
      </w:pPr>
      <w:r w:rsidRPr="006E7E65">
        <w:rPr>
          <w:rFonts w:ascii="Century Gothic" w:hAnsi="Century Gothic" w:cs="Arial"/>
          <w:color w:val="auto"/>
        </w:rPr>
        <w:t xml:space="preserve">Recibos de </w:t>
      </w:r>
      <w:r w:rsidR="00CD17D6" w:rsidRPr="006E7E65">
        <w:rPr>
          <w:rFonts w:ascii="Century Gothic" w:hAnsi="Century Gothic" w:cs="Arial"/>
          <w:color w:val="auto"/>
        </w:rPr>
        <w:t>l</w:t>
      </w:r>
      <w:r w:rsidRPr="006E7E65">
        <w:rPr>
          <w:rFonts w:ascii="Century Gothic" w:hAnsi="Century Gothic" w:cs="Arial"/>
          <w:color w:val="auto"/>
        </w:rPr>
        <w:t>uz y/o agua</w:t>
      </w:r>
    </w:p>
    <w:p w14:paraId="1C5687BB" w14:textId="2B8D24BF" w:rsidR="001076CE" w:rsidRPr="006E7E65" w:rsidRDefault="001076CE" w:rsidP="00EE4D28">
      <w:pPr>
        <w:numPr>
          <w:ilvl w:val="0"/>
          <w:numId w:val="19"/>
        </w:numPr>
        <w:spacing w:after="0" w:line="240" w:lineRule="auto"/>
        <w:jc w:val="both"/>
        <w:rPr>
          <w:rFonts w:ascii="Century Gothic" w:hAnsi="Century Gothic" w:cs="Arial"/>
          <w:color w:val="auto"/>
        </w:rPr>
      </w:pPr>
      <w:r w:rsidRPr="006E7E65">
        <w:rPr>
          <w:rFonts w:ascii="Century Gothic" w:hAnsi="Century Gothic" w:cs="Arial"/>
          <w:color w:val="auto"/>
        </w:rPr>
        <w:t>Constancia de inscripción en el Registro Nacional de Empresas y Entidades que realizan Intermediación Laboral</w:t>
      </w:r>
      <w:r w:rsidR="00CD17D6" w:rsidRPr="006E7E65">
        <w:rPr>
          <w:rFonts w:ascii="Century Gothic" w:hAnsi="Century Gothic" w:cs="Arial"/>
          <w:color w:val="auto"/>
        </w:rPr>
        <w:t>.</w:t>
      </w:r>
    </w:p>
    <w:p w14:paraId="1C5687BE" w14:textId="5EF3791E" w:rsidR="001076CE" w:rsidRPr="006E7E65" w:rsidRDefault="001076CE" w:rsidP="00EE4D28">
      <w:pPr>
        <w:numPr>
          <w:ilvl w:val="0"/>
          <w:numId w:val="19"/>
        </w:numPr>
        <w:spacing w:after="0" w:line="240" w:lineRule="auto"/>
        <w:jc w:val="both"/>
        <w:rPr>
          <w:rFonts w:ascii="Century Gothic" w:hAnsi="Century Gothic" w:cs="Arial"/>
          <w:color w:val="auto"/>
        </w:rPr>
      </w:pPr>
      <w:r w:rsidRPr="006E7E65">
        <w:rPr>
          <w:rFonts w:ascii="Century Gothic" w:hAnsi="Century Gothic" w:cs="Arial"/>
          <w:color w:val="auto"/>
        </w:rPr>
        <w:t>Carta Fianza a favor del Fondo de Empleados del Banco de la Nación por el 15% del valor total del servicio, que garantice el cumplimiento de las obligaciones Laborales y pr</w:t>
      </w:r>
      <w:r w:rsidR="00A465F0" w:rsidRPr="006E7E65">
        <w:rPr>
          <w:rFonts w:ascii="Century Gothic" w:hAnsi="Century Gothic" w:cs="Arial"/>
          <w:color w:val="auto"/>
        </w:rPr>
        <w:t>e</w:t>
      </w:r>
      <w:r w:rsidRPr="006E7E65">
        <w:rPr>
          <w:rFonts w:ascii="Century Gothic" w:hAnsi="Century Gothic" w:cs="Arial"/>
          <w:color w:val="auto"/>
        </w:rPr>
        <w:t xml:space="preserve">visionales de los trabajadores destacados. </w:t>
      </w:r>
    </w:p>
    <w:p w14:paraId="1C5687BF" w14:textId="77777777" w:rsidR="001076CE" w:rsidRPr="006E7E65" w:rsidRDefault="001076CE" w:rsidP="00EE4D28">
      <w:pPr>
        <w:numPr>
          <w:ilvl w:val="0"/>
          <w:numId w:val="19"/>
        </w:numPr>
        <w:spacing w:after="0" w:line="240" w:lineRule="auto"/>
        <w:jc w:val="both"/>
        <w:rPr>
          <w:rFonts w:ascii="Century Gothic" w:hAnsi="Century Gothic" w:cs="Arial"/>
          <w:color w:val="auto"/>
        </w:rPr>
      </w:pPr>
      <w:r w:rsidRPr="006E7E65">
        <w:rPr>
          <w:rFonts w:ascii="Century Gothic" w:hAnsi="Century Gothic" w:cs="Arial"/>
          <w:color w:val="auto"/>
        </w:rPr>
        <w:t>Relación del personal que será destacado el cual deberá estar plenamente identificado.</w:t>
      </w:r>
    </w:p>
    <w:p w14:paraId="56AA7520" w14:textId="77777777" w:rsidR="00095A92" w:rsidRPr="006E7E65" w:rsidRDefault="00095A92" w:rsidP="00EE4D28">
      <w:pPr>
        <w:spacing w:after="0" w:line="240" w:lineRule="auto"/>
        <w:jc w:val="center"/>
        <w:rPr>
          <w:rFonts w:ascii="Century Gothic" w:hAnsi="Century Gothic" w:cs="Arial"/>
          <w:b/>
          <w:color w:val="auto"/>
        </w:rPr>
      </w:pPr>
    </w:p>
    <w:p w14:paraId="19E43C12" w14:textId="078404DF" w:rsidR="004C1354" w:rsidRPr="00690707" w:rsidRDefault="004C1354" w:rsidP="004C1354">
      <w:pPr>
        <w:rPr>
          <w:rFonts w:ascii="Century Gothic" w:hAnsi="Century Gothic" w:cstheme="minorHAnsi"/>
          <w:b/>
        </w:rPr>
      </w:pPr>
      <w:r w:rsidRPr="00690707">
        <w:rPr>
          <w:rFonts w:ascii="Century Gothic" w:hAnsi="Century Gothic" w:cstheme="minorHAnsi"/>
          <w:b/>
        </w:rPr>
        <w:t>DEL CONTRATO</w:t>
      </w:r>
    </w:p>
    <w:p w14:paraId="5281E707" w14:textId="77777777" w:rsidR="004C1354" w:rsidRPr="00690707" w:rsidRDefault="004C1354" w:rsidP="004C1354">
      <w:pPr>
        <w:jc w:val="both"/>
        <w:rPr>
          <w:rFonts w:ascii="Century Gothic" w:hAnsi="Century Gothic" w:cstheme="minorHAnsi"/>
          <w:b/>
        </w:rPr>
      </w:pPr>
      <w:r w:rsidRPr="00690707">
        <w:rPr>
          <w:rFonts w:ascii="Century Gothic" w:hAnsi="Century Gothic" w:cstheme="minorHAnsi"/>
          <w:b/>
        </w:rPr>
        <w:t>El contrato y su perfeccionamiento</w:t>
      </w:r>
    </w:p>
    <w:p w14:paraId="09707BC9" w14:textId="77777777" w:rsidR="004C1354" w:rsidRPr="00690707" w:rsidRDefault="004C1354" w:rsidP="004C1354">
      <w:pPr>
        <w:ind w:left="284"/>
        <w:jc w:val="both"/>
        <w:rPr>
          <w:rFonts w:ascii="Century Gothic" w:hAnsi="Century Gothic" w:cstheme="minorHAnsi"/>
        </w:rPr>
      </w:pPr>
      <w:r w:rsidRPr="00690707">
        <w:rPr>
          <w:rFonts w:ascii="Century Gothic" w:hAnsi="Century Gothic" w:cstheme="minorHAnsi"/>
        </w:rPr>
        <w:t>El contrato debe celebrarse por escrito, cuando sea necesario elaborar un contrato, dicha elaboración estará a cargo de la unidad de Legal.</w:t>
      </w:r>
    </w:p>
    <w:p w14:paraId="3B49732F" w14:textId="77777777" w:rsidR="004C1354" w:rsidRPr="00690707" w:rsidRDefault="004C1354" w:rsidP="004C1354">
      <w:pPr>
        <w:ind w:left="284"/>
        <w:jc w:val="both"/>
        <w:rPr>
          <w:rFonts w:ascii="Century Gothic" w:hAnsi="Century Gothic" w:cstheme="minorHAnsi"/>
        </w:rPr>
      </w:pPr>
      <w:r w:rsidRPr="00690707">
        <w:rPr>
          <w:rFonts w:ascii="Century Gothic" w:hAnsi="Century Gothic" w:cstheme="minorHAnsi"/>
        </w:rPr>
        <w:t>El contrato está conformado por el documento que lo contiene, los documentos del procedimiento de contratación que establezcan reglas definitivas, la oferta ganadora, así como los documentos derivados del procedimiento de contratación que establezcan obligaciones para las partes.</w:t>
      </w:r>
    </w:p>
    <w:p w14:paraId="0BD4AF83" w14:textId="77777777" w:rsidR="004C1354" w:rsidRPr="00690707" w:rsidRDefault="004C1354" w:rsidP="004C1354">
      <w:pPr>
        <w:ind w:left="284"/>
        <w:jc w:val="both"/>
        <w:rPr>
          <w:rFonts w:ascii="Century Gothic" w:hAnsi="Century Gothic" w:cstheme="minorHAnsi"/>
        </w:rPr>
      </w:pPr>
      <w:r w:rsidRPr="00690707">
        <w:rPr>
          <w:rFonts w:ascii="Century Gothic" w:hAnsi="Century Gothic" w:cstheme="minorHAnsi"/>
        </w:rPr>
        <w:t xml:space="preserve">El contratista es responsable de realizar correctamente la totalidad de las prestaciones derivadas de la ejecución del contrato. Para ello, debe realizar todas las acciones que estén a su alcance, empleando la debida diligencia y apoyando el buen desarrollo contractual para conseguir los objetivos previstos. </w:t>
      </w:r>
    </w:p>
    <w:p w14:paraId="2585245B" w14:textId="77777777" w:rsidR="004C1354" w:rsidRPr="00690707" w:rsidRDefault="004C1354" w:rsidP="004C1354">
      <w:pPr>
        <w:jc w:val="both"/>
        <w:rPr>
          <w:rFonts w:ascii="Century Gothic" w:hAnsi="Century Gothic" w:cstheme="minorHAnsi"/>
          <w:b/>
        </w:rPr>
      </w:pPr>
      <w:r w:rsidRPr="00690707">
        <w:rPr>
          <w:rFonts w:ascii="Century Gothic" w:hAnsi="Century Gothic" w:cstheme="minorHAnsi"/>
          <w:b/>
        </w:rPr>
        <w:t>Requisitos para perfeccionar el contrato</w:t>
      </w:r>
    </w:p>
    <w:p w14:paraId="7FD070F9" w14:textId="77777777" w:rsidR="004C1354" w:rsidRPr="00690707" w:rsidRDefault="004C1354" w:rsidP="004C1354">
      <w:pPr>
        <w:ind w:left="284"/>
        <w:jc w:val="both"/>
        <w:rPr>
          <w:rFonts w:ascii="Century Gothic" w:hAnsi="Century Gothic" w:cstheme="minorHAnsi"/>
        </w:rPr>
      </w:pPr>
      <w:r w:rsidRPr="00690707">
        <w:rPr>
          <w:rFonts w:ascii="Century Gothic" w:hAnsi="Century Gothic" w:cstheme="minorHAnsi"/>
        </w:rPr>
        <w:t>Para perfeccionar el contrato, el postor ganador de la buena pro presenta, además de los documentos previstos en los documentos del procedimiento de contratación, lo siguiente:</w:t>
      </w:r>
    </w:p>
    <w:p w14:paraId="7A8B1051" w14:textId="77777777" w:rsidR="004C1354" w:rsidRPr="00690707" w:rsidRDefault="004C1354" w:rsidP="004C1354">
      <w:pPr>
        <w:pStyle w:val="Prrafodelista"/>
        <w:numPr>
          <w:ilvl w:val="0"/>
          <w:numId w:val="35"/>
        </w:numPr>
        <w:spacing w:line="240" w:lineRule="auto"/>
        <w:jc w:val="both"/>
        <w:rPr>
          <w:rFonts w:ascii="Century Gothic" w:hAnsi="Century Gothic" w:cstheme="minorHAnsi"/>
          <w:lang w:val="es-ES"/>
        </w:rPr>
      </w:pPr>
      <w:r w:rsidRPr="00690707">
        <w:rPr>
          <w:rFonts w:ascii="Century Gothic" w:hAnsi="Century Gothic" w:cstheme="minorHAnsi"/>
          <w:lang w:val="es-ES"/>
        </w:rPr>
        <w:lastRenderedPageBreak/>
        <w:t>Garantías, cuando corresponda.</w:t>
      </w:r>
    </w:p>
    <w:p w14:paraId="43FDEA0A" w14:textId="77777777" w:rsidR="004C1354" w:rsidRPr="00690707" w:rsidRDefault="004C1354" w:rsidP="004C1354">
      <w:pPr>
        <w:pStyle w:val="Prrafodelista"/>
        <w:numPr>
          <w:ilvl w:val="0"/>
          <w:numId w:val="35"/>
        </w:numPr>
        <w:spacing w:line="240" w:lineRule="auto"/>
        <w:jc w:val="both"/>
        <w:rPr>
          <w:rFonts w:ascii="Century Gothic" w:hAnsi="Century Gothic" w:cstheme="minorHAnsi"/>
          <w:color w:val="auto"/>
          <w:lang w:val="es-ES"/>
        </w:rPr>
      </w:pPr>
      <w:r w:rsidRPr="00690707">
        <w:rPr>
          <w:rFonts w:ascii="Century Gothic" w:hAnsi="Century Gothic" w:cstheme="minorHAnsi"/>
          <w:color w:val="auto"/>
          <w:lang w:val="es-ES"/>
        </w:rPr>
        <w:t xml:space="preserve">Código de cuenta interbancaria (CCI) indicando entidad financiera y el tipo de moneda. </w:t>
      </w:r>
    </w:p>
    <w:p w14:paraId="7F0849C9" w14:textId="77777777" w:rsidR="004C1354" w:rsidRPr="00690707" w:rsidRDefault="004C1354" w:rsidP="004C1354">
      <w:pPr>
        <w:pStyle w:val="Prrafodelista"/>
        <w:numPr>
          <w:ilvl w:val="0"/>
          <w:numId w:val="35"/>
        </w:numPr>
        <w:spacing w:line="240" w:lineRule="auto"/>
        <w:jc w:val="both"/>
        <w:rPr>
          <w:rFonts w:ascii="Century Gothic" w:hAnsi="Century Gothic" w:cstheme="minorHAnsi"/>
          <w:lang w:val="es-ES"/>
        </w:rPr>
      </w:pPr>
      <w:r w:rsidRPr="00690707">
        <w:rPr>
          <w:rFonts w:ascii="Century Gothic" w:hAnsi="Century Gothic" w:cstheme="minorHAnsi"/>
          <w:lang w:val="es-ES"/>
        </w:rPr>
        <w:t>Vigencia de poderes con una antigüedad no mayor a los treinta (30) días calendario.</w:t>
      </w:r>
    </w:p>
    <w:p w14:paraId="7C03A125" w14:textId="77777777" w:rsidR="004C1354" w:rsidRPr="00690707" w:rsidRDefault="004C1354" w:rsidP="004C1354">
      <w:pPr>
        <w:jc w:val="both"/>
        <w:rPr>
          <w:rFonts w:ascii="Century Gothic" w:hAnsi="Century Gothic" w:cstheme="minorHAnsi"/>
          <w:b/>
        </w:rPr>
      </w:pPr>
      <w:r w:rsidRPr="00690707">
        <w:rPr>
          <w:rFonts w:ascii="Century Gothic" w:hAnsi="Century Gothic" w:cstheme="minorHAnsi"/>
          <w:b/>
        </w:rPr>
        <w:t>Plazos y procedimiento para el perfeccionamiento del contrato</w:t>
      </w:r>
    </w:p>
    <w:p w14:paraId="324A15D5" w14:textId="77777777" w:rsidR="004C1354" w:rsidRPr="00690707" w:rsidRDefault="004C1354" w:rsidP="004C1354">
      <w:pPr>
        <w:ind w:firstLine="284"/>
        <w:jc w:val="both"/>
        <w:rPr>
          <w:rFonts w:ascii="Century Gothic" w:hAnsi="Century Gothic" w:cstheme="minorHAnsi"/>
        </w:rPr>
      </w:pPr>
      <w:r w:rsidRPr="00690707">
        <w:rPr>
          <w:rFonts w:ascii="Century Gothic" w:hAnsi="Century Gothic" w:cstheme="minorHAnsi"/>
        </w:rPr>
        <w:t>Los plazos y el procedimiento para perfeccionar el contrato son los siguientes:</w:t>
      </w:r>
    </w:p>
    <w:p w14:paraId="5F345CED" w14:textId="77777777" w:rsidR="004C1354" w:rsidRPr="00690707" w:rsidRDefault="004C1354" w:rsidP="004C1354">
      <w:pPr>
        <w:jc w:val="both"/>
        <w:rPr>
          <w:rFonts w:ascii="Century Gothic" w:hAnsi="Century Gothic" w:cstheme="minorHAnsi"/>
        </w:rPr>
      </w:pPr>
    </w:p>
    <w:p w14:paraId="76DDD40D" w14:textId="77777777" w:rsidR="004C1354" w:rsidRPr="00690707" w:rsidRDefault="004C1354" w:rsidP="004C1354">
      <w:pPr>
        <w:numPr>
          <w:ilvl w:val="0"/>
          <w:numId w:val="29"/>
        </w:numPr>
        <w:spacing w:line="240" w:lineRule="auto"/>
        <w:ind w:left="1134" w:hanging="567"/>
        <w:jc w:val="both"/>
        <w:rPr>
          <w:rFonts w:ascii="Century Gothic" w:hAnsi="Century Gothic" w:cstheme="minorHAnsi"/>
        </w:rPr>
      </w:pPr>
      <w:r w:rsidRPr="00690707">
        <w:rPr>
          <w:rFonts w:ascii="Century Gothic" w:hAnsi="Century Gothic" w:cstheme="minorHAnsi"/>
        </w:rPr>
        <w:t xml:space="preserve">Dentro del plazo de cinco (5) días hábiles siguientes a la notificación de la buena pro, el postor ganador presenta los requisitos para perfeccionar el contrato. </w:t>
      </w:r>
    </w:p>
    <w:p w14:paraId="371CDC67" w14:textId="77777777" w:rsidR="004C1354" w:rsidRPr="00690707" w:rsidRDefault="004C1354" w:rsidP="004C1354">
      <w:pPr>
        <w:numPr>
          <w:ilvl w:val="0"/>
          <w:numId w:val="30"/>
        </w:numPr>
        <w:spacing w:line="240" w:lineRule="auto"/>
        <w:ind w:left="1134" w:hanging="567"/>
        <w:jc w:val="both"/>
        <w:rPr>
          <w:rFonts w:ascii="Century Gothic" w:hAnsi="Century Gothic" w:cstheme="minorHAnsi"/>
        </w:rPr>
      </w:pPr>
      <w:r w:rsidRPr="00690707">
        <w:rPr>
          <w:rFonts w:ascii="Century Gothic" w:hAnsi="Century Gothic" w:cstheme="minorHAnsi"/>
        </w:rPr>
        <w:t>En un plazo que no puede exceder de los tres (3) días hábiles siguientes de presentados los documentos la unidad de Logística del FEBAN solicitará a la unidad Legal la redacción del respectivo contrato, teniendo la unidad Legal el plazo de cuatro (4) días hábiles para la elaboración y entrega de este a la unidad solicitante para el trámite de suscripción del contrato. Asimismo, en relación con la notificación de la orden de compra o de servicio, según corresponda, la unidad de Logística tendrá un plazo de tres (3) días hábiles para su materialización, contabilizados desde la firma del contrato respectivo.</w:t>
      </w:r>
    </w:p>
    <w:p w14:paraId="694021A0" w14:textId="77777777" w:rsidR="004C1354" w:rsidRPr="00690707" w:rsidRDefault="004C1354" w:rsidP="004C1354">
      <w:pPr>
        <w:numPr>
          <w:ilvl w:val="0"/>
          <w:numId w:val="31"/>
        </w:numPr>
        <w:spacing w:line="240" w:lineRule="auto"/>
        <w:ind w:left="1134" w:hanging="567"/>
        <w:jc w:val="both"/>
        <w:rPr>
          <w:rFonts w:ascii="Century Gothic" w:hAnsi="Century Gothic" w:cstheme="minorHAnsi"/>
        </w:rPr>
      </w:pPr>
      <w:r w:rsidRPr="00690707">
        <w:rPr>
          <w:rFonts w:ascii="Century Gothic" w:hAnsi="Century Gothic" w:cstheme="minorHAnsi"/>
        </w:rPr>
        <w:t>Cuando no se perfeccione el contrato, por causa imputable al postor, este pierde automáticamente la buena pro, en tal supuesto, la unidad de Logística, en un plazo máximo de un (1) día hábil, requiere al postor que ocupó el segundo lugar que presente los documentos para perfeccionar el contrato en el plazo previsto en el literal a), si dicho postor no perfecciona el contrato, la unidad de Logística declara desierto el procedimiento de contratación.</w:t>
      </w:r>
    </w:p>
    <w:p w14:paraId="348B3D6D" w14:textId="77777777" w:rsidR="00ED4D9F" w:rsidRDefault="00ED4D9F" w:rsidP="004C1354">
      <w:pPr>
        <w:jc w:val="both"/>
        <w:rPr>
          <w:rFonts w:ascii="Century Gothic" w:hAnsi="Century Gothic" w:cstheme="minorHAnsi"/>
          <w:b/>
        </w:rPr>
      </w:pPr>
    </w:p>
    <w:p w14:paraId="7FC122DA" w14:textId="77777777" w:rsidR="00B1024F" w:rsidRDefault="00B1024F" w:rsidP="004C1354">
      <w:pPr>
        <w:jc w:val="both"/>
        <w:rPr>
          <w:rFonts w:ascii="Century Gothic" w:hAnsi="Century Gothic" w:cstheme="minorHAnsi"/>
          <w:b/>
        </w:rPr>
      </w:pPr>
    </w:p>
    <w:p w14:paraId="04C48C87" w14:textId="77777777" w:rsidR="00B1024F" w:rsidRDefault="00B1024F" w:rsidP="004C1354">
      <w:pPr>
        <w:jc w:val="both"/>
        <w:rPr>
          <w:rFonts w:ascii="Century Gothic" w:hAnsi="Century Gothic" w:cstheme="minorHAnsi"/>
          <w:b/>
        </w:rPr>
      </w:pPr>
    </w:p>
    <w:p w14:paraId="5C56D888" w14:textId="26CA28C8" w:rsidR="004C1354" w:rsidRPr="00690707" w:rsidRDefault="004C1354" w:rsidP="004C1354">
      <w:pPr>
        <w:jc w:val="both"/>
        <w:rPr>
          <w:rFonts w:ascii="Century Gothic" w:hAnsi="Century Gothic" w:cstheme="minorHAnsi"/>
          <w:b/>
        </w:rPr>
      </w:pPr>
      <w:r w:rsidRPr="00690707">
        <w:rPr>
          <w:rFonts w:ascii="Century Gothic" w:hAnsi="Century Gothic" w:cstheme="minorHAnsi"/>
          <w:b/>
        </w:rPr>
        <w:t>Plazo de ejecución contractual</w:t>
      </w:r>
    </w:p>
    <w:p w14:paraId="2B55C0C4" w14:textId="77777777" w:rsidR="004C1354" w:rsidRPr="00690707" w:rsidRDefault="004C1354" w:rsidP="004C1354">
      <w:pPr>
        <w:ind w:left="567" w:hanging="567"/>
        <w:jc w:val="both"/>
        <w:rPr>
          <w:rFonts w:ascii="Century Gothic" w:hAnsi="Century Gothic" w:cstheme="minorHAnsi"/>
        </w:rPr>
      </w:pPr>
      <w:r w:rsidRPr="00690707">
        <w:rPr>
          <w:rFonts w:ascii="Century Gothic" w:hAnsi="Century Gothic" w:cstheme="minorHAnsi"/>
        </w:rPr>
        <w:tab/>
        <w:t xml:space="preserve">El plazo de ejecución contractual se inicia al día siguiente del </w:t>
      </w:r>
      <w:r w:rsidRPr="00EF26B5">
        <w:rPr>
          <w:rFonts w:ascii="Century Gothic" w:hAnsi="Century Gothic" w:cstheme="minorHAnsi"/>
        </w:rPr>
        <w:t xml:space="preserve">perfeccionamiento del contrato, </w:t>
      </w:r>
      <w:r>
        <w:rPr>
          <w:rFonts w:ascii="Century Gothic" w:hAnsi="Century Gothic" w:cstheme="minorHAnsi"/>
        </w:rPr>
        <w:t xml:space="preserve">o </w:t>
      </w:r>
      <w:r w:rsidRPr="00EF26B5">
        <w:rPr>
          <w:rFonts w:ascii="Century Gothic" w:hAnsi="Century Gothic" w:cstheme="minorHAnsi"/>
        </w:rPr>
        <w:t>desde la fecha que se establezca en el contrato o desde la fecha en que se cumplan las condiciones previstas en el contrato, según sea el caso</w:t>
      </w:r>
      <w:r w:rsidRPr="00690707">
        <w:rPr>
          <w:rFonts w:ascii="Century Gothic" w:hAnsi="Century Gothic" w:cstheme="minorHAnsi"/>
        </w:rPr>
        <w:t>.</w:t>
      </w:r>
    </w:p>
    <w:p w14:paraId="511D419E" w14:textId="77777777" w:rsidR="004C1354" w:rsidRPr="00690707" w:rsidRDefault="004C1354" w:rsidP="004C1354">
      <w:pPr>
        <w:jc w:val="both"/>
        <w:rPr>
          <w:rFonts w:ascii="Century Gothic" w:hAnsi="Century Gothic" w:cstheme="minorHAnsi"/>
          <w:b/>
        </w:rPr>
      </w:pPr>
      <w:r w:rsidRPr="00690707">
        <w:rPr>
          <w:rFonts w:ascii="Century Gothic" w:hAnsi="Century Gothic" w:cstheme="minorHAnsi"/>
          <w:b/>
        </w:rPr>
        <w:t xml:space="preserve">Responsabilidad de </w:t>
      </w:r>
      <w:r w:rsidRPr="00690707">
        <w:rPr>
          <w:rFonts w:ascii="Century Gothic" w:hAnsi="Century Gothic" w:cstheme="minorHAnsi"/>
          <w:b/>
          <w:bCs/>
          <w:iCs/>
        </w:rPr>
        <w:t>FEBAN</w:t>
      </w:r>
    </w:p>
    <w:p w14:paraId="6A6B3339" w14:textId="77777777" w:rsidR="004C1354" w:rsidRPr="00690707" w:rsidRDefault="004C1354" w:rsidP="004C1354">
      <w:pPr>
        <w:ind w:left="567" w:hanging="567"/>
        <w:jc w:val="both"/>
        <w:rPr>
          <w:rFonts w:ascii="Century Gothic" w:hAnsi="Century Gothic" w:cstheme="minorHAnsi"/>
        </w:rPr>
      </w:pPr>
      <w:r w:rsidRPr="00690707">
        <w:rPr>
          <w:rFonts w:ascii="Century Gothic" w:hAnsi="Century Gothic" w:cstheme="minorHAnsi"/>
        </w:rPr>
        <w:lastRenderedPageBreak/>
        <w:tab/>
        <w:t>El FEBAN es responsable frente al contratista de las modificaciones que ordene y apruebe en los proyectos, estudios, informes o similares o de aquellos cambios que se generen debido a la necesidad de la ejecución de estos.</w:t>
      </w:r>
    </w:p>
    <w:p w14:paraId="5F3AC3E6" w14:textId="77777777" w:rsidR="004C1354" w:rsidRPr="00690707" w:rsidRDefault="004C1354" w:rsidP="004C1354">
      <w:pPr>
        <w:jc w:val="both"/>
        <w:rPr>
          <w:rFonts w:ascii="Century Gothic" w:hAnsi="Century Gothic" w:cstheme="minorHAnsi"/>
          <w:b/>
        </w:rPr>
      </w:pPr>
      <w:r w:rsidRPr="00690707">
        <w:rPr>
          <w:rFonts w:ascii="Century Gothic" w:hAnsi="Century Gothic" w:cstheme="minorHAnsi"/>
          <w:b/>
        </w:rPr>
        <w:t>Garantías</w:t>
      </w:r>
    </w:p>
    <w:p w14:paraId="6C7A4158" w14:textId="77777777" w:rsidR="004C1354" w:rsidRDefault="004C1354" w:rsidP="004C1354">
      <w:pPr>
        <w:ind w:left="567" w:hanging="567"/>
        <w:jc w:val="both"/>
        <w:rPr>
          <w:rFonts w:ascii="Century Gothic" w:hAnsi="Century Gothic" w:cstheme="minorHAnsi"/>
        </w:rPr>
      </w:pPr>
      <w:r w:rsidRPr="00690707">
        <w:rPr>
          <w:rFonts w:ascii="Century Gothic" w:hAnsi="Century Gothic" w:cstheme="minorHAnsi"/>
        </w:rPr>
        <w:tab/>
        <w:t>Las garantías que deben otorgar los ganadores de la buena pro y/o contratistas, según corresponda, son las de fiel cumplimiento del contrato</w:t>
      </w:r>
      <w:r>
        <w:rPr>
          <w:rFonts w:ascii="Century Gothic" w:hAnsi="Century Gothic" w:cstheme="minorHAnsi"/>
        </w:rPr>
        <w:t>.</w:t>
      </w:r>
    </w:p>
    <w:p w14:paraId="3F8392D7" w14:textId="77777777" w:rsidR="004C1354" w:rsidRDefault="004C1354" w:rsidP="004C1354">
      <w:pPr>
        <w:ind w:left="567" w:hanging="567"/>
        <w:jc w:val="both"/>
        <w:rPr>
          <w:rFonts w:ascii="Century Gothic" w:hAnsi="Century Gothic" w:cstheme="minorHAnsi"/>
        </w:rPr>
      </w:pPr>
      <w:r w:rsidRPr="00690707">
        <w:rPr>
          <w:rFonts w:ascii="Century Gothic" w:hAnsi="Century Gothic" w:cstheme="minorHAnsi"/>
        </w:rPr>
        <w:tab/>
        <w:t>El tipo de garantía que corresponde sea otorgado por el postor y/o contratista, puede ser:</w:t>
      </w:r>
    </w:p>
    <w:p w14:paraId="1AEE7BEC" w14:textId="77777777" w:rsidR="004C1354" w:rsidRPr="00690707" w:rsidRDefault="004C1354" w:rsidP="004C1354">
      <w:pPr>
        <w:numPr>
          <w:ilvl w:val="0"/>
          <w:numId w:val="32"/>
        </w:numPr>
        <w:spacing w:line="240" w:lineRule="auto"/>
        <w:ind w:left="1134" w:hanging="567"/>
        <w:jc w:val="both"/>
        <w:rPr>
          <w:rFonts w:ascii="Century Gothic" w:hAnsi="Century Gothic" w:cstheme="minorHAnsi"/>
        </w:rPr>
      </w:pPr>
      <w:r w:rsidRPr="00690707">
        <w:rPr>
          <w:rFonts w:ascii="Century Gothic" w:hAnsi="Century Gothic" w:cstheme="minorHAnsi"/>
        </w:rPr>
        <w:t>Carta fianza y/o póliza de caución emitidas por entidades bajo la supervisión de la Superintendencia de Banca, Seguros y AFP.</w:t>
      </w:r>
    </w:p>
    <w:p w14:paraId="4A14DE8E" w14:textId="77777777" w:rsidR="004C1354" w:rsidRPr="00690707" w:rsidRDefault="004C1354" w:rsidP="004C1354">
      <w:pPr>
        <w:numPr>
          <w:ilvl w:val="0"/>
          <w:numId w:val="32"/>
        </w:numPr>
        <w:spacing w:line="240" w:lineRule="auto"/>
        <w:ind w:left="1134" w:hanging="567"/>
        <w:jc w:val="both"/>
        <w:rPr>
          <w:rFonts w:ascii="Century Gothic" w:hAnsi="Century Gothic" w:cstheme="minorHAnsi"/>
        </w:rPr>
      </w:pPr>
      <w:r w:rsidRPr="00690707">
        <w:rPr>
          <w:rFonts w:ascii="Century Gothic" w:hAnsi="Century Gothic" w:cstheme="minorHAnsi"/>
        </w:rPr>
        <w:t>Cheque de gerencia no negociable, cheques en blanco</w:t>
      </w:r>
      <w:r>
        <w:rPr>
          <w:rFonts w:ascii="Century Gothic" w:hAnsi="Century Gothic" w:cstheme="minorHAnsi"/>
        </w:rPr>
        <w:t>.</w:t>
      </w:r>
    </w:p>
    <w:p w14:paraId="1DAAD4EA" w14:textId="77777777" w:rsidR="004C1354" w:rsidRPr="00690707" w:rsidRDefault="004C1354" w:rsidP="004C1354">
      <w:pPr>
        <w:numPr>
          <w:ilvl w:val="0"/>
          <w:numId w:val="32"/>
        </w:numPr>
        <w:spacing w:line="240" w:lineRule="auto"/>
        <w:ind w:left="1134" w:hanging="567"/>
        <w:jc w:val="both"/>
        <w:rPr>
          <w:rFonts w:ascii="Century Gothic" w:hAnsi="Century Gothic" w:cstheme="minorHAnsi"/>
        </w:rPr>
      </w:pPr>
      <w:r w:rsidRPr="00690707">
        <w:rPr>
          <w:rFonts w:ascii="Century Gothic" w:hAnsi="Century Gothic" w:cstheme="minorHAnsi"/>
        </w:rPr>
        <w:t>Certificado de depósito judicial / administrativo.</w:t>
      </w:r>
    </w:p>
    <w:p w14:paraId="3DB6DAFE" w14:textId="77777777" w:rsidR="004C1354" w:rsidRPr="00690707" w:rsidRDefault="004C1354" w:rsidP="004C1354">
      <w:pPr>
        <w:ind w:left="567" w:hanging="567"/>
        <w:jc w:val="both"/>
        <w:rPr>
          <w:rFonts w:ascii="Century Gothic" w:hAnsi="Century Gothic" w:cstheme="minorHAnsi"/>
        </w:rPr>
      </w:pPr>
      <w:r w:rsidRPr="00690707">
        <w:rPr>
          <w:rFonts w:ascii="Century Gothic" w:hAnsi="Century Gothic" w:cstheme="minorHAnsi"/>
        </w:rPr>
        <w:tab/>
        <w:t>Las garantías deben ser incondicionales, solidarias, irrevocables y de realización automática en el país.</w:t>
      </w:r>
    </w:p>
    <w:p w14:paraId="22CFAD3B" w14:textId="77777777" w:rsidR="004C1354" w:rsidRPr="00690707" w:rsidRDefault="004C1354" w:rsidP="004C1354">
      <w:pPr>
        <w:jc w:val="both"/>
        <w:rPr>
          <w:rFonts w:ascii="Century Gothic" w:hAnsi="Century Gothic" w:cstheme="minorHAnsi"/>
          <w:b/>
        </w:rPr>
      </w:pPr>
      <w:r w:rsidRPr="00690707">
        <w:rPr>
          <w:rFonts w:ascii="Century Gothic" w:hAnsi="Century Gothic" w:cstheme="minorHAnsi"/>
          <w:b/>
        </w:rPr>
        <w:t>Garantía de fiel cumplimiento</w:t>
      </w:r>
    </w:p>
    <w:p w14:paraId="1435681C" w14:textId="32858166" w:rsidR="004C1354" w:rsidRPr="00690707" w:rsidRDefault="004C1354" w:rsidP="004C1354">
      <w:pPr>
        <w:ind w:left="567" w:hanging="567"/>
        <w:jc w:val="both"/>
        <w:rPr>
          <w:rFonts w:ascii="Century Gothic" w:hAnsi="Century Gothic" w:cstheme="minorHAnsi"/>
        </w:rPr>
      </w:pPr>
      <w:r w:rsidRPr="00690707">
        <w:rPr>
          <w:rFonts w:ascii="Century Gothic" w:hAnsi="Century Gothic" w:cstheme="minorHAnsi"/>
        </w:rPr>
        <w:tab/>
        <w:t xml:space="preserve">Como requisito indispensable para perfeccionar un contrato de ejecución y supervisión de obras o servicios, el postor ganador entrega a FEBAN una garantía de fiel cumplimiento de este por una suma equivalente </w:t>
      </w:r>
      <w:r w:rsidR="00AF4A14">
        <w:rPr>
          <w:rFonts w:ascii="Century Gothic" w:hAnsi="Century Gothic" w:cstheme="minorHAnsi"/>
        </w:rPr>
        <w:t xml:space="preserve">quine </w:t>
      </w:r>
      <w:r w:rsidRPr="00690707">
        <w:rPr>
          <w:rFonts w:ascii="Century Gothic" w:hAnsi="Century Gothic" w:cstheme="minorHAnsi"/>
        </w:rPr>
        <w:t>por ciento (1</w:t>
      </w:r>
      <w:r w:rsidR="00ED4D9F">
        <w:rPr>
          <w:rFonts w:ascii="Century Gothic" w:hAnsi="Century Gothic" w:cstheme="minorHAnsi"/>
        </w:rPr>
        <w:t>5</w:t>
      </w:r>
      <w:r w:rsidRPr="00690707">
        <w:rPr>
          <w:rFonts w:ascii="Century Gothic" w:hAnsi="Century Gothic" w:cstheme="minorHAnsi"/>
        </w:rPr>
        <w:t xml:space="preserve">%) del monto del contrato original. Esta se mantiene vigente hasta </w:t>
      </w:r>
      <w:r w:rsidR="00860374">
        <w:rPr>
          <w:rFonts w:ascii="Century Gothic" w:hAnsi="Century Gothic" w:cstheme="minorHAnsi"/>
        </w:rPr>
        <w:t>31</w:t>
      </w:r>
      <w:r w:rsidR="002214C9">
        <w:rPr>
          <w:rFonts w:ascii="Century Gothic" w:hAnsi="Century Gothic" w:cstheme="minorHAnsi"/>
        </w:rPr>
        <w:t xml:space="preserve"> de j</w:t>
      </w:r>
      <w:r w:rsidR="00860374">
        <w:rPr>
          <w:rFonts w:ascii="Century Gothic" w:hAnsi="Century Gothic" w:cstheme="minorHAnsi"/>
        </w:rPr>
        <w:t>ulio</w:t>
      </w:r>
      <w:r w:rsidR="00AF4A14">
        <w:rPr>
          <w:rFonts w:ascii="Century Gothic" w:hAnsi="Century Gothic" w:cstheme="minorHAnsi"/>
        </w:rPr>
        <w:t xml:space="preserve"> del 2024.</w:t>
      </w:r>
      <w:r w:rsidRPr="00690707">
        <w:rPr>
          <w:rFonts w:ascii="Century Gothic" w:hAnsi="Century Gothic" w:cstheme="minorHAnsi"/>
        </w:rPr>
        <w:t xml:space="preserve"> </w:t>
      </w:r>
    </w:p>
    <w:p w14:paraId="55C12DB1" w14:textId="77777777" w:rsidR="004C1354" w:rsidRPr="00690707" w:rsidRDefault="004C1354" w:rsidP="004C1354">
      <w:pPr>
        <w:jc w:val="both"/>
        <w:rPr>
          <w:rFonts w:ascii="Century Gothic" w:hAnsi="Century Gothic" w:cstheme="minorHAnsi"/>
          <w:b/>
        </w:rPr>
      </w:pPr>
      <w:r w:rsidRPr="00690707">
        <w:rPr>
          <w:rFonts w:ascii="Century Gothic" w:hAnsi="Century Gothic" w:cstheme="minorHAnsi"/>
          <w:b/>
        </w:rPr>
        <w:t xml:space="preserve">Ejecución de las garantías </w:t>
      </w:r>
    </w:p>
    <w:p w14:paraId="57ECBB95" w14:textId="77777777" w:rsidR="004C1354" w:rsidRPr="00690707" w:rsidRDefault="004C1354" w:rsidP="004C1354">
      <w:pPr>
        <w:jc w:val="both"/>
        <w:rPr>
          <w:rFonts w:ascii="Century Gothic" w:hAnsi="Century Gothic" w:cstheme="minorHAnsi"/>
        </w:rPr>
      </w:pPr>
      <w:r w:rsidRPr="00690707">
        <w:rPr>
          <w:rFonts w:ascii="Century Gothic" w:hAnsi="Century Gothic" w:cstheme="minorHAnsi"/>
        </w:rPr>
        <w:tab/>
        <w:t>Las garantías se ejecutan en los siguientes supuestos:</w:t>
      </w:r>
    </w:p>
    <w:p w14:paraId="06D10286" w14:textId="77777777" w:rsidR="004C1354" w:rsidRPr="00690707" w:rsidRDefault="004C1354" w:rsidP="004C1354">
      <w:pPr>
        <w:numPr>
          <w:ilvl w:val="0"/>
          <w:numId w:val="33"/>
        </w:numPr>
        <w:spacing w:line="240" w:lineRule="auto"/>
        <w:ind w:left="1134" w:hanging="567"/>
        <w:jc w:val="both"/>
        <w:rPr>
          <w:rFonts w:ascii="Century Gothic" w:hAnsi="Century Gothic" w:cstheme="minorHAnsi"/>
        </w:rPr>
      </w:pPr>
      <w:r w:rsidRPr="00690707">
        <w:rPr>
          <w:rFonts w:ascii="Century Gothic" w:hAnsi="Century Gothic" w:cstheme="minorHAnsi"/>
        </w:rPr>
        <w:t>Cuando el contratista no las hubiera renovado antes de los siete (7) días calendarios de su vencimiento.</w:t>
      </w:r>
    </w:p>
    <w:p w14:paraId="1B5A841B" w14:textId="77777777" w:rsidR="004C1354" w:rsidRPr="00690707" w:rsidRDefault="004C1354" w:rsidP="004C1354">
      <w:pPr>
        <w:numPr>
          <w:ilvl w:val="0"/>
          <w:numId w:val="33"/>
        </w:numPr>
        <w:spacing w:line="240" w:lineRule="auto"/>
        <w:ind w:left="1134" w:hanging="567"/>
        <w:jc w:val="both"/>
        <w:rPr>
          <w:rFonts w:ascii="Century Gothic" w:hAnsi="Century Gothic" w:cstheme="minorHAnsi"/>
        </w:rPr>
      </w:pPr>
      <w:r w:rsidRPr="00690707">
        <w:rPr>
          <w:rFonts w:ascii="Century Gothic" w:hAnsi="Century Gothic" w:cstheme="minorHAnsi"/>
        </w:rPr>
        <w:t>La garantía de fiel cumplimiento se ejecuta, en su totalidad, cuando la resolución por la cual, el FEBAN resuelve el contrato por causa imputable al contratista haya quedado consentida o cuando por laudo arbitral o judicial se declare procedente la decisión de resolver el contrato, En estos supuestos, el monto de la garantía corresponde íntegramente al FEBAN, independientemente de la cuantificación del daño efectivamente irrogado.</w:t>
      </w:r>
    </w:p>
    <w:p w14:paraId="7A8AC6D6" w14:textId="77777777" w:rsidR="004C1354" w:rsidRPr="00690707" w:rsidRDefault="004C1354" w:rsidP="004C1354">
      <w:pPr>
        <w:numPr>
          <w:ilvl w:val="0"/>
          <w:numId w:val="33"/>
        </w:numPr>
        <w:spacing w:line="240" w:lineRule="auto"/>
        <w:ind w:left="1134" w:hanging="567"/>
        <w:jc w:val="both"/>
        <w:rPr>
          <w:rFonts w:ascii="Century Gothic" w:hAnsi="Century Gothic" w:cstheme="minorHAnsi"/>
        </w:rPr>
      </w:pPr>
      <w:r w:rsidRPr="00690707">
        <w:rPr>
          <w:rFonts w:ascii="Century Gothic" w:hAnsi="Century Gothic" w:cstheme="minorHAnsi"/>
        </w:rPr>
        <w:t xml:space="preserve">Igualmente, la garantía de fiel cumplimiento se ejecuta cuando transcurridos tres (3) días hábiles de haber sido requerido por el FEBAN, el contratista no hubiera cumplido con pagar el saldo a su cargo establecido en la liquidación final del contrato. Esta ejecución es </w:t>
      </w:r>
      <w:r w:rsidRPr="00690707">
        <w:rPr>
          <w:rFonts w:ascii="Century Gothic" w:hAnsi="Century Gothic" w:cstheme="minorHAnsi"/>
        </w:rPr>
        <w:lastRenderedPageBreak/>
        <w:t>solicitada por un monto equivalente al citado saldo a cargo del contratista.</w:t>
      </w:r>
    </w:p>
    <w:p w14:paraId="38FB0770" w14:textId="77777777" w:rsidR="004C1354" w:rsidRPr="00690707" w:rsidRDefault="004C1354" w:rsidP="004C1354">
      <w:pPr>
        <w:ind w:left="567" w:hanging="567"/>
        <w:jc w:val="both"/>
        <w:rPr>
          <w:rFonts w:ascii="Century Gothic" w:hAnsi="Century Gothic" w:cstheme="minorHAnsi"/>
        </w:rPr>
      </w:pPr>
    </w:p>
    <w:p w14:paraId="11592BBB" w14:textId="77777777" w:rsidR="004C1354" w:rsidRPr="00690707" w:rsidRDefault="004C1354" w:rsidP="004C1354">
      <w:pPr>
        <w:jc w:val="both"/>
        <w:rPr>
          <w:rFonts w:ascii="Century Gothic" w:hAnsi="Century Gothic" w:cstheme="minorHAnsi"/>
        </w:rPr>
      </w:pPr>
      <w:r w:rsidRPr="00690707">
        <w:rPr>
          <w:rFonts w:ascii="Century Gothic" w:hAnsi="Century Gothic" w:cstheme="minorHAnsi"/>
          <w:b/>
        </w:rPr>
        <w:t>INCUMPLIMIENTO DEL CONTRATO</w:t>
      </w:r>
    </w:p>
    <w:p w14:paraId="0F95097F" w14:textId="77777777" w:rsidR="004C1354" w:rsidRPr="00690707" w:rsidRDefault="004C1354" w:rsidP="004C1354">
      <w:pPr>
        <w:jc w:val="both"/>
        <w:rPr>
          <w:rFonts w:ascii="Century Gothic" w:hAnsi="Century Gothic" w:cstheme="minorHAnsi"/>
          <w:b/>
        </w:rPr>
      </w:pPr>
      <w:r w:rsidRPr="00690707">
        <w:rPr>
          <w:rFonts w:ascii="Century Gothic" w:hAnsi="Century Gothic" w:cstheme="minorHAnsi"/>
          <w:b/>
        </w:rPr>
        <w:t>Penalidades</w:t>
      </w:r>
    </w:p>
    <w:p w14:paraId="28BF9A0F" w14:textId="77777777" w:rsidR="004C1354" w:rsidRPr="00690707" w:rsidRDefault="004C1354" w:rsidP="004C1354">
      <w:pPr>
        <w:ind w:left="567" w:hanging="567"/>
        <w:jc w:val="both"/>
        <w:rPr>
          <w:rFonts w:ascii="Century Gothic" w:hAnsi="Century Gothic" w:cstheme="minorHAnsi"/>
        </w:rPr>
      </w:pPr>
      <w:r w:rsidRPr="00690707">
        <w:rPr>
          <w:rFonts w:ascii="Century Gothic" w:hAnsi="Century Gothic" w:cstheme="minorHAnsi"/>
        </w:rPr>
        <w:tab/>
        <w:t>El contrato establece las penalidades aplicables al contratista ante el incumplimiento injustificado de sus obligaciones contractuales a partir de la información brindada por el área usuaria, las mismas que son objetivas, razonables y congruentes con el objeto de la convocatoria.</w:t>
      </w:r>
    </w:p>
    <w:p w14:paraId="03B726BA" w14:textId="77777777" w:rsidR="004C1354" w:rsidRPr="00690707" w:rsidRDefault="004C1354" w:rsidP="004C1354">
      <w:pPr>
        <w:ind w:left="567" w:hanging="567"/>
        <w:jc w:val="both"/>
        <w:rPr>
          <w:rFonts w:ascii="Century Gothic" w:hAnsi="Century Gothic" w:cstheme="minorHAnsi"/>
        </w:rPr>
      </w:pPr>
      <w:r w:rsidRPr="00690707">
        <w:rPr>
          <w:rFonts w:ascii="Century Gothic" w:hAnsi="Century Gothic" w:cstheme="minorHAnsi"/>
        </w:rPr>
        <w:tab/>
        <w:t>El FEBAN prevé en los documentos del procedimiento de contratación la aplicación de la penalidad por mora; asimismo, puede prever otras penalidades. Estos dos (2) tipos de penalidades pueden alcanzar cada una un monto máximo equivalente al diez por ciento (10%) del monto del contrato vigente.</w:t>
      </w:r>
    </w:p>
    <w:p w14:paraId="79C3C32D" w14:textId="77777777" w:rsidR="004C1354" w:rsidRDefault="004C1354" w:rsidP="004C1354">
      <w:pPr>
        <w:ind w:left="567" w:hanging="567"/>
        <w:jc w:val="both"/>
        <w:rPr>
          <w:rFonts w:ascii="Century Gothic" w:hAnsi="Century Gothic" w:cstheme="minorHAnsi"/>
        </w:rPr>
      </w:pPr>
      <w:r w:rsidRPr="00690707">
        <w:rPr>
          <w:rFonts w:ascii="Century Gothic" w:hAnsi="Century Gothic" w:cstheme="minorHAnsi"/>
        </w:rPr>
        <w:tab/>
        <w:t>Estas penalidades se deducen de los pagos a cuenta, de las valorizaciones, del pago final o en la liquidación final, según corresponda; o si fuera necesario, se cobra del monto resultante de la ejecución de la garantía de fiel cumplimiento.</w:t>
      </w:r>
    </w:p>
    <w:p w14:paraId="146A1C4E" w14:textId="77777777" w:rsidR="00ED4D9F" w:rsidRDefault="00ED4D9F" w:rsidP="004C1354">
      <w:pPr>
        <w:ind w:left="567" w:hanging="567"/>
        <w:jc w:val="both"/>
        <w:rPr>
          <w:rFonts w:ascii="Century Gothic" w:hAnsi="Century Gothic" w:cstheme="minorHAnsi"/>
        </w:rPr>
      </w:pPr>
    </w:p>
    <w:p w14:paraId="2CD0C152" w14:textId="77777777" w:rsidR="00ED4D9F" w:rsidRPr="006E7E65" w:rsidRDefault="00ED4D9F" w:rsidP="00ED4D9F">
      <w:pPr>
        <w:spacing w:after="0" w:line="240" w:lineRule="auto"/>
        <w:jc w:val="both"/>
        <w:rPr>
          <w:rFonts w:ascii="Century Gothic" w:hAnsi="Century Gothic" w:cs="Arial"/>
          <w:b/>
          <w:color w:val="auto"/>
        </w:rPr>
      </w:pPr>
      <w:r w:rsidRPr="006E7E65">
        <w:rPr>
          <w:rFonts w:ascii="Century Gothic" w:hAnsi="Century Gothic" w:cs="Arial"/>
          <w:b/>
          <w:color w:val="auto"/>
        </w:rPr>
        <w:t>PENALIDADES E INDEMNIZACIÓN</w:t>
      </w:r>
    </w:p>
    <w:p w14:paraId="5F953337" w14:textId="77777777" w:rsidR="00ED4D9F" w:rsidRPr="006E7E65" w:rsidRDefault="00ED4D9F" w:rsidP="00ED4D9F">
      <w:pPr>
        <w:spacing w:after="0" w:line="240" w:lineRule="auto"/>
        <w:ind w:left="720"/>
        <w:jc w:val="both"/>
        <w:rPr>
          <w:rFonts w:ascii="Century Gothic" w:hAnsi="Century Gothic" w:cs="Arial"/>
          <w:b/>
          <w:color w:val="auto"/>
        </w:rPr>
      </w:pPr>
    </w:p>
    <w:tbl>
      <w:tblPr>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317"/>
      </w:tblGrid>
      <w:tr w:rsidR="00ED4D9F" w:rsidRPr="006E7E65" w14:paraId="50EC3299" w14:textId="77777777" w:rsidTr="006B4D3D">
        <w:trPr>
          <w:trHeight w:val="234"/>
        </w:trPr>
        <w:tc>
          <w:tcPr>
            <w:tcW w:w="4673" w:type="dxa"/>
            <w:tcBorders>
              <w:top w:val="single" w:sz="4" w:space="0" w:color="auto"/>
              <w:left w:val="single" w:sz="4" w:space="0" w:color="auto"/>
              <w:bottom w:val="single" w:sz="4" w:space="0" w:color="auto"/>
              <w:right w:val="single" w:sz="4" w:space="0" w:color="auto"/>
            </w:tcBorders>
            <w:vAlign w:val="center"/>
          </w:tcPr>
          <w:p w14:paraId="79DAA94E" w14:textId="77777777" w:rsidR="00ED4D9F" w:rsidRPr="006E7E65" w:rsidRDefault="00ED4D9F" w:rsidP="006B4D3D">
            <w:pPr>
              <w:spacing w:after="0" w:line="240" w:lineRule="auto"/>
              <w:jc w:val="center"/>
              <w:rPr>
                <w:rFonts w:ascii="Century Gothic" w:hAnsi="Century Gothic" w:cs="Arial"/>
                <w:color w:val="auto"/>
              </w:rPr>
            </w:pPr>
            <w:r w:rsidRPr="006E7E65">
              <w:rPr>
                <w:rFonts w:ascii="Century Gothic" w:hAnsi="Century Gothic" w:cs="Arial"/>
                <w:color w:val="auto"/>
              </w:rPr>
              <w:t xml:space="preserve">INCUMPLIMIENTO </w:t>
            </w:r>
          </w:p>
        </w:tc>
        <w:tc>
          <w:tcPr>
            <w:tcW w:w="4317" w:type="dxa"/>
            <w:tcBorders>
              <w:top w:val="single" w:sz="4" w:space="0" w:color="auto"/>
              <w:left w:val="single" w:sz="4" w:space="0" w:color="auto"/>
              <w:bottom w:val="single" w:sz="4" w:space="0" w:color="auto"/>
              <w:right w:val="single" w:sz="4" w:space="0" w:color="auto"/>
            </w:tcBorders>
            <w:vAlign w:val="center"/>
          </w:tcPr>
          <w:p w14:paraId="549E1DDB" w14:textId="77777777" w:rsidR="00ED4D9F" w:rsidRPr="006E7E65" w:rsidRDefault="00ED4D9F" w:rsidP="006B4D3D">
            <w:pPr>
              <w:spacing w:after="0" w:line="240" w:lineRule="auto"/>
              <w:jc w:val="center"/>
              <w:rPr>
                <w:rFonts w:ascii="Century Gothic" w:hAnsi="Century Gothic" w:cs="Arial"/>
                <w:color w:val="auto"/>
              </w:rPr>
            </w:pPr>
            <w:r w:rsidRPr="006E7E65">
              <w:rPr>
                <w:rFonts w:ascii="Century Gothic" w:hAnsi="Century Gothic" w:cs="Arial"/>
                <w:color w:val="auto"/>
              </w:rPr>
              <w:t xml:space="preserve">PENALIDAD </w:t>
            </w:r>
          </w:p>
        </w:tc>
      </w:tr>
      <w:tr w:rsidR="00ED4D9F" w:rsidRPr="006E7E65" w14:paraId="1CA46CBA" w14:textId="77777777" w:rsidTr="006B4D3D">
        <w:trPr>
          <w:trHeight w:val="234"/>
        </w:trPr>
        <w:tc>
          <w:tcPr>
            <w:tcW w:w="4673" w:type="dxa"/>
            <w:tcBorders>
              <w:top w:val="single" w:sz="4" w:space="0" w:color="auto"/>
              <w:left w:val="single" w:sz="4" w:space="0" w:color="auto"/>
              <w:bottom w:val="single" w:sz="4" w:space="0" w:color="auto"/>
              <w:right w:val="single" w:sz="4" w:space="0" w:color="auto"/>
            </w:tcBorders>
            <w:vAlign w:val="center"/>
          </w:tcPr>
          <w:p w14:paraId="105E01D5" w14:textId="77777777" w:rsidR="00ED4D9F" w:rsidRPr="006E7E65" w:rsidRDefault="00ED4D9F" w:rsidP="006B4D3D">
            <w:pPr>
              <w:spacing w:after="0" w:line="240" w:lineRule="auto"/>
              <w:jc w:val="both"/>
              <w:rPr>
                <w:rFonts w:ascii="Century Gothic" w:hAnsi="Century Gothic" w:cs="Arial"/>
                <w:color w:val="auto"/>
              </w:rPr>
            </w:pPr>
            <w:r w:rsidRPr="006E7E65">
              <w:rPr>
                <w:rFonts w:ascii="Century Gothic" w:hAnsi="Century Gothic" w:cs="Arial"/>
                <w:color w:val="auto"/>
              </w:rPr>
              <w:t>DE LOS OPERARIOS</w:t>
            </w:r>
          </w:p>
        </w:tc>
        <w:tc>
          <w:tcPr>
            <w:tcW w:w="4317" w:type="dxa"/>
            <w:tcBorders>
              <w:top w:val="single" w:sz="4" w:space="0" w:color="auto"/>
              <w:left w:val="single" w:sz="4" w:space="0" w:color="auto"/>
              <w:bottom w:val="single" w:sz="4" w:space="0" w:color="auto"/>
              <w:right w:val="single" w:sz="4" w:space="0" w:color="auto"/>
            </w:tcBorders>
            <w:vAlign w:val="center"/>
          </w:tcPr>
          <w:p w14:paraId="01791197" w14:textId="77777777" w:rsidR="00ED4D9F" w:rsidRPr="006E7E65" w:rsidRDefault="00ED4D9F" w:rsidP="006B4D3D">
            <w:pPr>
              <w:spacing w:after="0" w:line="240" w:lineRule="auto"/>
              <w:jc w:val="both"/>
              <w:rPr>
                <w:rFonts w:ascii="Century Gothic" w:hAnsi="Century Gothic" w:cs="Arial"/>
                <w:color w:val="auto"/>
              </w:rPr>
            </w:pPr>
          </w:p>
        </w:tc>
      </w:tr>
      <w:tr w:rsidR="00ED4D9F" w:rsidRPr="006E7E65" w14:paraId="763C3EAF" w14:textId="77777777" w:rsidTr="006B4D3D">
        <w:trPr>
          <w:trHeight w:val="469"/>
        </w:trPr>
        <w:tc>
          <w:tcPr>
            <w:tcW w:w="4673" w:type="dxa"/>
            <w:tcBorders>
              <w:top w:val="single" w:sz="4" w:space="0" w:color="auto"/>
              <w:left w:val="single" w:sz="4" w:space="0" w:color="auto"/>
              <w:bottom w:val="single" w:sz="4" w:space="0" w:color="auto"/>
              <w:right w:val="single" w:sz="4" w:space="0" w:color="auto"/>
            </w:tcBorders>
            <w:vAlign w:val="center"/>
          </w:tcPr>
          <w:p w14:paraId="6AEBEF1D" w14:textId="77777777" w:rsidR="00ED4D9F" w:rsidRPr="006E7E65" w:rsidRDefault="00ED4D9F" w:rsidP="006B4D3D">
            <w:pPr>
              <w:numPr>
                <w:ilvl w:val="0"/>
                <w:numId w:val="4"/>
              </w:numPr>
              <w:suppressAutoHyphens/>
              <w:spacing w:after="0" w:line="240" w:lineRule="auto"/>
              <w:ind w:left="317" w:hanging="317"/>
              <w:jc w:val="both"/>
              <w:rPr>
                <w:rFonts w:ascii="Century Gothic" w:hAnsi="Century Gothic" w:cs="Arial"/>
                <w:color w:val="auto"/>
              </w:rPr>
            </w:pPr>
            <w:r w:rsidRPr="006E7E65">
              <w:rPr>
                <w:rFonts w:ascii="Century Gothic" w:hAnsi="Century Gothic" w:cs="Arial"/>
                <w:color w:val="auto"/>
              </w:rPr>
              <w:t xml:space="preserve">No contar con </w:t>
            </w:r>
            <w:proofErr w:type="gramStart"/>
            <w:r w:rsidRPr="006E7E65">
              <w:rPr>
                <w:rFonts w:ascii="Century Gothic" w:hAnsi="Century Gothic" w:cs="Arial"/>
                <w:color w:val="auto"/>
              </w:rPr>
              <w:t>Carnet</w:t>
            </w:r>
            <w:proofErr w:type="gramEnd"/>
            <w:r w:rsidRPr="006E7E65">
              <w:rPr>
                <w:rFonts w:ascii="Century Gothic" w:hAnsi="Century Gothic" w:cs="Arial"/>
                <w:color w:val="auto"/>
              </w:rPr>
              <w:t xml:space="preserve"> de Sanidad vigente</w:t>
            </w:r>
          </w:p>
        </w:tc>
        <w:tc>
          <w:tcPr>
            <w:tcW w:w="4317" w:type="dxa"/>
            <w:tcBorders>
              <w:top w:val="single" w:sz="4" w:space="0" w:color="auto"/>
              <w:left w:val="single" w:sz="4" w:space="0" w:color="auto"/>
              <w:bottom w:val="single" w:sz="4" w:space="0" w:color="auto"/>
              <w:right w:val="single" w:sz="4" w:space="0" w:color="auto"/>
            </w:tcBorders>
            <w:vAlign w:val="center"/>
          </w:tcPr>
          <w:p w14:paraId="7841252E" w14:textId="77777777" w:rsidR="00ED4D9F" w:rsidRPr="006E7E65" w:rsidRDefault="00ED4D9F" w:rsidP="006B4D3D">
            <w:pPr>
              <w:spacing w:after="0" w:line="240" w:lineRule="auto"/>
              <w:jc w:val="both"/>
              <w:rPr>
                <w:rFonts w:ascii="Century Gothic" w:hAnsi="Century Gothic" w:cs="Arial"/>
                <w:color w:val="auto"/>
              </w:rPr>
            </w:pPr>
            <w:r w:rsidRPr="006E7E65">
              <w:rPr>
                <w:rFonts w:ascii="Century Gothic" w:hAnsi="Century Gothic" w:cs="Arial"/>
                <w:color w:val="auto"/>
              </w:rPr>
              <w:t>S/. 100.00 y retiro del operario inmediatamente</w:t>
            </w:r>
          </w:p>
        </w:tc>
      </w:tr>
      <w:tr w:rsidR="00ED4D9F" w:rsidRPr="006E7E65" w14:paraId="0037E414" w14:textId="77777777" w:rsidTr="006B4D3D">
        <w:trPr>
          <w:trHeight w:val="234"/>
        </w:trPr>
        <w:tc>
          <w:tcPr>
            <w:tcW w:w="4673" w:type="dxa"/>
            <w:tcBorders>
              <w:top w:val="single" w:sz="4" w:space="0" w:color="auto"/>
              <w:left w:val="single" w:sz="4" w:space="0" w:color="auto"/>
              <w:bottom w:val="single" w:sz="4" w:space="0" w:color="auto"/>
              <w:right w:val="single" w:sz="4" w:space="0" w:color="auto"/>
            </w:tcBorders>
            <w:vAlign w:val="center"/>
          </w:tcPr>
          <w:p w14:paraId="003DABDA" w14:textId="77777777" w:rsidR="00ED4D9F" w:rsidRPr="006E7E65" w:rsidRDefault="00ED4D9F" w:rsidP="006B4D3D">
            <w:pPr>
              <w:spacing w:after="0" w:line="240" w:lineRule="auto"/>
              <w:jc w:val="both"/>
              <w:rPr>
                <w:rFonts w:ascii="Century Gothic" w:hAnsi="Century Gothic" w:cs="Arial"/>
                <w:color w:val="auto"/>
              </w:rPr>
            </w:pPr>
            <w:r w:rsidRPr="006E7E65">
              <w:rPr>
                <w:rFonts w:ascii="Century Gothic" w:hAnsi="Century Gothic" w:cs="Arial"/>
                <w:color w:val="auto"/>
              </w:rPr>
              <w:t>DE LA EMPRESA</w:t>
            </w:r>
          </w:p>
        </w:tc>
        <w:tc>
          <w:tcPr>
            <w:tcW w:w="4317" w:type="dxa"/>
            <w:tcBorders>
              <w:top w:val="single" w:sz="4" w:space="0" w:color="auto"/>
              <w:left w:val="single" w:sz="4" w:space="0" w:color="auto"/>
              <w:bottom w:val="single" w:sz="4" w:space="0" w:color="auto"/>
              <w:right w:val="single" w:sz="4" w:space="0" w:color="auto"/>
            </w:tcBorders>
            <w:vAlign w:val="center"/>
          </w:tcPr>
          <w:p w14:paraId="58F66970" w14:textId="77777777" w:rsidR="00ED4D9F" w:rsidRPr="006E7E65" w:rsidRDefault="00ED4D9F" w:rsidP="006B4D3D">
            <w:pPr>
              <w:spacing w:after="0" w:line="240" w:lineRule="auto"/>
              <w:jc w:val="both"/>
              <w:rPr>
                <w:rFonts w:ascii="Century Gothic" w:hAnsi="Century Gothic" w:cs="Arial"/>
                <w:color w:val="auto"/>
              </w:rPr>
            </w:pPr>
          </w:p>
        </w:tc>
      </w:tr>
      <w:tr w:rsidR="00ED4D9F" w:rsidRPr="006E7E65" w14:paraId="50CD6FE2" w14:textId="77777777" w:rsidTr="006B4D3D">
        <w:trPr>
          <w:trHeight w:val="501"/>
        </w:trPr>
        <w:tc>
          <w:tcPr>
            <w:tcW w:w="4673" w:type="dxa"/>
            <w:tcBorders>
              <w:top w:val="single" w:sz="4" w:space="0" w:color="auto"/>
              <w:left w:val="single" w:sz="4" w:space="0" w:color="auto"/>
              <w:bottom w:val="single" w:sz="4" w:space="0" w:color="auto"/>
              <w:right w:val="single" w:sz="4" w:space="0" w:color="auto"/>
            </w:tcBorders>
            <w:vAlign w:val="center"/>
          </w:tcPr>
          <w:p w14:paraId="7B3594D3" w14:textId="77777777" w:rsidR="00ED4D9F" w:rsidRPr="006E7E65" w:rsidRDefault="00ED4D9F" w:rsidP="006B4D3D">
            <w:pPr>
              <w:numPr>
                <w:ilvl w:val="0"/>
                <w:numId w:val="4"/>
              </w:numPr>
              <w:suppressAutoHyphens/>
              <w:spacing w:after="0" w:line="240" w:lineRule="auto"/>
              <w:ind w:left="317" w:hanging="317"/>
              <w:jc w:val="both"/>
              <w:rPr>
                <w:rFonts w:ascii="Century Gothic" w:hAnsi="Century Gothic" w:cs="Arial"/>
                <w:color w:val="auto"/>
              </w:rPr>
            </w:pPr>
            <w:r w:rsidRPr="006E7E65">
              <w:rPr>
                <w:rFonts w:ascii="Century Gothic" w:hAnsi="Century Gothic" w:cs="Arial"/>
                <w:color w:val="auto"/>
              </w:rPr>
              <w:t>Cambiar el operario sin autorización de la Entidad y/o no remitir la documentación personal del operario nuevo.</w:t>
            </w:r>
          </w:p>
        </w:tc>
        <w:tc>
          <w:tcPr>
            <w:tcW w:w="4317" w:type="dxa"/>
            <w:tcBorders>
              <w:top w:val="single" w:sz="4" w:space="0" w:color="auto"/>
              <w:left w:val="single" w:sz="4" w:space="0" w:color="auto"/>
              <w:bottom w:val="single" w:sz="4" w:space="0" w:color="auto"/>
              <w:right w:val="single" w:sz="4" w:space="0" w:color="auto"/>
            </w:tcBorders>
            <w:vAlign w:val="center"/>
          </w:tcPr>
          <w:p w14:paraId="519B6062" w14:textId="77777777" w:rsidR="00ED4D9F" w:rsidRPr="006E7E65" w:rsidRDefault="00ED4D9F" w:rsidP="006B4D3D">
            <w:pPr>
              <w:spacing w:after="0" w:line="240" w:lineRule="auto"/>
              <w:jc w:val="both"/>
              <w:rPr>
                <w:rFonts w:ascii="Century Gothic" w:hAnsi="Century Gothic" w:cs="Arial"/>
                <w:color w:val="auto"/>
              </w:rPr>
            </w:pPr>
            <w:r w:rsidRPr="006E7E65">
              <w:rPr>
                <w:rFonts w:ascii="Century Gothic" w:hAnsi="Century Gothic" w:cs="Arial"/>
                <w:color w:val="auto"/>
              </w:rPr>
              <w:t>S/. 100.00 y retiro del operario inmediatamente.</w:t>
            </w:r>
          </w:p>
        </w:tc>
      </w:tr>
      <w:tr w:rsidR="00ED4D9F" w:rsidRPr="006E7E65" w14:paraId="34568452" w14:textId="77777777" w:rsidTr="006B4D3D">
        <w:trPr>
          <w:trHeight w:val="704"/>
        </w:trPr>
        <w:tc>
          <w:tcPr>
            <w:tcW w:w="4673" w:type="dxa"/>
            <w:tcBorders>
              <w:top w:val="single" w:sz="4" w:space="0" w:color="auto"/>
              <w:left w:val="single" w:sz="4" w:space="0" w:color="auto"/>
              <w:bottom w:val="single" w:sz="4" w:space="0" w:color="auto"/>
              <w:right w:val="single" w:sz="4" w:space="0" w:color="auto"/>
            </w:tcBorders>
            <w:vAlign w:val="center"/>
          </w:tcPr>
          <w:p w14:paraId="744A1A99" w14:textId="77777777" w:rsidR="00ED4D9F" w:rsidRPr="006E7E65" w:rsidRDefault="00ED4D9F" w:rsidP="006B4D3D">
            <w:pPr>
              <w:numPr>
                <w:ilvl w:val="0"/>
                <w:numId w:val="4"/>
              </w:numPr>
              <w:suppressAutoHyphens/>
              <w:spacing w:after="0" w:line="240" w:lineRule="auto"/>
              <w:ind w:left="317" w:hanging="317"/>
              <w:jc w:val="both"/>
              <w:rPr>
                <w:rFonts w:ascii="Century Gothic" w:hAnsi="Century Gothic" w:cs="Arial"/>
                <w:color w:val="auto"/>
              </w:rPr>
            </w:pPr>
            <w:r w:rsidRPr="006E7E65">
              <w:rPr>
                <w:rFonts w:ascii="Century Gothic" w:hAnsi="Century Gothic" w:cs="Arial"/>
                <w:color w:val="auto"/>
              </w:rPr>
              <w:t>No brindar descanso al personal después de haber laborado 72 horas.</w:t>
            </w:r>
          </w:p>
        </w:tc>
        <w:tc>
          <w:tcPr>
            <w:tcW w:w="4317" w:type="dxa"/>
            <w:tcBorders>
              <w:top w:val="single" w:sz="4" w:space="0" w:color="auto"/>
              <w:left w:val="single" w:sz="4" w:space="0" w:color="auto"/>
              <w:bottom w:val="single" w:sz="4" w:space="0" w:color="auto"/>
              <w:right w:val="single" w:sz="4" w:space="0" w:color="auto"/>
            </w:tcBorders>
            <w:vAlign w:val="center"/>
          </w:tcPr>
          <w:p w14:paraId="59EB5631" w14:textId="77777777" w:rsidR="00ED4D9F" w:rsidRPr="006E7E65" w:rsidRDefault="00ED4D9F" w:rsidP="006B4D3D">
            <w:pPr>
              <w:spacing w:after="0" w:line="240" w:lineRule="auto"/>
              <w:jc w:val="both"/>
              <w:rPr>
                <w:rFonts w:ascii="Century Gothic" w:hAnsi="Century Gothic" w:cs="Arial"/>
                <w:color w:val="auto"/>
              </w:rPr>
            </w:pPr>
            <w:r w:rsidRPr="006E7E65">
              <w:rPr>
                <w:rFonts w:ascii="Century Gothic" w:hAnsi="Century Gothic" w:cs="Arial"/>
                <w:color w:val="auto"/>
              </w:rPr>
              <w:t>S/. 100.00 al detectar la situación y se comunica al Ministerio de Trabajo y Promoción del Empleo.</w:t>
            </w:r>
          </w:p>
        </w:tc>
      </w:tr>
      <w:tr w:rsidR="00ED4D9F" w:rsidRPr="006E7E65" w14:paraId="258801D8" w14:textId="77777777" w:rsidTr="006B4D3D">
        <w:trPr>
          <w:trHeight w:val="250"/>
        </w:trPr>
        <w:tc>
          <w:tcPr>
            <w:tcW w:w="4673" w:type="dxa"/>
            <w:tcBorders>
              <w:top w:val="single" w:sz="4" w:space="0" w:color="auto"/>
              <w:left w:val="single" w:sz="4" w:space="0" w:color="auto"/>
              <w:bottom w:val="single" w:sz="4" w:space="0" w:color="auto"/>
              <w:right w:val="single" w:sz="4" w:space="0" w:color="auto"/>
            </w:tcBorders>
            <w:vAlign w:val="center"/>
          </w:tcPr>
          <w:p w14:paraId="761F148E" w14:textId="77777777" w:rsidR="00ED4D9F" w:rsidRPr="006E7E65" w:rsidRDefault="00ED4D9F" w:rsidP="006B4D3D">
            <w:pPr>
              <w:numPr>
                <w:ilvl w:val="0"/>
                <w:numId w:val="4"/>
              </w:numPr>
              <w:suppressAutoHyphens/>
              <w:spacing w:after="0" w:line="240" w:lineRule="auto"/>
              <w:ind w:left="317" w:hanging="317"/>
              <w:jc w:val="both"/>
              <w:rPr>
                <w:rFonts w:ascii="Century Gothic" w:hAnsi="Century Gothic" w:cs="Arial"/>
                <w:color w:val="auto"/>
              </w:rPr>
            </w:pPr>
            <w:r w:rsidRPr="006E7E65">
              <w:rPr>
                <w:rFonts w:ascii="Century Gothic" w:hAnsi="Century Gothic" w:cs="Arial"/>
                <w:color w:val="auto"/>
              </w:rPr>
              <w:t>No efectuar visitas semanales del Supervisor externo.</w:t>
            </w:r>
          </w:p>
        </w:tc>
        <w:tc>
          <w:tcPr>
            <w:tcW w:w="4317" w:type="dxa"/>
            <w:tcBorders>
              <w:top w:val="single" w:sz="4" w:space="0" w:color="auto"/>
              <w:left w:val="single" w:sz="4" w:space="0" w:color="auto"/>
              <w:bottom w:val="single" w:sz="4" w:space="0" w:color="auto"/>
              <w:right w:val="single" w:sz="4" w:space="0" w:color="auto"/>
            </w:tcBorders>
            <w:vAlign w:val="center"/>
          </w:tcPr>
          <w:p w14:paraId="21647277" w14:textId="77777777" w:rsidR="00ED4D9F" w:rsidRPr="006E7E65" w:rsidRDefault="00ED4D9F" w:rsidP="006B4D3D">
            <w:pPr>
              <w:spacing w:after="0" w:line="240" w:lineRule="auto"/>
              <w:jc w:val="both"/>
              <w:rPr>
                <w:rFonts w:ascii="Century Gothic" w:hAnsi="Century Gothic" w:cs="Arial"/>
                <w:color w:val="auto"/>
              </w:rPr>
            </w:pPr>
            <w:r w:rsidRPr="006E7E65">
              <w:rPr>
                <w:rFonts w:ascii="Century Gothic" w:hAnsi="Century Gothic" w:cs="Arial"/>
                <w:color w:val="auto"/>
              </w:rPr>
              <w:t>S/. 100.00 por visita</w:t>
            </w:r>
          </w:p>
        </w:tc>
      </w:tr>
      <w:tr w:rsidR="00ED4D9F" w:rsidRPr="006E7E65" w14:paraId="68D8AA2B" w14:textId="77777777" w:rsidTr="006B4D3D">
        <w:trPr>
          <w:trHeight w:val="250"/>
        </w:trPr>
        <w:tc>
          <w:tcPr>
            <w:tcW w:w="4673" w:type="dxa"/>
            <w:tcBorders>
              <w:top w:val="single" w:sz="4" w:space="0" w:color="auto"/>
              <w:left w:val="single" w:sz="4" w:space="0" w:color="auto"/>
              <w:bottom w:val="single" w:sz="4" w:space="0" w:color="auto"/>
              <w:right w:val="single" w:sz="4" w:space="0" w:color="auto"/>
            </w:tcBorders>
            <w:vAlign w:val="center"/>
          </w:tcPr>
          <w:p w14:paraId="6DBB814D" w14:textId="77777777" w:rsidR="00ED4D9F" w:rsidRPr="006E7E65" w:rsidRDefault="00ED4D9F" w:rsidP="006B4D3D">
            <w:pPr>
              <w:numPr>
                <w:ilvl w:val="0"/>
                <w:numId w:val="4"/>
              </w:numPr>
              <w:suppressAutoHyphens/>
              <w:spacing w:after="0" w:line="240" w:lineRule="auto"/>
              <w:ind w:left="317" w:hanging="317"/>
              <w:jc w:val="both"/>
              <w:rPr>
                <w:rFonts w:ascii="Century Gothic" w:hAnsi="Century Gothic" w:cs="Arial"/>
                <w:color w:val="auto"/>
              </w:rPr>
            </w:pPr>
            <w:r w:rsidRPr="006E7E65">
              <w:rPr>
                <w:rFonts w:ascii="Century Gothic" w:hAnsi="Century Gothic" w:cs="Arial"/>
                <w:color w:val="auto"/>
              </w:rPr>
              <w:t>Puestos de operarios no cubiertos</w:t>
            </w:r>
          </w:p>
        </w:tc>
        <w:tc>
          <w:tcPr>
            <w:tcW w:w="4317" w:type="dxa"/>
            <w:tcBorders>
              <w:top w:val="single" w:sz="4" w:space="0" w:color="auto"/>
              <w:left w:val="single" w:sz="4" w:space="0" w:color="auto"/>
              <w:bottom w:val="single" w:sz="4" w:space="0" w:color="auto"/>
              <w:right w:val="single" w:sz="4" w:space="0" w:color="auto"/>
            </w:tcBorders>
            <w:vAlign w:val="center"/>
          </w:tcPr>
          <w:p w14:paraId="4D5C4BE7" w14:textId="77777777" w:rsidR="00ED4D9F" w:rsidRPr="006E7E65" w:rsidRDefault="00ED4D9F" w:rsidP="006B4D3D">
            <w:pPr>
              <w:spacing w:after="0" w:line="240" w:lineRule="auto"/>
              <w:jc w:val="both"/>
              <w:rPr>
                <w:rFonts w:ascii="Century Gothic" w:hAnsi="Century Gothic" w:cs="Arial"/>
                <w:color w:val="auto"/>
              </w:rPr>
            </w:pPr>
            <w:r w:rsidRPr="006E7E65">
              <w:rPr>
                <w:rFonts w:ascii="Century Gothic" w:hAnsi="Century Gothic" w:cs="Arial"/>
                <w:color w:val="auto"/>
              </w:rPr>
              <w:t>S/. 100.00 hasta por cada hora.</w:t>
            </w:r>
          </w:p>
        </w:tc>
      </w:tr>
      <w:tr w:rsidR="00ED4D9F" w:rsidRPr="006E7E65" w14:paraId="4101BB53" w14:textId="77777777" w:rsidTr="006B4D3D">
        <w:trPr>
          <w:trHeight w:val="469"/>
        </w:trPr>
        <w:tc>
          <w:tcPr>
            <w:tcW w:w="4673" w:type="dxa"/>
            <w:tcBorders>
              <w:top w:val="single" w:sz="4" w:space="0" w:color="auto"/>
              <w:left w:val="single" w:sz="4" w:space="0" w:color="auto"/>
              <w:bottom w:val="single" w:sz="4" w:space="0" w:color="auto"/>
              <w:right w:val="single" w:sz="4" w:space="0" w:color="auto"/>
            </w:tcBorders>
            <w:vAlign w:val="center"/>
          </w:tcPr>
          <w:p w14:paraId="5B0517E0" w14:textId="3415FA89" w:rsidR="00ED4D9F" w:rsidRPr="006E7E65" w:rsidRDefault="00ED4D9F" w:rsidP="006B4D3D">
            <w:pPr>
              <w:numPr>
                <w:ilvl w:val="0"/>
                <w:numId w:val="4"/>
              </w:numPr>
              <w:suppressAutoHyphens/>
              <w:spacing w:after="0" w:line="240" w:lineRule="auto"/>
              <w:ind w:left="317" w:hanging="317"/>
              <w:jc w:val="both"/>
              <w:rPr>
                <w:rFonts w:ascii="Century Gothic" w:hAnsi="Century Gothic" w:cs="Arial"/>
                <w:color w:val="auto"/>
              </w:rPr>
            </w:pPr>
            <w:r w:rsidRPr="006E7E65">
              <w:rPr>
                <w:rFonts w:ascii="Century Gothic" w:hAnsi="Century Gothic" w:cs="Arial"/>
                <w:color w:val="auto"/>
              </w:rPr>
              <w:t>No contar con</w:t>
            </w:r>
            <w:r w:rsidR="00FB6CF4">
              <w:rPr>
                <w:rFonts w:ascii="Century Gothic" w:hAnsi="Century Gothic" w:cs="Arial"/>
                <w:color w:val="auto"/>
              </w:rPr>
              <w:t xml:space="preserve"> uniforme, implementos y</w:t>
            </w:r>
            <w:r w:rsidRPr="006E7E65">
              <w:rPr>
                <w:rFonts w:ascii="Century Gothic" w:hAnsi="Century Gothic" w:cs="Arial"/>
                <w:color w:val="auto"/>
              </w:rPr>
              <w:t xml:space="preserve"> los EPP y/o uso inadecuado de los mismos.</w:t>
            </w:r>
          </w:p>
        </w:tc>
        <w:tc>
          <w:tcPr>
            <w:tcW w:w="4317" w:type="dxa"/>
            <w:tcBorders>
              <w:top w:val="single" w:sz="4" w:space="0" w:color="auto"/>
              <w:left w:val="single" w:sz="4" w:space="0" w:color="auto"/>
              <w:bottom w:val="single" w:sz="4" w:space="0" w:color="auto"/>
              <w:right w:val="single" w:sz="4" w:space="0" w:color="auto"/>
            </w:tcBorders>
            <w:vAlign w:val="center"/>
          </w:tcPr>
          <w:p w14:paraId="6D71C78F" w14:textId="77777777" w:rsidR="00ED4D9F" w:rsidRPr="006E7E65" w:rsidRDefault="00ED4D9F" w:rsidP="006B4D3D">
            <w:pPr>
              <w:spacing w:after="0" w:line="240" w:lineRule="auto"/>
              <w:jc w:val="both"/>
              <w:rPr>
                <w:rFonts w:ascii="Century Gothic" w:hAnsi="Century Gothic" w:cs="Arial"/>
                <w:color w:val="auto"/>
              </w:rPr>
            </w:pPr>
            <w:r w:rsidRPr="006E7E65">
              <w:rPr>
                <w:rFonts w:ascii="Century Gothic" w:hAnsi="Century Gothic" w:cs="Arial"/>
                <w:color w:val="auto"/>
              </w:rPr>
              <w:t>S/. 100.00 y retiro del operario inmediatamente</w:t>
            </w:r>
          </w:p>
        </w:tc>
      </w:tr>
      <w:tr w:rsidR="00ED4D9F" w:rsidRPr="006E7E65" w14:paraId="42A66764" w14:textId="77777777" w:rsidTr="006B4D3D">
        <w:trPr>
          <w:trHeight w:val="720"/>
        </w:trPr>
        <w:tc>
          <w:tcPr>
            <w:tcW w:w="4673" w:type="dxa"/>
            <w:tcBorders>
              <w:top w:val="single" w:sz="4" w:space="0" w:color="auto"/>
              <w:left w:val="single" w:sz="4" w:space="0" w:color="auto"/>
              <w:bottom w:val="single" w:sz="4" w:space="0" w:color="auto"/>
              <w:right w:val="single" w:sz="4" w:space="0" w:color="auto"/>
            </w:tcBorders>
            <w:vAlign w:val="center"/>
          </w:tcPr>
          <w:p w14:paraId="7A7C3B16" w14:textId="77777777" w:rsidR="00ED4D9F" w:rsidRPr="006E7E65" w:rsidRDefault="00ED4D9F" w:rsidP="006B4D3D">
            <w:pPr>
              <w:numPr>
                <w:ilvl w:val="0"/>
                <w:numId w:val="4"/>
              </w:numPr>
              <w:suppressAutoHyphens/>
              <w:spacing w:after="0" w:line="240" w:lineRule="auto"/>
              <w:ind w:left="317" w:hanging="317"/>
              <w:jc w:val="both"/>
              <w:rPr>
                <w:rFonts w:ascii="Century Gothic" w:hAnsi="Century Gothic" w:cs="Arial"/>
                <w:color w:val="auto"/>
              </w:rPr>
            </w:pPr>
            <w:r w:rsidRPr="006E7E65">
              <w:rPr>
                <w:rFonts w:ascii="Century Gothic" w:hAnsi="Century Gothic" w:cs="Arial"/>
                <w:color w:val="auto"/>
              </w:rPr>
              <w:lastRenderedPageBreak/>
              <w:t>Indemnización por resolución de contrato</w:t>
            </w:r>
          </w:p>
        </w:tc>
        <w:tc>
          <w:tcPr>
            <w:tcW w:w="4317" w:type="dxa"/>
            <w:tcBorders>
              <w:top w:val="single" w:sz="4" w:space="0" w:color="auto"/>
              <w:left w:val="single" w:sz="4" w:space="0" w:color="auto"/>
              <w:bottom w:val="single" w:sz="4" w:space="0" w:color="auto"/>
              <w:right w:val="single" w:sz="4" w:space="0" w:color="auto"/>
            </w:tcBorders>
            <w:vAlign w:val="center"/>
          </w:tcPr>
          <w:p w14:paraId="0AF3B654" w14:textId="77777777" w:rsidR="00ED4D9F" w:rsidRPr="006E7E65" w:rsidRDefault="00ED4D9F" w:rsidP="006B4D3D">
            <w:pPr>
              <w:spacing w:after="0" w:line="240" w:lineRule="auto"/>
              <w:jc w:val="both"/>
              <w:rPr>
                <w:rFonts w:ascii="Century Gothic" w:hAnsi="Century Gothic" w:cs="Arial"/>
                <w:color w:val="auto"/>
              </w:rPr>
            </w:pPr>
            <w:r w:rsidRPr="006E7E65">
              <w:rPr>
                <w:rFonts w:ascii="Century Gothic" w:hAnsi="Century Gothic" w:cs="Arial"/>
                <w:color w:val="auto"/>
              </w:rPr>
              <w:t>El contrato se podrá resolver con 30 días de anticipación y con una indemnización ejecutando la carta fianza.</w:t>
            </w:r>
          </w:p>
        </w:tc>
      </w:tr>
    </w:tbl>
    <w:p w14:paraId="04D94DFC" w14:textId="77777777" w:rsidR="00ED4D9F" w:rsidRPr="006E7E65" w:rsidRDefault="00ED4D9F" w:rsidP="00ED4D9F">
      <w:pPr>
        <w:spacing w:after="0" w:line="240" w:lineRule="auto"/>
        <w:rPr>
          <w:rFonts w:ascii="Century Gothic" w:hAnsi="Century Gothic" w:cs="Arial"/>
          <w:color w:val="auto"/>
        </w:rPr>
      </w:pPr>
    </w:p>
    <w:p w14:paraId="58B2B571" w14:textId="77777777" w:rsidR="004C1354" w:rsidRPr="00690707" w:rsidRDefault="004C1354" w:rsidP="004C1354">
      <w:pPr>
        <w:jc w:val="both"/>
        <w:rPr>
          <w:rFonts w:ascii="Century Gothic" w:hAnsi="Century Gothic" w:cstheme="minorHAnsi"/>
          <w:b/>
        </w:rPr>
      </w:pPr>
      <w:bookmarkStart w:id="0" w:name="_Toc463514313"/>
      <w:r w:rsidRPr="00690707">
        <w:rPr>
          <w:rFonts w:ascii="Century Gothic" w:hAnsi="Century Gothic" w:cstheme="minorHAnsi"/>
          <w:b/>
        </w:rPr>
        <w:t>Resolución del contrato.</w:t>
      </w:r>
      <w:bookmarkEnd w:id="0"/>
    </w:p>
    <w:p w14:paraId="5AE78B76" w14:textId="77777777" w:rsidR="004C1354" w:rsidRPr="00690707" w:rsidRDefault="004C1354" w:rsidP="004C1354">
      <w:pPr>
        <w:jc w:val="both"/>
        <w:rPr>
          <w:rFonts w:ascii="Century Gothic" w:hAnsi="Century Gothic" w:cstheme="minorHAnsi"/>
          <w:b/>
        </w:rPr>
      </w:pPr>
      <w:r w:rsidRPr="00690707">
        <w:rPr>
          <w:rFonts w:ascii="Century Gothic" w:hAnsi="Century Gothic" w:cstheme="minorHAnsi"/>
        </w:rPr>
        <w:t>El FEBAN puede resolver</w:t>
      </w:r>
      <w:r>
        <w:rPr>
          <w:rFonts w:ascii="Century Gothic" w:hAnsi="Century Gothic" w:cstheme="minorHAnsi"/>
        </w:rPr>
        <w:t xml:space="preserve"> automáticamente</w:t>
      </w:r>
      <w:r w:rsidRPr="00690707">
        <w:rPr>
          <w:rFonts w:ascii="Century Gothic" w:hAnsi="Century Gothic" w:cstheme="minorHAnsi"/>
        </w:rPr>
        <w:t xml:space="preserve"> el contrato</w:t>
      </w:r>
      <w:r>
        <w:rPr>
          <w:rFonts w:ascii="Century Gothic" w:hAnsi="Century Gothic" w:cstheme="minorHAnsi"/>
        </w:rPr>
        <w:t xml:space="preserve"> en mérito del artículo 1430 del código civil</w:t>
      </w:r>
      <w:r w:rsidRPr="00690707">
        <w:rPr>
          <w:rFonts w:ascii="Century Gothic" w:hAnsi="Century Gothic" w:cstheme="minorHAnsi"/>
        </w:rPr>
        <w:t xml:space="preserve"> en los siguientes casos:</w:t>
      </w:r>
    </w:p>
    <w:p w14:paraId="7FDE1EC8" w14:textId="77777777" w:rsidR="004C1354" w:rsidRPr="00690707" w:rsidRDefault="004C1354" w:rsidP="004C1354">
      <w:pPr>
        <w:numPr>
          <w:ilvl w:val="0"/>
          <w:numId w:val="34"/>
        </w:numPr>
        <w:spacing w:line="240" w:lineRule="auto"/>
        <w:ind w:left="1134" w:hanging="567"/>
        <w:jc w:val="both"/>
        <w:rPr>
          <w:rFonts w:ascii="Century Gothic" w:hAnsi="Century Gothic" w:cstheme="minorHAnsi"/>
        </w:rPr>
      </w:pPr>
      <w:r w:rsidRPr="00690707">
        <w:rPr>
          <w:rFonts w:ascii="Century Gothic" w:hAnsi="Century Gothic" w:cstheme="minorHAnsi"/>
        </w:rPr>
        <w:t>Cuando el contratista, incumpla injustificadamente obligaciones contractuales o a su cargo, pese a haber sido requerido para ello.</w:t>
      </w:r>
    </w:p>
    <w:p w14:paraId="074FD499" w14:textId="77777777" w:rsidR="004C1354" w:rsidRPr="00690707" w:rsidRDefault="004C1354" w:rsidP="004C1354">
      <w:pPr>
        <w:numPr>
          <w:ilvl w:val="0"/>
          <w:numId w:val="34"/>
        </w:numPr>
        <w:spacing w:line="240" w:lineRule="auto"/>
        <w:ind w:left="1134" w:hanging="567"/>
        <w:jc w:val="both"/>
        <w:rPr>
          <w:rFonts w:ascii="Century Gothic" w:hAnsi="Century Gothic" w:cstheme="minorHAnsi"/>
        </w:rPr>
      </w:pPr>
      <w:r w:rsidRPr="00690707">
        <w:rPr>
          <w:rFonts w:ascii="Century Gothic" w:hAnsi="Century Gothic" w:cstheme="minorHAnsi"/>
        </w:rPr>
        <w:t>Cuando el contratista paralice o reduzca injustificadamente la ejecución de la prestación, pese a haber sido requerido para corregir tal situación</w:t>
      </w:r>
      <w:r>
        <w:rPr>
          <w:rFonts w:ascii="Century Gothic" w:hAnsi="Century Gothic" w:cstheme="minorHAnsi"/>
        </w:rPr>
        <w:t>.</w:t>
      </w:r>
    </w:p>
    <w:p w14:paraId="1C9BA177" w14:textId="77777777" w:rsidR="004C1354" w:rsidRPr="00690707" w:rsidRDefault="004C1354" w:rsidP="004C1354">
      <w:pPr>
        <w:numPr>
          <w:ilvl w:val="0"/>
          <w:numId w:val="34"/>
        </w:numPr>
        <w:spacing w:line="240" w:lineRule="auto"/>
        <w:ind w:left="1134" w:hanging="567"/>
        <w:jc w:val="both"/>
        <w:rPr>
          <w:rFonts w:ascii="Century Gothic" w:hAnsi="Century Gothic" w:cstheme="minorHAnsi"/>
        </w:rPr>
      </w:pPr>
      <w:r w:rsidRPr="00690707">
        <w:rPr>
          <w:rFonts w:ascii="Century Gothic" w:hAnsi="Century Gothic" w:cstheme="minorHAnsi"/>
        </w:rPr>
        <w:t>Cuando el contratista, no cuente con la capacidad económica y técnica para continuar de manera regular con la prestación, con el servicio o con la ejecución de la obra.</w:t>
      </w:r>
    </w:p>
    <w:p w14:paraId="198E0855" w14:textId="77777777" w:rsidR="004C1354" w:rsidRDefault="004C1354" w:rsidP="004C1354">
      <w:pPr>
        <w:numPr>
          <w:ilvl w:val="0"/>
          <w:numId w:val="34"/>
        </w:numPr>
        <w:spacing w:line="240" w:lineRule="auto"/>
        <w:ind w:left="1134" w:hanging="567"/>
        <w:jc w:val="both"/>
        <w:rPr>
          <w:rFonts w:ascii="Century Gothic" w:hAnsi="Century Gothic" w:cstheme="minorHAnsi"/>
        </w:rPr>
      </w:pPr>
      <w:r w:rsidRPr="00690707">
        <w:rPr>
          <w:rFonts w:ascii="Century Gothic" w:hAnsi="Century Gothic" w:cstheme="minorHAnsi"/>
        </w:rPr>
        <w:t>Cuando el contratista haya llegado a acumular el monto máximo de la penalidad por mora.</w:t>
      </w:r>
    </w:p>
    <w:p w14:paraId="78E25DE5" w14:textId="77777777" w:rsidR="004C1354" w:rsidRPr="00690707" w:rsidRDefault="004C1354" w:rsidP="004C1354">
      <w:pPr>
        <w:jc w:val="both"/>
        <w:rPr>
          <w:rFonts w:ascii="Century Gothic" w:hAnsi="Century Gothic" w:cstheme="minorHAnsi"/>
        </w:rPr>
      </w:pPr>
      <w:r w:rsidRPr="00690707">
        <w:rPr>
          <w:rFonts w:ascii="Century Gothic" w:hAnsi="Century Gothic" w:cstheme="minorHAnsi"/>
        </w:rPr>
        <w:tab/>
        <w:t>El contratista puede solicitar la resolución del contrato en los casos en que el FEBAN incumpla injustificadamente con el pago y/u otras obligaciones esenciales a su cargo, pese a haber sido requerida para ello.</w:t>
      </w:r>
    </w:p>
    <w:p w14:paraId="1F39232A" w14:textId="77777777" w:rsidR="004C1354" w:rsidRPr="00690707" w:rsidRDefault="004C1354" w:rsidP="004C1354">
      <w:pPr>
        <w:ind w:left="567" w:hanging="567"/>
        <w:jc w:val="both"/>
        <w:rPr>
          <w:rFonts w:ascii="Century Gothic" w:hAnsi="Century Gothic" w:cstheme="minorHAnsi"/>
        </w:rPr>
      </w:pPr>
    </w:p>
    <w:p w14:paraId="6E06B73B" w14:textId="77777777" w:rsidR="004C1354" w:rsidRPr="00690707" w:rsidRDefault="004C1354" w:rsidP="004C1354">
      <w:pPr>
        <w:ind w:left="567" w:hanging="567"/>
        <w:jc w:val="both"/>
        <w:rPr>
          <w:rFonts w:ascii="Century Gothic" w:hAnsi="Century Gothic" w:cstheme="minorHAnsi"/>
        </w:rPr>
      </w:pPr>
      <w:r w:rsidRPr="00690707">
        <w:rPr>
          <w:rFonts w:ascii="Century Gothic" w:hAnsi="Century Gothic" w:cstheme="minorHAnsi"/>
        </w:rPr>
        <w:tab/>
        <w:t>Cualquiera de las partes puede resolver el contrato por caso fortuito, fuerza mayor o por acuerdo de las partes, debidamente justificado y comprobado.</w:t>
      </w:r>
    </w:p>
    <w:p w14:paraId="5BAB72DF" w14:textId="77777777" w:rsidR="004C1354" w:rsidRPr="006830A7" w:rsidRDefault="004C1354" w:rsidP="004C1354">
      <w:pPr>
        <w:pStyle w:val="INFORMEVITTA"/>
        <w:spacing w:after="0" w:line="240" w:lineRule="auto"/>
        <w:rPr>
          <w:rFonts w:ascii="Century Gothic" w:hAnsi="Century Gothic" w:cstheme="minorHAnsi"/>
          <w:color w:val="auto"/>
          <w:sz w:val="22"/>
          <w:szCs w:val="22"/>
        </w:rPr>
      </w:pPr>
      <w:r w:rsidRPr="006830A7">
        <w:rPr>
          <w:rFonts w:ascii="Century Gothic" w:hAnsi="Century Gothic" w:cstheme="minorHAnsi"/>
          <w:color w:val="auto"/>
          <w:sz w:val="22"/>
          <w:szCs w:val="22"/>
        </w:rPr>
        <w:t>SEGUROS</w:t>
      </w:r>
    </w:p>
    <w:p w14:paraId="7650368B" w14:textId="581B9592" w:rsidR="004C1354" w:rsidRPr="006830A7" w:rsidRDefault="004C1354" w:rsidP="00736C57">
      <w:pPr>
        <w:ind w:left="426"/>
        <w:jc w:val="both"/>
        <w:rPr>
          <w:rFonts w:ascii="Century Gothic" w:hAnsi="Century Gothic" w:cstheme="minorHAnsi"/>
          <w:color w:val="000000" w:themeColor="text1"/>
        </w:rPr>
      </w:pPr>
      <w:r w:rsidRPr="006830A7">
        <w:rPr>
          <w:rFonts w:ascii="Century Gothic" w:hAnsi="Century Gothic" w:cstheme="minorHAnsi"/>
          <w:color w:val="000000" w:themeColor="text1"/>
        </w:rPr>
        <w:t>Con relación a este concepto, se deberá de considerar los siguientes tipos de seguros:</w:t>
      </w:r>
    </w:p>
    <w:p w14:paraId="5417028F" w14:textId="6EFFE2D9" w:rsidR="004C1354" w:rsidRPr="006830A7" w:rsidRDefault="004C1354" w:rsidP="004C1354">
      <w:pPr>
        <w:ind w:left="426"/>
        <w:jc w:val="both"/>
        <w:rPr>
          <w:rFonts w:ascii="Century Gothic" w:hAnsi="Century Gothic" w:cstheme="minorHAnsi"/>
          <w:color w:val="000000" w:themeColor="text1"/>
        </w:rPr>
      </w:pPr>
      <w:r w:rsidRPr="006830A7">
        <w:rPr>
          <w:rFonts w:ascii="Century Gothic" w:hAnsi="Century Gothic" w:cstheme="minorHAnsi"/>
          <w:color w:val="000000" w:themeColor="text1"/>
        </w:rPr>
        <w:t xml:space="preserve">Declaración Jurada de tener vigente y pagado un Seguro Complementario de Trabajo de Riesgo, Pensiones y Salud, que incluya a todos </w:t>
      </w:r>
      <w:r w:rsidR="00736C57">
        <w:rPr>
          <w:rFonts w:ascii="Century Gothic" w:hAnsi="Century Gothic" w:cstheme="minorHAnsi"/>
          <w:color w:val="000000" w:themeColor="text1"/>
        </w:rPr>
        <w:t>los operarios</w:t>
      </w:r>
      <w:r w:rsidRPr="006830A7">
        <w:rPr>
          <w:rFonts w:ascii="Century Gothic" w:hAnsi="Century Gothic" w:cstheme="minorHAnsi"/>
          <w:color w:val="000000" w:themeColor="text1"/>
        </w:rPr>
        <w:t xml:space="preserve"> en concordancia con lo dispuesto en la Ley </w:t>
      </w:r>
      <w:proofErr w:type="spellStart"/>
      <w:r w:rsidRPr="006830A7">
        <w:rPr>
          <w:rFonts w:ascii="Century Gothic" w:hAnsi="Century Gothic" w:cstheme="minorHAnsi"/>
          <w:color w:val="000000" w:themeColor="text1"/>
        </w:rPr>
        <w:t>N°</w:t>
      </w:r>
      <w:proofErr w:type="spellEnd"/>
      <w:r w:rsidRPr="006830A7">
        <w:rPr>
          <w:rFonts w:ascii="Century Gothic" w:hAnsi="Century Gothic" w:cstheme="minorHAnsi"/>
          <w:color w:val="000000" w:themeColor="text1"/>
        </w:rPr>
        <w:t xml:space="preserve"> 26790 y Decreto Supremo </w:t>
      </w:r>
      <w:proofErr w:type="spellStart"/>
      <w:r w:rsidRPr="006830A7">
        <w:rPr>
          <w:rFonts w:ascii="Century Gothic" w:hAnsi="Century Gothic" w:cstheme="minorHAnsi"/>
          <w:color w:val="000000" w:themeColor="text1"/>
        </w:rPr>
        <w:t>N°</w:t>
      </w:r>
      <w:proofErr w:type="spellEnd"/>
      <w:r w:rsidRPr="006830A7">
        <w:rPr>
          <w:rFonts w:ascii="Century Gothic" w:hAnsi="Century Gothic" w:cstheme="minorHAnsi"/>
          <w:color w:val="000000" w:themeColor="text1"/>
        </w:rPr>
        <w:t xml:space="preserve"> 003-98-SA”.</w:t>
      </w:r>
    </w:p>
    <w:p w14:paraId="11CA0936" w14:textId="77777777" w:rsidR="004C1354" w:rsidRPr="006830A7" w:rsidRDefault="004C1354" w:rsidP="004C1354">
      <w:pPr>
        <w:pStyle w:val="INFORMEVITTA"/>
        <w:spacing w:after="0" w:line="240" w:lineRule="auto"/>
        <w:rPr>
          <w:rFonts w:ascii="Century Gothic" w:hAnsi="Century Gothic" w:cstheme="minorHAnsi"/>
          <w:color w:val="auto"/>
          <w:sz w:val="22"/>
          <w:szCs w:val="22"/>
        </w:rPr>
      </w:pPr>
      <w:r w:rsidRPr="006830A7">
        <w:rPr>
          <w:rFonts w:ascii="Century Gothic" w:hAnsi="Century Gothic" w:cstheme="minorHAnsi"/>
          <w:color w:val="auto"/>
          <w:sz w:val="22"/>
          <w:szCs w:val="22"/>
        </w:rPr>
        <w:t>CONFIDENCIALIDAD</w:t>
      </w:r>
    </w:p>
    <w:p w14:paraId="0ED00741" w14:textId="77777777" w:rsidR="004C1354" w:rsidRPr="006830A7" w:rsidRDefault="004C1354" w:rsidP="004C1354">
      <w:pPr>
        <w:pStyle w:val="Descripcin"/>
      </w:pPr>
    </w:p>
    <w:p w14:paraId="5DB309A6" w14:textId="77777777" w:rsidR="004C1354" w:rsidRPr="006830A7" w:rsidRDefault="004C1354" w:rsidP="004C1354">
      <w:pPr>
        <w:ind w:left="426"/>
        <w:jc w:val="both"/>
        <w:rPr>
          <w:rFonts w:ascii="Century Gothic" w:hAnsi="Century Gothic" w:cstheme="minorHAnsi"/>
          <w:color w:val="000000" w:themeColor="text1"/>
        </w:rPr>
      </w:pPr>
      <w:r w:rsidRPr="006830A7">
        <w:rPr>
          <w:rFonts w:ascii="Century Gothic" w:hAnsi="Century Gothic" w:cstheme="minorHAnsi"/>
          <w:color w:val="000000" w:themeColor="text1"/>
        </w:rPr>
        <w:t xml:space="preserve">El proveedor deberá comprometerse a guardar la más absoluta reserva sobre los datos, infraestructura u otros del proyecto, así como también, deberá </w:t>
      </w:r>
      <w:r w:rsidRPr="006830A7">
        <w:rPr>
          <w:rFonts w:ascii="Century Gothic" w:hAnsi="Century Gothic" w:cstheme="minorHAnsi"/>
          <w:color w:val="000000" w:themeColor="text1"/>
        </w:rPr>
        <w:lastRenderedPageBreak/>
        <w:t xml:space="preserve">comprometerse a abstenerse, sin la respectiva autorización escrita del </w:t>
      </w:r>
      <w:proofErr w:type="spellStart"/>
      <w:r w:rsidRPr="006830A7">
        <w:rPr>
          <w:rFonts w:ascii="Century Gothic" w:hAnsi="Century Gothic" w:cstheme="minorHAnsi"/>
          <w:color w:val="000000" w:themeColor="text1"/>
        </w:rPr>
        <w:t>Feban</w:t>
      </w:r>
      <w:proofErr w:type="spellEnd"/>
      <w:r w:rsidRPr="006830A7">
        <w:rPr>
          <w:rFonts w:ascii="Century Gothic" w:hAnsi="Century Gothic" w:cstheme="minorHAnsi"/>
          <w:color w:val="000000" w:themeColor="text1"/>
        </w:rPr>
        <w:t xml:space="preserve"> a facilitar información a terceros bajo responsabilidad.</w:t>
      </w:r>
    </w:p>
    <w:p w14:paraId="47F4C0F5" w14:textId="77777777" w:rsidR="007527AC" w:rsidRDefault="007527AC" w:rsidP="004C1354">
      <w:pPr>
        <w:spacing w:after="0" w:line="240" w:lineRule="auto"/>
        <w:jc w:val="both"/>
        <w:rPr>
          <w:rFonts w:ascii="Century Gothic" w:hAnsi="Century Gothic" w:cs="Arial"/>
          <w:b/>
          <w:color w:val="auto"/>
        </w:rPr>
      </w:pPr>
    </w:p>
    <w:p w14:paraId="497634C2" w14:textId="6096F551" w:rsidR="007527AC" w:rsidRPr="006E7E65" w:rsidRDefault="00E66757" w:rsidP="00E66757">
      <w:pPr>
        <w:spacing w:after="0" w:line="240" w:lineRule="auto"/>
        <w:rPr>
          <w:rFonts w:ascii="Century Gothic" w:hAnsi="Century Gothic" w:cs="Arial"/>
          <w:b/>
          <w:color w:val="auto"/>
        </w:rPr>
      </w:pPr>
      <w:r w:rsidRPr="006E7E65">
        <w:rPr>
          <w:rFonts w:ascii="Century Gothic" w:hAnsi="Century Gothic" w:cs="Arial"/>
          <w:b/>
          <w:color w:val="auto"/>
        </w:rPr>
        <w:t>FACTURACIÓN Y PAGOS</w:t>
      </w:r>
    </w:p>
    <w:p w14:paraId="5BEE1318" w14:textId="575F6432" w:rsidR="00E66757" w:rsidRPr="006E7E65" w:rsidRDefault="00E66757" w:rsidP="00E66757">
      <w:pPr>
        <w:spacing w:after="0" w:line="240" w:lineRule="auto"/>
        <w:rPr>
          <w:rFonts w:ascii="Century Gothic" w:hAnsi="Century Gothic" w:cs="Arial"/>
          <w:b/>
          <w:color w:val="auto"/>
        </w:rPr>
      </w:pPr>
    </w:p>
    <w:p w14:paraId="1D21E342" w14:textId="77777777" w:rsidR="00736C57" w:rsidRPr="00736C57" w:rsidRDefault="00736C57" w:rsidP="00736C57">
      <w:pPr>
        <w:pStyle w:val="Prrafodelista"/>
        <w:numPr>
          <w:ilvl w:val="0"/>
          <w:numId w:val="36"/>
        </w:numPr>
        <w:spacing w:after="0"/>
        <w:jc w:val="both"/>
        <w:rPr>
          <w:rFonts w:ascii="Century Gothic" w:hAnsi="Century Gothic" w:cstheme="minorHAnsi"/>
          <w:bCs/>
          <w:color w:val="auto"/>
        </w:rPr>
      </w:pPr>
      <w:r w:rsidRPr="00736C57">
        <w:rPr>
          <w:rFonts w:ascii="Century Gothic" w:hAnsi="Century Gothic" w:cstheme="minorHAnsi"/>
          <w:bCs/>
          <w:color w:val="auto"/>
        </w:rPr>
        <w:t xml:space="preserve">El FEBAN debe pagar las contraprestaciones pactadas a favor del contratista dentro de los quince (15) días calendario siguiente a la conformidad del servicio, siempre que se verifiquen las condiciones establecidas en el contrato. El FEBAN realizará el pago de la contraprestación pactada a favor del contratista en soles (S/) de manera mensual en función a la prestación ejecutada de acuerdo con el detalle de los Anexo 05, de acuerdo con el plan y/o cronograma mensualizado de trabajo ofertado y aprobado por el </w:t>
      </w:r>
      <w:r w:rsidRPr="00736C57">
        <w:rPr>
          <w:rFonts w:ascii="Century Gothic" w:hAnsi="Century Gothic" w:cstheme="minorHAnsi"/>
        </w:rPr>
        <w:t>área o responsable de seguridad del FEBAN</w:t>
      </w:r>
      <w:r w:rsidRPr="00736C57">
        <w:rPr>
          <w:rFonts w:ascii="Century Gothic" w:hAnsi="Century Gothic" w:cstheme="minorHAnsi"/>
          <w:bCs/>
          <w:color w:val="auto"/>
        </w:rPr>
        <w:t xml:space="preserve">, luego de la recepción formal y completa de la documentación correspondiente, </w:t>
      </w:r>
      <w:proofErr w:type="gramStart"/>
      <w:r w:rsidRPr="00736C57">
        <w:rPr>
          <w:rFonts w:ascii="Century Gothic" w:hAnsi="Century Gothic" w:cstheme="minorHAnsi"/>
          <w:bCs/>
          <w:color w:val="auto"/>
        </w:rPr>
        <w:t>de acuerdo al</w:t>
      </w:r>
      <w:proofErr w:type="gramEnd"/>
      <w:r w:rsidRPr="00736C57">
        <w:rPr>
          <w:rFonts w:ascii="Century Gothic" w:hAnsi="Century Gothic" w:cstheme="minorHAnsi"/>
          <w:bCs/>
          <w:color w:val="auto"/>
        </w:rPr>
        <w:t xml:space="preserve"> siguiente detalle:</w:t>
      </w:r>
    </w:p>
    <w:p w14:paraId="381812E0" w14:textId="77777777" w:rsidR="00736C57" w:rsidRPr="00736C57" w:rsidRDefault="00736C57" w:rsidP="00736C57">
      <w:pPr>
        <w:pStyle w:val="Prrafodelista"/>
        <w:numPr>
          <w:ilvl w:val="0"/>
          <w:numId w:val="37"/>
        </w:numPr>
        <w:spacing w:after="0"/>
        <w:jc w:val="both"/>
        <w:rPr>
          <w:rFonts w:ascii="Century Gothic" w:hAnsi="Century Gothic" w:cstheme="minorHAnsi"/>
          <w:bCs/>
          <w:color w:val="auto"/>
        </w:rPr>
      </w:pPr>
      <w:r w:rsidRPr="00736C57">
        <w:rPr>
          <w:rFonts w:ascii="Century Gothic" w:hAnsi="Century Gothic" w:cstheme="minorHAnsi"/>
          <w:bCs/>
          <w:color w:val="auto"/>
        </w:rPr>
        <w:t>Carta dirigida al área o responsable de seguridad del FEBAN.</w:t>
      </w:r>
    </w:p>
    <w:p w14:paraId="0E98E230" w14:textId="77777777" w:rsidR="00736C57" w:rsidRPr="00736C57" w:rsidRDefault="00736C57" w:rsidP="00736C57">
      <w:pPr>
        <w:pStyle w:val="Prrafodelista"/>
        <w:numPr>
          <w:ilvl w:val="0"/>
          <w:numId w:val="37"/>
        </w:numPr>
        <w:spacing w:after="0"/>
        <w:jc w:val="both"/>
        <w:rPr>
          <w:rFonts w:ascii="Century Gothic" w:hAnsi="Century Gothic" w:cstheme="minorHAnsi"/>
          <w:bCs/>
          <w:color w:val="auto"/>
        </w:rPr>
      </w:pPr>
      <w:r w:rsidRPr="00736C57">
        <w:rPr>
          <w:rFonts w:ascii="Century Gothic" w:hAnsi="Century Gothic" w:cstheme="minorHAnsi"/>
          <w:bCs/>
          <w:color w:val="auto"/>
        </w:rPr>
        <w:t xml:space="preserve">Acta de Conformidad debidamente suscrita por el </w:t>
      </w:r>
      <w:r w:rsidRPr="00736C57">
        <w:rPr>
          <w:rFonts w:ascii="Century Gothic" w:hAnsi="Century Gothic" w:cstheme="minorHAnsi"/>
        </w:rPr>
        <w:t>área o responsable de seguridad del FEBAN</w:t>
      </w:r>
      <w:r w:rsidRPr="00736C57">
        <w:rPr>
          <w:rFonts w:ascii="Century Gothic" w:hAnsi="Century Gothic" w:cstheme="minorHAnsi"/>
          <w:bCs/>
          <w:color w:val="auto"/>
        </w:rPr>
        <w:t>.</w:t>
      </w:r>
    </w:p>
    <w:p w14:paraId="1A29F181" w14:textId="77777777" w:rsidR="00736C57" w:rsidRPr="00736C57" w:rsidRDefault="00736C57" w:rsidP="00736C57">
      <w:pPr>
        <w:pStyle w:val="Prrafodelista"/>
        <w:numPr>
          <w:ilvl w:val="0"/>
          <w:numId w:val="37"/>
        </w:numPr>
        <w:spacing w:after="0"/>
        <w:jc w:val="both"/>
        <w:rPr>
          <w:rFonts w:ascii="Century Gothic" w:hAnsi="Century Gothic" w:cstheme="minorHAnsi"/>
          <w:bCs/>
          <w:color w:val="auto"/>
        </w:rPr>
      </w:pPr>
      <w:r w:rsidRPr="00736C57">
        <w:rPr>
          <w:rFonts w:ascii="Century Gothic" w:hAnsi="Century Gothic" w:cstheme="minorHAnsi"/>
          <w:bCs/>
          <w:color w:val="auto"/>
        </w:rPr>
        <w:t>Comprobante de pago.</w:t>
      </w:r>
    </w:p>
    <w:p w14:paraId="56229FD4" w14:textId="77777777" w:rsidR="00736C57" w:rsidRPr="00736C57" w:rsidRDefault="00736C57" w:rsidP="00736C57">
      <w:pPr>
        <w:pStyle w:val="Prrafodelista"/>
        <w:numPr>
          <w:ilvl w:val="0"/>
          <w:numId w:val="37"/>
        </w:numPr>
        <w:spacing w:after="0"/>
        <w:jc w:val="both"/>
        <w:rPr>
          <w:rFonts w:ascii="Century Gothic" w:hAnsi="Century Gothic" w:cstheme="minorHAnsi"/>
          <w:bCs/>
          <w:color w:val="auto"/>
        </w:rPr>
      </w:pPr>
      <w:r w:rsidRPr="00736C57">
        <w:rPr>
          <w:rFonts w:ascii="Century Gothic" w:hAnsi="Century Gothic" w:cstheme="minorHAnsi"/>
          <w:bCs/>
          <w:color w:val="auto"/>
        </w:rPr>
        <w:t>El Contratista se obliga a adjuntar mensualmente a sus facturas copia de la Boleta de pago, copia de los comprobantes de pago del mes anterior de las obligaciones por leyes sociales (AFP; ESSALUD, gratificaciones vacaciones) en el que demuestren estar al día en el pago de su trabajador. Referente a la compensación por tiempo de Servicios (CTS) no se acepta que la misma compañía contratista sea la depositaria por lo que presentará copia de la constancia de último deposito CTS efectuado al banco de acuerdo con la normativa vigente.</w:t>
      </w:r>
    </w:p>
    <w:p w14:paraId="095A6A2D" w14:textId="77777777" w:rsidR="00736C57" w:rsidRPr="00736C57" w:rsidRDefault="00736C57" w:rsidP="00736C57">
      <w:pPr>
        <w:pStyle w:val="Prrafodelista"/>
        <w:spacing w:after="0"/>
        <w:ind w:left="1440"/>
        <w:jc w:val="both"/>
        <w:rPr>
          <w:rFonts w:ascii="Century Gothic" w:hAnsi="Century Gothic" w:cstheme="minorHAnsi"/>
          <w:bCs/>
          <w:color w:val="auto"/>
        </w:rPr>
      </w:pPr>
    </w:p>
    <w:p w14:paraId="6CA7F1DF" w14:textId="77777777" w:rsidR="00736C57" w:rsidRPr="00736C57" w:rsidRDefault="00736C57" w:rsidP="00736C57">
      <w:pPr>
        <w:spacing w:after="0"/>
        <w:jc w:val="both"/>
        <w:rPr>
          <w:rFonts w:ascii="Century Gothic" w:hAnsi="Century Gothic" w:cstheme="minorHAnsi"/>
          <w:bCs/>
          <w:color w:val="auto"/>
        </w:rPr>
      </w:pPr>
      <w:r w:rsidRPr="00736C57">
        <w:rPr>
          <w:rFonts w:ascii="Century Gothic" w:hAnsi="Century Gothic" w:cstheme="minorHAnsi"/>
          <w:b/>
          <w:color w:val="auto"/>
          <w:u w:val="single"/>
        </w:rPr>
        <w:t>Nota:</w:t>
      </w:r>
      <w:r w:rsidRPr="00736C57">
        <w:rPr>
          <w:rFonts w:ascii="Century Gothic" w:hAnsi="Century Gothic" w:cstheme="minorHAnsi"/>
          <w:bCs/>
          <w:color w:val="auto"/>
        </w:rPr>
        <w:t xml:space="preserve"> Los pagos que el FEBAN deba realizar al contratista están en relación directa a la estructura de costos presentada por este último.</w:t>
      </w:r>
    </w:p>
    <w:p w14:paraId="01F6FAB1" w14:textId="77777777" w:rsidR="00736C57" w:rsidRPr="00736C57" w:rsidRDefault="00736C57" w:rsidP="00736C57">
      <w:pPr>
        <w:spacing w:after="0"/>
        <w:jc w:val="both"/>
        <w:rPr>
          <w:rFonts w:ascii="Century Gothic" w:hAnsi="Century Gothic" w:cstheme="minorHAnsi"/>
          <w:bCs/>
          <w:color w:val="auto"/>
        </w:rPr>
      </w:pPr>
      <w:r w:rsidRPr="00736C57">
        <w:rPr>
          <w:rFonts w:ascii="Century Gothic" w:hAnsi="Century Gothic" w:cstheme="minorHAnsi"/>
          <w:bCs/>
          <w:color w:val="auto"/>
        </w:rPr>
        <w:t xml:space="preserve">Dicha documentación se debe presentar en trámite documentario de la oficina principal del FEBAN, sito </w:t>
      </w:r>
      <w:proofErr w:type="spellStart"/>
      <w:r w:rsidRPr="00736C57">
        <w:rPr>
          <w:rFonts w:ascii="Century Gothic" w:hAnsi="Century Gothic" w:cstheme="minorHAnsi"/>
          <w:bCs/>
          <w:color w:val="auto"/>
        </w:rPr>
        <w:t>Av</w:t>
      </w:r>
      <w:proofErr w:type="spellEnd"/>
      <w:r w:rsidRPr="00736C57">
        <w:rPr>
          <w:rFonts w:ascii="Century Gothic" w:hAnsi="Century Gothic" w:cstheme="minorHAnsi"/>
          <w:bCs/>
          <w:color w:val="auto"/>
        </w:rPr>
        <w:t xml:space="preserve"> Javier Prado este 2499 piso 27 - San Borja — Lima, en horario de 9:30 horas a 16:30 horas de lunes a viernes (días laborables).</w:t>
      </w:r>
    </w:p>
    <w:p w14:paraId="7AFC0362" w14:textId="77777777" w:rsidR="00736C57" w:rsidRPr="00736C57" w:rsidRDefault="00736C57" w:rsidP="00736C57">
      <w:pPr>
        <w:spacing w:after="0"/>
        <w:jc w:val="both"/>
        <w:rPr>
          <w:rFonts w:ascii="Century Gothic" w:hAnsi="Century Gothic" w:cstheme="minorHAnsi"/>
          <w:bCs/>
          <w:color w:val="auto"/>
        </w:rPr>
      </w:pPr>
    </w:p>
    <w:p w14:paraId="311AB174" w14:textId="77777777" w:rsidR="00736C57" w:rsidRPr="00736C57" w:rsidRDefault="00736C57" w:rsidP="00736C57">
      <w:pPr>
        <w:spacing w:after="0"/>
        <w:jc w:val="both"/>
        <w:rPr>
          <w:rFonts w:ascii="Century Gothic" w:hAnsi="Century Gothic" w:cstheme="minorHAnsi"/>
          <w:b/>
          <w:color w:val="auto"/>
        </w:rPr>
      </w:pPr>
      <w:r w:rsidRPr="00736C57">
        <w:rPr>
          <w:rFonts w:ascii="Century Gothic" w:hAnsi="Century Gothic" w:cstheme="minorHAnsi"/>
          <w:b/>
          <w:color w:val="auto"/>
        </w:rPr>
        <w:t>Pago del primer mes de servicio</w:t>
      </w:r>
    </w:p>
    <w:p w14:paraId="68167A71" w14:textId="77777777" w:rsidR="00736C57" w:rsidRPr="00736C57" w:rsidRDefault="00736C57" w:rsidP="00736C57">
      <w:pPr>
        <w:spacing w:after="0"/>
        <w:jc w:val="both"/>
        <w:rPr>
          <w:rFonts w:ascii="Century Gothic" w:hAnsi="Century Gothic" w:cstheme="minorHAnsi"/>
          <w:bCs/>
          <w:color w:val="auto"/>
        </w:rPr>
      </w:pPr>
      <w:r w:rsidRPr="00736C57">
        <w:rPr>
          <w:rFonts w:ascii="Century Gothic" w:hAnsi="Century Gothic" w:cstheme="minorHAnsi"/>
          <w:bCs/>
          <w:color w:val="auto"/>
        </w:rPr>
        <w:t>Adicionalmente, para el pago del primer mes del servicio, el Contratista debe presentar la totalidad de los siguientes documentos:</w:t>
      </w:r>
    </w:p>
    <w:p w14:paraId="41642FF2" w14:textId="77777777" w:rsidR="00736C57" w:rsidRPr="00736C57" w:rsidRDefault="00736C57" w:rsidP="00736C57">
      <w:pPr>
        <w:pStyle w:val="Prrafodelista"/>
        <w:numPr>
          <w:ilvl w:val="0"/>
          <w:numId w:val="38"/>
        </w:numPr>
        <w:spacing w:after="0"/>
        <w:jc w:val="both"/>
        <w:rPr>
          <w:rFonts w:ascii="Century Gothic" w:hAnsi="Century Gothic" w:cstheme="minorHAnsi"/>
          <w:bCs/>
          <w:color w:val="auto"/>
        </w:rPr>
      </w:pPr>
      <w:r w:rsidRPr="00736C57">
        <w:rPr>
          <w:rFonts w:ascii="Century Gothic" w:hAnsi="Century Gothic" w:cstheme="minorHAnsi"/>
          <w:bCs/>
          <w:color w:val="auto"/>
        </w:rPr>
        <w:t>Copia simple del documento que acredite la presentación del contrato suscrito con la Entidad ante la Autoridad Administrativa de Trabajo.</w:t>
      </w:r>
    </w:p>
    <w:p w14:paraId="24AE392B" w14:textId="77777777" w:rsidR="00736C57" w:rsidRPr="00736C57" w:rsidRDefault="00736C57" w:rsidP="00736C57">
      <w:pPr>
        <w:pStyle w:val="Prrafodelista"/>
        <w:numPr>
          <w:ilvl w:val="0"/>
          <w:numId w:val="38"/>
        </w:numPr>
        <w:spacing w:after="0"/>
        <w:jc w:val="both"/>
        <w:rPr>
          <w:rFonts w:ascii="Century Gothic" w:hAnsi="Century Gothic" w:cstheme="minorHAnsi"/>
          <w:bCs/>
          <w:color w:val="auto"/>
        </w:rPr>
      </w:pPr>
      <w:r w:rsidRPr="00736C57">
        <w:rPr>
          <w:rFonts w:ascii="Century Gothic" w:hAnsi="Century Gothic" w:cstheme="minorHAnsi"/>
          <w:bCs/>
          <w:color w:val="auto"/>
        </w:rPr>
        <w:lastRenderedPageBreak/>
        <w:t>Copia simple de los contratos suscritos con los trabajadores destacados a la Entidad.</w:t>
      </w:r>
    </w:p>
    <w:p w14:paraId="4AD3EB08" w14:textId="77777777" w:rsidR="00736C57" w:rsidRPr="00736C57" w:rsidRDefault="00736C57" w:rsidP="00736C57">
      <w:pPr>
        <w:pStyle w:val="Prrafodelista"/>
        <w:spacing w:after="0"/>
        <w:ind w:left="1068"/>
        <w:jc w:val="both"/>
        <w:rPr>
          <w:rFonts w:ascii="Century Gothic" w:hAnsi="Century Gothic" w:cstheme="minorHAnsi"/>
          <w:bCs/>
          <w:color w:val="auto"/>
        </w:rPr>
      </w:pPr>
    </w:p>
    <w:p w14:paraId="3EEC6587" w14:textId="77777777" w:rsidR="00736C57" w:rsidRPr="00736C57" w:rsidRDefault="00736C57" w:rsidP="00736C57">
      <w:pPr>
        <w:spacing w:after="0"/>
        <w:jc w:val="both"/>
        <w:rPr>
          <w:rFonts w:ascii="Century Gothic" w:hAnsi="Century Gothic" w:cstheme="minorHAnsi"/>
          <w:b/>
          <w:color w:val="auto"/>
        </w:rPr>
      </w:pPr>
      <w:r w:rsidRPr="00736C57">
        <w:rPr>
          <w:rFonts w:ascii="Century Gothic" w:hAnsi="Century Gothic" w:cstheme="minorHAnsi"/>
          <w:b/>
          <w:color w:val="auto"/>
        </w:rPr>
        <w:t>Pagos a partir del segundo mes de servicio</w:t>
      </w:r>
    </w:p>
    <w:p w14:paraId="0DFFBACC" w14:textId="77777777" w:rsidR="00736C57" w:rsidRPr="00736C57" w:rsidRDefault="00736C57" w:rsidP="00736C57">
      <w:pPr>
        <w:spacing w:after="0"/>
        <w:jc w:val="both"/>
        <w:rPr>
          <w:rFonts w:ascii="Century Gothic" w:hAnsi="Century Gothic" w:cstheme="minorHAnsi"/>
          <w:bCs/>
          <w:color w:val="auto"/>
        </w:rPr>
      </w:pPr>
      <w:r w:rsidRPr="00736C57">
        <w:rPr>
          <w:rFonts w:ascii="Century Gothic" w:hAnsi="Century Gothic" w:cstheme="minorHAnsi"/>
          <w:bCs/>
          <w:color w:val="auto"/>
        </w:rPr>
        <w:t xml:space="preserve">A fin de verificar el cumplimiento de las obligaciones laborales y previsionales por parte del Contratista, en mérito a lo establecido en el D.S. </w:t>
      </w:r>
      <w:proofErr w:type="spellStart"/>
      <w:r w:rsidRPr="00736C57">
        <w:rPr>
          <w:rFonts w:ascii="Century Gothic" w:hAnsi="Century Gothic" w:cstheme="minorHAnsi"/>
          <w:bCs/>
          <w:color w:val="auto"/>
        </w:rPr>
        <w:t>N°</w:t>
      </w:r>
      <w:proofErr w:type="spellEnd"/>
      <w:r w:rsidRPr="00736C57">
        <w:rPr>
          <w:rFonts w:ascii="Century Gothic" w:hAnsi="Century Gothic" w:cstheme="minorHAnsi"/>
          <w:bCs/>
          <w:color w:val="auto"/>
        </w:rPr>
        <w:t xml:space="preserve"> 003-2002-TR, a partir del segundo mes de servicio, El Contratista debe presentar obligatoriamente los siguientes documentos:</w:t>
      </w:r>
    </w:p>
    <w:p w14:paraId="26ADD3EA" w14:textId="764F37DE" w:rsidR="00736C57" w:rsidRPr="00736C57" w:rsidRDefault="00736C57" w:rsidP="00736C57">
      <w:pPr>
        <w:pStyle w:val="Prrafodelista"/>
        <w:numPr>
          <w:ilvl w:val="0"/>
          <w:numId w:val="39"/>
        </w:numPr>
        <w:spacing w:after="0"/>
        <w:jc w:val="both"/>
        <w:rPr>
          <w:rFonts w:ascii="Century Gothic" w:hAnsi="Century Gothic" w:cstheme="minorHAnsi"/>
          <w:bCs/>
          <w:color w:val="auto"/>
        </w:rPr>
      </w:pPr>
      <w:r w:rsidRPr="00736C57">
        <w:rPr>
          <w:rFonts w:ascii="Century Gothic" w:hAnsi="Century Gothic" w:cstheme="minorHAnsi"/>
          <w:bCs/>
          <w:color w:val="auto"/>
        </w:rPr>
        <w:t>Copia de la Planilla Mensual de Pagos — P</w:t>
      </w:r>
      <w:r w:rsidR="0068134A">
        <w:rPr>
          <w:rFonts w:ascii="Century Gothic" w:hAnsi="Century Gothic" w:cstheme="minorHAnsi"/>
          <w:bCs/>
          <w:color w:val="auto"/>
        </w:rPr>
        <w:t>L</w:t>
      </w:r>
      <w:r w:rsidRPr="00736C57">
        <w:rPr>
          <w:rFonts w:ascii="Century Gothic" w:hAnsi="Century Gothic" w:cstheme="minorHAnsi"/>
          <w:bCs/>
          <w:color w:val="auto"/>
        </w:rPr>
        <w:t>AME del mes anterior y constancia de presentación.</w:t>
      </w:r>
    </w:p>
    <w:p w14:paraId="75A78D7F" w14:textId="77777777" w:rsidR="00736C57" w:rsidRPr="00736C57" w:rsidRDefault="00736C57" w:rsidP="00736C57">
      <w:pPr>
        <w:pStyle w:val="Prrafodelista"/>
        <w:numPr>
          <w:ilvl w:val="0"/>
          <w:numId w:val="39"/>
        </w:numPr>
        <w:spacing w:after="0"/>
        <w:jc w:val="both"/>
        <w:rPr>
          <w:rFonts w:ascii="Century Gothic" w:hAnsi="Century Gothic" w:cstheme="minorHAnsi"/>
          <w:bCs/>
          <w:color w:val="auto"/>
        </w:rPr>
      </w:pPr>
      <w:r w:rsidRPr="00736C57">
        <w:rPr>
          <w:rFonts w:ascii="Century Gothic" w:hAnsi="Century Gothic" w:cstheme="minorHAnsi"/>
          <w:bCs/>
          <w:color w:val="auto"/>
        </w:rPr>
        <w:t>Copia de la planilla de aportes previsionales cancelado del mes anterior.</w:t>
      </w:r>
    </w:p>
    <w:p w14:paraId="37EC4B01" w14:textId="77777777" w:rsidR="00736C57" w:rsidRPr="00736C57" w:rsidRDefault="00736C57" w:rsidP="00736C57">
      <w:pPr>
        <w:pStyle w:val="Prrafodelista"/>
        <w:numPr>
          <w:ilvl w:val="0"/>
          <w:numId w:val="39"/>
        </w:numPr>
        <w:spacing w:after="0"/>
        <w:jc w:val="both"/>
        <w:rPr>
          <w:rFonts w:ascii="Century Gothic" w:hAnsi="Century Gothic" w:cstheme="minorHAnsi"/>
          <w:bCs/>
          <w:color w:val="auto"/>
        </w:rPr>
      </w:pPr>
      <w:r w:rsidRPr="00736C57">
        <w:rPr>
          <w:rFonts w:ascii="Century Gothic" w:hAnsi="Century Gothic" w:cstheme="minorHAnsi"/>
          <w:bCs/>
          <w:color w:val="auto"/>
        </w:rPr>
        <w:t>Copia de las boletas de pago del mes anterior, de todos los trabajadores destacados a la Entidad, así como la respectiva copia del documento de depósito bancario que acredite el pago.</w:t>
      </w:r>
    </w:p>
    <w:p w14:paraId="7F064797" w14:textId="77777777" w:rsidR="00736C57" w:rsidRPr="00736C57" w:rsidRDefault="00736C57" w:rsidP="00736C57">
      <w:pPr>
        <w:pStyle w:val="Prrafodelista"/>
        <w:numPr>
          <w:ilvl w:val="0"/>
          <w:numId w:val="39"/>
        </w:numPr>
        <w:spacing w:after="0"/>
        <w:jc w:val="both"/>
        <w:rPr>
          <w:rFonts w:ascii="Century Gothic" w:hAnsi="Century Gothic" w:cstheme="minorHAnsi"/>
          <w:bCs/>
          <w:color w:val="auto"/>
        </w:rPr>
      </w:pPr>
      <w:r w:rsidRPr="00736C57">
        <w:rPr>
          <w:rFonts w:ascii="Century Gothic" w:hAnsi="Century Gothic" w:cstheme="minorHAnsi"/>
          <w:bCs/>
          <w:color w:val="auto"/>
        </w:rPr>
        <w:t>Copia de los documentos que acrediten el depósito de la CTS y pago de gratificaciones, cuando corresponda.</w:t>
      </w:r>
    </w:p>
    <w:p w14:paraId="2EF57114" w14:textId="77777777" w:rsidR="00736C57" w:rsidRPr="00736C57" w:rsidRDefault="00736C57" w:rsidP="00736C57">
      <w:pPr>
        <w:pStyle w:val="Prrafodelista"/>
        <w:spacing w:after="0"/>
        <w:ind w:left="1065"/>
        <w:jc w:val="both"/>
        <w:rPr>
          <w:rFonts w:ascii="Century Gothic" w:hAnsi="Century Gothic" w:cstheme="minorHAnsi"/>
          <w:bCs/>
          <w:color w:val="auto"/>
        </w:rPr>
      </w:pPr>
    </w:p>
    <w:p w14:paraId="3E236C69" w14:textId="77777777" w:rsidR="00A87699" w:rsidRDefault="00A87699" w:rsidP="00736C57">
      <w:pPr>
        <w:spacing w:after="0"/>
        <w:jc w:val="both"/>
        <w:rPr>
          <w:rFonts w:ascii="Century Gothic" w:hAnsi="Century Gothic" w:cstheme="minorHAnsi"/>
          <w:b/>
          <w:color w:val="auto"/>
        </w:rPr>
      </w:pPr>
    </w:p>
    <w:p w14:paraId="3883539B" w14:textId="77777777" w:rsidR="00A87699" w:rsidRDefault="00A87699" w:rsidP="00736C57">
      <w:pPr>
        <w:spacing w:after="0"/>
        <w:jc w:val="both"/>
        <w:rPr>
          <w:rFonts w:ascii="Century Gothic" w:hAnsi="Century Gothic" w:cstheme="minorHAnsi"/>
          <w:b/>
          <w:color w:val="auto"/>
        </w:rPr>
      </w:pPr>
    </w:p>
    <w:p w14:paraId="18FFE49C" w14:textId="7002DA73" w:rsidR="00736C57" w:rsidRPr="00736C57" w:rsidRDefault="00736C57" w:rsidP="00736C57">
      <w:pPr>
        <w:spacing w:after="0"/>
        <w:jc w:val="both"/>
        <w:rPr>
          <w:rFonts w:ascii="Century Gothic" w:hAnsi="Century Gothic" w:cstheme="minorHAnsi"/>
          <w:b/>
          <w:color w:val="auto"/>
        </w:rPr>
      </w:pPr>
      <w:r w:rsidRPr="00736C57">
        <w:rPr>
          <w:rFonts w:ascii="Century Gothic" w:hAnsi="Century Gothic" w:cstheme="minorHAnsi"/>
          <w:b/>
          <w:color w:val="auto"/>
        </w:rPr>
        <w:t>Pago del último mes de servicio</w:t>
      </w:r>
    </w:p>
    <w:p w14:paraId="2BF1EE12" w14:textId="77777777" w:rsidR="00736C57" w:rsidRPr="00736C57" w:rsidRDefault="00736C57" w:rsidP="00736C57">
      <w:pPr>
        <w:spacing w:after="0"/>
        <w:jc w:val="both"/>
        <w:rPr>
          <w:rFonts w:ascii="Century Gothic" w:hAnsi="Century Gothic" w:cstheme="minorHAnsi"/>
          <w:bCs/>
          <w:color w:val="auto"/>
        </w:rPr>
      </w:pPr>
      <w:r w:rsidRPr="00736C57">
        <w:rPr>
          <w:rFonts w:ascii="Century Gothic" w:hAnsi="Century Gothic" w:cstheme="minorHAnsi"/>
          <w:bCs/>
          <w:color w:val="auto"/>
        </w:rPr>
        <w:t>Para el pago del último mes de servicio, el Contratista debe presentar los documentos señalados en el subtítulo precedente, tanto del mes anterior como del mes en que se realiza el último pago.</w:t>
      </w:r>
    </w:p>
    <w:p w14:paraId="40545066" w14:textId="77777777" w:rsidR="00E66757" w:rsidRPr="006E7E65" w:rsidRDefault="00E66757" w:rsidP="00E66757">
      <w:pPr>
        <w:spacing w:after="0" w:line="240" w:lineRule="auto"/>
        <w:rPr>
          <w:rFonts w:ascii="Century Gothic" w:hAnsi="Century Gothic" w:cs="Arial"/>
          <w:bCs/>
          <w:color w:val="auto"/>
        </w:rPr>
      </w:pPr>
    </w:p>
    <w:p w14:paraId="23923046" w14:textId="6CA4A8CC" w:rsidR="00E5652B" w:rsidRPr="006E7E65" w:rsidRDefault="00E5652B" w:rsidP="00EE4D28">
      <w:pPr>
        <w:spacing w:after="0" w:line="240" w:lineRule="auto"/>
        <w:jc w:val="center"/>
        <w:rPr>
          <w:rFonts w:ascii="Century Gothic" w:hAnsi="Century Gothic" w:cs="Arial"/>
          <w:b/>
          <w:color w:val="auto"/>
        </w:rPr>
      </w:pPr>
    </w:p>
    <w:p w14:paraId="03EC973E" w14:textId="77777777" w:rsidR="00305572" w:rsidRPr="006E7E65" w:rsidRDefault="00305572" w:rsidP="00305572">
      <w:pPr>
        <w:spacing w:after="0" w:line="240" w:lineRule="auto"/>
        <w:ind w:left="708" w:hanging="708"/>
        <w:jc w:val="center"/>
        <w:rPr>
          <w:rFonts w:ascii="Century Gothic" w:hAnsi="Century Gothic" w:cs="Arial"/>
          <w:b/>
          <w:color w:val="auto"/>
        </w:rPr>
      </w:pPr>
    </w:p>
    <w:p w14:paraId="1C568802" w14:textId="1E7903C4" w:rsidR="00D574E3" w:rsidRPr="006E7E65" w:rsidRDefault="00D574E3" w:rsidP="00EE4D28">
      <w:pPr>
        <w:spacing w:after="0" w:line="240" w:lineRule="auto"/>
        <w:jc w:val="center"/>
        <w:rPr>
          <w:rFonts w:ascii="Century Gothic" w:hAnsi="Century Gothic" w:cs="Arial"/>
          <w:b/>
          <w:color w:val="auto"/>
        </w:rPr>
      </w:pPr>
      <w:r w:rsidRPr="006E7E65">
        <w:rPr>
          <w:rFonts w:ascii="Century Gothic" w:hAnsi="Century Gothic" w:cs="Arial"/>
          <w:b/>
          <w:color w:val="auto"/>
        </w:rPr>
        <w:t>CAPITULO VII</w:t>
      </w:r>
    </w:p>
    <w:p w14:paraId="56D2E4D8" w14:textId="77777777" w:rsidR="007527AC" w:rsidRPr="006E7E65" w:rsidRDefault="007527AC" w:rsidP="00EE4D28">
      <w:pPr>
        <w:spacing w:after="0" w:line="240" w:lineRule="auto"/>
        <w:jc w:val="center"/>
        <w:rPr>
          <w:rFonts w:ascii="Century Gothic" w:hAnsi="Century Gothic" w:cs="Arial"/>
          <w:b/>
          <w:color w:val="auto"/>
        </w:rPr>
      </w:pPr>
    </w:p>
    <w:p w14:paraId="1C568803" w14:textId="77777777" w:rsidR="00D574E3" w:rsidRPr="006E7E65" w:rsidRDefault="00D574E3" w:rsidP="00EE4D28">
      <w:pPr>
        <w:tabs>
          <w:tab w:val="center" w:pos="5124"/>
          <w:tab w:val="right" w:pos="9543"/>
        </w:tabs>
        <w:spacing w:after="0" w:line="240" w:lineRule="auto"/>
        <w:jc w:val="center"/>
        <w:rPr>
          <w:rFonts w:ascii="Century Gothic" w:hAnsi="Century Gothic" w:cs="Arial"/>
          <w:b/>
          <w:color w:val="auto"/>
          <w:u w:val="single"/>
        </w:rPr>
      </w:pPr>
      <w:r w:rsidRPr="006E7E65">
        <w:rPr>
          <w:rFonts w:ascii="Century Gothic" w:hAnsi="Century Gothic" w:cs="Arial"/>
          <w:b/>
          <w:color w:val="auto"/>
          <w:u w:val="single"/>
        </w:rPr>
        <w:t>DISPOSICIONES FINALES</w:t>
      </w:r>
    </w:p>
    <w:p w14:paraId="1C568804" w14:textId="77777777" w:rsidR="00D574E3" w:rsidRPr="006E7E65" w:rsidRDefault="00D574E3" w:rsidP="00EE4D28">
      <w:pPr>
        <w:spacing w:after="0" w:line="240" w:lineRule="auto"/>
        <w:jc w:val="center"/>
        <w:rPr>
          <w:rFonts w:ascii="Century Gothic" w:hAnsi="Century Gothic" w:cs="Arial"/>
          <w:b/>
          <w:color w:val="auto"/>
        </w:rPr>
      </w:pPr>
    </w:p>
    <w:p w14:paraId="5D3E93E8" w14:textId="77777777" w:rsidR="00736C57" w:rsidRPr="00736C57" w:rsidRDefault="00736C57" w:rsidP="00736C57">
      <w:pPr>
        <w:spacing w:after="0" w:line="240" w:lineRule="auto"/>
        <w:jc w:val="both"/>
        <w:rPr>
          <w:rFonts w:ascii="Century Gothic" w:hAnsi="Century Gothic" w:cs="Arial"/>
          <w:color w:val="auto"/>
        </w:rPr>
      </w:pPr>
      <w:r w:rsidRPr="00736C57">
        <w:rPr>
          <w:rFonts w:ascii="Century Gothic" w:hAnsi="Century Gothic" w:cs="Arial"/>
          <w:color w:val="auto"/>
        </w:rPr>
        <w:t>Para el caso que el gobierno incremente la Remuneración mínima Vital (RMV), asignación familiar u otros beneficios para el trabajador que produzca variación en los componentes de la estructura de costos, se considerara el reajuste económico solo para estos casos generando una adenda al contrato.</w:t>
      </w:r>
    </w:p>
    <w:p w14:paraId="44BD0DD0" w14:textId="77777777" w:rsidR="00736C57" w:rsidRPr="00736C57" w:rsidRDefault="00736C57" w:rsidP="00736C57">
      <w:pPr>
        <w:spacing w:after="0" w:line="240" w:lineRule="auto"/>
        <w:jc w:val="both"/>
        <w:rPr>
          <w:rFonts w:ascii="Century Gothic" w:hAnsi="Century Gothic" w:cs="Arial"/>
          <w:color w:val="auto"/>
        </w:rPr>
      </w:pPr>
    </w:p>
    <w:p w14:paraId="1C568806" w14:textId="581F39C8" w:rsidR="005121D2" w:rsidRPr="006E7E65" w:rsidRDefault="00736C57" w:rsidP="00736C57">
      <w:pPr>
        <w:spacing w:after="0" w:line="240" w:lineRule="auto"/>
        <w:jc w:val="both"/>
        <w:rPr>
          <w:rFonts w:ascii="Century Gothic" w:hAnsi="Century Gothic" w:cs="Arial"/>
          <w:color w:val="auto"/>
        </w:rPr>
      </w:pPr>
      <w:r w:rsidRPr="00736C57">
        <w:rPr>
          <w:rFonts w:ascii="Century Gothic" w:hAnsi="Century Gothic" w:cs="Arial"/>
          <w:color w:val="auto"/>
        </w:rPr>
        <w:t>Todos los demás aspectos del presente proceso de selección no contemplados en las bases, se regirán por las disposiciones legales vigentes.</w:t>
      </w:r>
    </w:p>
    <w:sectPr w:rsidR="005121D2" w:rsidRPr="006E7E65" w:rsidSect="00ED4D9F">
      <w:headerReference w:type="default" r:id="rId8"/>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C91AD" w14:textId="77777777" w:rsidR="00E610CE" w:rsidRDefault="00E610CE" w:rsidP="006E7E65">
      <w:pPr>
        <w:spacing w:after="0" w:line="240" w:lineRule="auto"/>
      </w:pPr>
      <w:r>
        <w:separator/>
      </w:r>
    </w:p>
  </w:endnote>
  <w:endnote w:type="continuationSeparator" w:id="0">
    <w:p w14:paraId="526034D9" w14:textId="77777777" w:rsidR="00E610CE" w:rsidRDefault="00E610CE" w:rsidP="006E7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C338E" w14:textId="77777777" w:rsidR="00E610CE" w:rsidRDefault="00E610CE" w:rsidP="006E7E65">
      <w:pPr>
        <w:spacing w:after="0" w:line="240" w:lineRule="auto"/>
      </w:pPr>
      <w:r>
        <w:separator/>
      </w:r>
    </w:p>
  </w:footnote>
  <w:footnote w:type="continuationSeparator" w:id="0">
    <w:p w14:paraId="3410C278" w14:textId="77777777" w:rsidR="00E610CE" w:rsidRDefault="00E610CE" w:rsidP="006E7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0951" w14:textId="0CBF71F6" w:rsidR="006E7E65" w:rsidRDefault="006E7E65">
    <w:pPr>
      <w:pStyle w:val="Encabezado"/>
    </w:pPr>
    <w:r>
      <w:rPr>
        <w:noProof/>
      </w:rPr>
      <w:drawing>
        <wp:anchor distT="0" distB="0" distL="114300" distR="114300" simplePos="0" relativeHeight="251659264" behindDoc="0" locked="0" layoutInCell="1" allowOverlap="1" wp14:anchorId="27839E5F" wp14:editId="17D49A49">
          <wp:simplePos x="0" y="0"/>
          <wp:positionH relativeFrom="column">
            <wp:posOffset>-800100</wp:posOffset>
          </wp:positionH>
          <wp:positionV relativeFrom="paragraph">
            <wp:posOffset>-257810</wp:posOffset>
          </wp:positionV>
          <wp:extent cx="2399132" cy="698739"/>
          <wp:effectExtent l="0" t="0" r="1270" b="6350"/>
          <wp:wrapNone/>
          <wp:docPr id="2049039769" name="Imagen 2049039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132" cy="69873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841"/>
    <w:multiLevelType w:val="hybridMultilevel"/>
    <w:tmpl w:val="6E4CCC5E"/>
    <w:lvl w:ilvl="0" w:tplc="280A000D">
      <w:start w:val="1"/>
      <w:numFmt w:val="bullet"/>
      <w:lvlText w:val=""/>
      <w:lvlJc w:val="left"/>
      <w:pPr>
        <w:ind w:left="1065" w:hanging="705"/>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122965"/>
    <w:multiLevelType w:val="hybridMultilevel"/>
    <w:tmpl w:val="785E4A4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 w15:restartNumberingAfterBreak="0">
    <w:nsid w:val="04CA63EE"/>
    <w:multiLevelType w:val="hybridMultilevel"/>
    <w:tmpl w:val="8064013A"/>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6D95ED5"/>
    <w:multiLevelType w:val="hybridMultilevel"/>
    <w:tmpl w:val="43E87B64"/>
    <w:lvl w:ilvl="0" w:tplc="0C0A000B">
      <w:start w:val="1"/>
      <w:numFmt w:val="bullet"/>
      <w:lvlText w:val=""/>
      <w:lvlJc w:val="left"/>
      <w:pPr>
        <w:tabs>
          <w:tab w:val="num" w:pos="360"/>
        </w:tabs>
        <w:ind w:left="360" w:hanging="360"/>
      </w:pPr>
      <w:rPr>
        <w:rFonts w:ascii="Wingdings" w:hAnsi="Wingdings" w:hint="default"/>
      </w:rPr>
    </w:lvl>
    <w:lvl w:ilvl="1" w:tplc="0C0A0003">
      <w:start w:val="1"/>
      <w:numFmt w:val="decimal"/>
      <w:lvlText w:val="%2."/>
      <w:lvlJc w:val="left"/>
      <w:pPr>
        <w:tabs>
          <w:tab w:val="num" w:pos="1080"/>
        </w:tabs>
        <w:ind w:left="1080" w:hanging="360"/>
      </w:p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4" w15:restartNumberingAfterBreak="0">
    <w:nsid w:val="0A087648"/>
    <w:multiLevelType w:val="multilevel"/>
    <w:tmpl w:val="051A3960"/>
    <w:lvl w:ilvl="0">
      <w:start w:val="3"/>
      <w:numFmt w:val="decimal"/>
      <w:lvlText w:val="%1"/>
      <w:lvlJc w:val="left"/>
      <w:pPr>
        <w:tabs>
          <w:tab w:val="num" w:pos="510"/>
        </w:tabs>
        <w:ind w:left="510" w:hanging="510"/>
      </w:pPr>
      <w:rPr>
        <w:rFonts w:hint="default"/>
      </w:rPr>
    </w:lvl>
    <w:lvl w:ilvl="1">
      <w:start w:val="10"/>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FED2C51"/>
    <w:multiLevelType w:val="hybridMultilevel"/>
    <w:tmpl w:val="A89E38D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6" w15:restartNumberingAfterBreak="0">
    <w:nsid w:val="15771E2A"/>
    <w:multiLevelType w:val="hybridMultilevel"/>
    <w:tmpl w:val="ACBEA424"/>
    <w:lvl w:ilvl="0" w:tplc="0C0A0001">
      <w:start w:val="1"/>
      <w:numFmt w:val="bullet"/>
      <w:lvlText w:val=""/>
      <w:lvlJc w:val="left"/>
      <w:pPr>
        <w:tabs>
          <w:tab w:val="num" w:pos="2340"/>
        </w:tabs>
        <w:ind w:left="234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cs="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7" w15:restartNumberingAfterBreak="0">
    <w:nsid w:val="18C86E9F"/>
    <w:multiLevelType w:val="hybridMultilevel"/>
    <w:tmpl w:val="5C9A14E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E8E7606"/>
    <w:multiLevelType w:val="multilevel"/>
    <w:tmpl w:val="2BDA9844"/>
    <w:lvl w:ilvl="0">
      <w:start w:val="6"/>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6E96363"/>
    <w:multiLevelType w:val="multilevel"/>
    <w:tmpl w:val="1A4C14D8"/>
    <w:lvl w:ilvl="0">
      <w:start w:val="1"/>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15:restartNumberingAfterBreak="0">
    <w:nsid w:val="27ED56EE"/>
    <w:multiLevelType w:val="multilevel"/>
    <w:tmpl w:val="7A3001E4"/>
    <w:lvl w:ilvl="0">
      <w:start w:val="1"/>
      <w:numFmt w:val="lowerLetter"/>
      <w:lvlText w:val="%1)"/>
      <w:lvlJc w:val="left"/>
      <w:pPr>
        <w:tabs>
          <w:tab w:val="num" w:pos="2115"/>
        </w:tabs>
        <w:ind w:left="2115" w:hanging="705"/>
      </w:pPr>
      <w:rPr>
        <w:b w:val="0"/>
        <w:i w:val="0"/>
      </w:rPr>
    </w:lvl>
    <w:lvl w:ilvl="1">
      <w:start w:val="1"/>
      <w:numFmt w:val="decimal"/>
      <w:lvlText w:val="%1.%2"/>
      <w:lvlJc w:val="left"/>
      <w:pPr>
        <w:tabs>
          <w:tab w:val="num" w:pos="2118"/>
        </w:tabs>
        <w:ind w:left="2118" w:hanging="705"/>
      </w:pPr>
      <w:rPr>
        <w:sz w:val="24"/>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139"/>
        </w:tabs>
        <w:ind w:left="2139" w:hanging="720"/>
      </w:pPr>
      <w:rPr>
        <w:rFonts w:hint="default"/>
      </w:rPr>
    </w:lvl>
    <w:lvl w:ilvl="4">
      <w:start w:val="1"/>
      <w:numFmt w:val="decimal"/>
      <w:lvlText w:val="%1.%2.%3.%4.%5"/>
      <w:lvlJc w:val="left"/>
      <w:pPr>
        <w:tabs>
          <w:tab w:val="num" w:pos="2502"/>
        </w:tabs>
        <w:ind w:left="2502"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2868"/>
        </w:tabs>
        <w:ind w:left="2868" w:hanging="1440"/>
      </w:pPr>
      <w:rPr>
        <w:rFonts w:hint="default"/>
      </w:rPr>
    </w:lvl>
    <w:lvl w:ilvl="7">
      <w:start w:val="1"/>
      <w:numFmt w:val="decimal"/>
      <w:lvlText w:val="%1.%2.%3.%4.%5.%6.%7.%8"/>
      <w:lvlJc w:val="left"/>
      <w:pPr>
        <w:tabs>
          <w:tab w:val="num" w:pos="2871"/>
        </w:tabs>
        <w:ind w:left="2871" w:hanging="1440"/>
      </w:pPr>
      <w:rPr>
        <w:rFonts w:hint="default"/>
      </w:rPr>
    </w:lvl>
    <w:lvl w:ilvl="8">
      <w:start w:val="1"/>
      <w:numFmt w:val="decimal"/>
      <w:lvlText w:val="%1.%2.%3.%4.%5.%6.%7.%8.%9"/>
      <w:lvlJc w:val="left"/>
      <w:pPr>
        <w:tabs>
          <w:tab w:val="num" w:pos="3234"/>
        </w:tabs>
        <w:ind w:left="3234" w:hanging="1800"/>
      </w:pPr>
      <w:rPr>
        <w:rFonts w:hint="default"/>
      </w:rPr>
    </w:lvl>
  </w:abstractNum>
  <w:abstractNum w:abstractNumId="11" w15:restartNumberingAfterBreak="0">
    <w:nsid w:val="32552662"/>
    <w:multiLevelType w:val="hybridMultilevel"/>
    <w:tmpl w:val="9B50EEF0"/>
    <w:lvl w:ilvl="0" w:tplc="70AAA3F6">
      <w:start w:val="1"/>
      <w:numFmt w:val="bullet"/>
      <w:lvlText w:val="-"/>
      <w:lvlJc w:val="left"/>
      <w:pPr>
        <w:ind w:left="1069" w:hanging="360"/>
      </w:pPr>
      <w:rPr>
        <w:rFonts w:ascii="Century Gothic" w:eastAsia="Times New Roman" w:hAnsi="Century Gothic" w:cs="Aria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2" w15:restartNumberingAfterBreak="0">
    <w:nsid w:val="33C4147B"/>
    <w:multiLevelType w:val="hybridMultilevel"/>
    <w:tmpl w:val="24B2113E"/>
    <w:lvl w:ilvl="0" w:tplc="B4C4628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5E41C08"/>
    <w:multiLevelType w:val="hybridMultilevel"/>
    <w:tmpl w:val="3E022E42"/>
    <w:lvl w:ilvl="0" w:tplc="0CE03D7C">
      <w:start w:val="1"/>
      <w:numFmt w:val="lowerLetter"/>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4" w15:restartNumberingAfterBreak="0">
    <w:nsid w:val="36231F20"/>
    <w:multiLevelType w:val="multilevel"/>
    <w:tmpl w:val="6CF6785A"/>
    <w:lvl w:ilvl="0">
      <w:start w:val="3"/>
      <w:numFmt w:val="decimal"/>
      <w:lvlText w:val="%1."/>
      <w:lvlJc w:val="left"/>
      <w:pPr>
        <w:tabs>
          <w:tab w:val="num" w:pos="450"/>
        </w:tabs>
        <w:ind w:left="450" w:hanging="450"/>
      </w:pPr>
      <w:rPr>
        <w:rFonts w:hint="default"/>
      </w:rPr>
    </w:lvl>
    <w:lvl w:ilvl="1">
      <w:start w:val="4"/>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8194FD8"/>
    <w:multiLevelType w:val="hybridMultilevel"/>
    <w:tmpl w:val="CED41786"/>
    <w:lvl w:ilvl="0" w:tplc="280A0017">
      <w:start w:val="1"/>
      <w:numFmt w:val="lowerLetter"/>
      <w:lvlText w:val="%1)"/>
      <w:lvlJc w:val="left"/>
      <w:pPr>
        <w:ind w:left="1080" w:hanging="360"/>
      </w:pPr>
      <w:rPr>
        <w:rFonts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6" w15:restartNumberingAfterBreak="0">
    <w:nsid w:val="3BB30E32"/>
    <w:multiLevelType w:val="hybridMultilevel"/>
    <w:tmpl w:val="706EB20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246ED3"/>
    <w:multiLevelType w:val="hybridMultilevel"/>
    <w:tmpl w:val="DE2CEE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D953592"/>
    <w:multiLevelType w:val="multilevel"/>
    <w:tmpl w:val="D2AA6214"/>
    <w:lvl w:ilvl="0">
      <w:start w:val="3"/>
      <w:numFmt w:val="decimal"/>
      <w:lvlText w:val="%1"/>
      <w:lvlJc w:val="left"/>
      <w:pPr>
        <w:tabs>
          <w:tab w:val="num" w:pos="405"/>
        </w:tabs>
        <w:ind w:left="405" w:hanging="405"/>
      </w:pPr>
      <w:rPr>
        <w:rFonts w:hint="default"/>
      </w:rPr>
    </w:lvl>
    <w:lvl w:ilvl="1">
      <w:start w:val="9"/>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EB72B94"/>
    <w:multiLevelType w:val="hybridMultilevel"/>
    <w:tmpl w:val="27BE1F26"/>
    <w:lvl w:ilvl="0" w:tplc="280A0017">
      <w:start w:val="1"/>
      <w:numFmt w:val="lowerLetter"/>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0" w15:restartNumberingAfterBreak="0">
    <w:nsid w:val="44954100"/>
    <w:multiLevelType w:val="hybridMultilevel"/>
    <w:tmpl w:val="DA823766"/>
    <w:lvl w:ilvl="0" w:tplc="280A000B">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15:restartNumberingAfterBreak="0">
    <w:nsid w:val="45093F43"/>
    <w:multiLevelType w:val="hybridMultilevel"/>
    <w:tmpl w:val="784682D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69A4CB9"/>
    <w:multiLevelType w:val="hybridMultilevel"/>
    <w:tmpl w:val="0F709F8C"/>
    <w:lvl w:ilvl="0" w:tplc="0C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8855434"/>
    <w:multiLevelType w:val="hybridMultilevel"/>
    <w:tmpl w:val="44FC0548"/>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4" w15:restartNumberingAfterBreak="0">
    <w:nsid w:val="4A277417"/>
    <w:multiLevelType w:val="hybridMultilevel"/>
    <w:tmpl w:val="1BC48AB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C550CEB"/>
    <w:multiLevelType w:val="hybridMultilevel"/>
    <w:tmpl w:val="110EA980"/>
    <w:lvl w:ilvl="0" w:tplc="6F0A3C3A">
      <w:start w:val="1"/>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6" w15:restartNumberingAfterBreak="0">
    <w:nsid w:val="4D254490"/>
    <w:multiLevelType w:val="hybridMultilevel"/>
    <w:tmpl w:val="33DE5524"/>
    <w:lvl w:ilvl="0" w:tplc="FBF81320">
      <w:start w:val="1"/>
      <w:numFmt w:val="ordinal"/>
      <w:lvlText w:val="%1."/>
      <w:lvlJc w:val="left"/>
      <w:pPr>
        <w:ind w:left="7080" w:hanging="360"/>
      </w:pPr>
      <w:rPr>
        <w:rFonts w:hint="default"/>
      </w:rPr>
    </w:lvl>
    <w:lvl w:ilvl="1" w:tplc="280A0019" w:tentative="1">
      <w:start w:val="1"/>
      <w:numFmt w:val="lowerLetter"/>
      <w:lvlText w:val="%2."/>
      <w:lvlJc w:val="left"/>
      <w:pPr>
        <w:ind w:left="7800" w:hanging="360"/>
      </w:pPr>
    </w:lvl>
    <w:lvl w:ilvl="2" w:tplc="280A001B" w:tentative="1">
      <w:start w:val="1"/>
      <w:numFmt w:val="lowerRoman"/>
      <w:lvlText w:val="%3."/>
      <w:lvlJc w:val="right"/>
      <w:pPr>
        <w:ind w:left="8520" w:hanging="180"/>
      </w:pPr>
    </w:lvl>
    <w:lvl w:ilvl="3" w:tplc="280A000F" w:tentative="1">
      <w:start w:val="1"/>
      <w:numFmt w:val="decimal"/>
      <w:lvlText w:val="%4."/>
      <w:lvlJc w:val="left"/>
      <w:pPr>
        <w:ind w:left="9240" w:hanging="360"/>
      </w:pPr>
    </w:lvl>
    <w:lvl w:ilvl="4" w:tplc="280A0019" w:tentative="1">
      <w:start w:val="1"/>
      <w:numFmt w:val="lowerLetter"/>
      <w:lvlText w:val="%5."/>
      <w:lvlJc w:val="left"/>
      <w:pPr>
        <w:ind w:left="9960" w:hanging="360"/>
      </w:pPr>
    </w:lvl>
    <w:lvl w:ilvl="5" w:tplc="280A001B" w:tentative="1">
      <w:start w:val="1"/>
      <w:numFmt w:val="lowerRoman"/>
      <w:lvlText w:val="%6."/>
      <w:lvlJc w:val="right"/>
      <w:pPr>
        <w:ind w:left="10680" w:hanging="180"/>
      </w:pPr>
    </w:lvl>
    <w:lvl w:ilvl="6" w:tplc="280A000F" w:tentative="1">
      <w:start w:val="1"/>
      <w:numFmt w:val="decimal"/>
      <w:lvlText w:val="%7."/>
      <w:lvlJc w:val="left"/>
      <w:pPr>
        <w:ind w:left="11400" w:hanging="360"/>
      </w:pPr>
    </w:lvl>
    <w:lvl w:ilvl="7" w:tplc="280A0019" w:tentative="1">
      <w:start w:val="1"/>
      <w:numFmt w:val="lowerLetter"/>
      <w:lvlText w:val="%8."/>
      <w:lvlJc w:val="left"/>
      <w:pPr>
        <w:ind w:left="12120" w:hanging="360"/>
      </w:pPr>
    </w:lvl>
    <w:lvl w:ilvl="8" w:tplc="280A001B" w:tentative="1">
      <w:start w:val="1"/>
      <w:numFmt w:val="lowerRoman"/>
      <w:lvlText w:val="%9."/>
      <w:lvlJc w:val="right"/>
      <w:pPr>
        <w:ind w:left="12840" w:hanging="180"/>
      </w:pPr>
    </w:lvl>
  </w:abstractNum>
  <w:abstractNum w:abstractNumId="27" w15:restartNumberingAfterBreak="0">
    <w:nsid w:val="559751A1"/>
    <w:multiLevelType w:val="hybridMultilevel"/>
    <w:tmpl w:val="71DEAE76"/>
    <w:lvl w:ilvl="0" w:tplc="280A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5C1A2C5D"/>
    <w:multiLevelType w:val="multilevel"/>
    <w:tmpl w:val="38DA68B6"/>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1522"/>
        </w:tabs>
        <w:ind w:left="1522" w:hanging="450"/>
      </w:pPr>
      <w:rPr>
        <w:rFonts w:hint="default"/>
      </w:rPr>
    </w:lvl>
    <w:lvl w:ilvl="2">
      <w:start w:val="2"/>
      <w:numFmt w:val="decimal"/>
      <w:lvlText w:val="%1.%2.%3."/>
      <w:lvlJc w:val="left"/>
      <w:pPr>
        <w:tabs>
          <w:tab w:val="num" w:pos="2864"/>
        </w:tabs>
        <w:ind w:left="2864" w:hanging="720"/>
      </w:pPr>
      <w:rPr>
        <w:rFonts w:hint="default"/>
      </w:rPr>
    </w:lvl>
    <w:lvl w:ilvl="3">
      <w:start w:val="1"/>
      <w:numFmt w:val="decimal"/>
      <w:lvlText w:val="%1.%2.%3.%4."/>
      <w:lvlJc w:val="left"/>
      <w:pPr>
        <w:tabs>
          <w:tab w:val="num" w:pos="3936"/>
        </w:tabs>
        <w:ind w:left="3936" w:hanging="720"/>
      </w:pPr>
      <w:rPr>
        <w:rFonts w:hint="default"/>
      </w:rPr>
    </w:lvl>
    <w:lvl w:ilvl="4">
      <w:start w:val="1"/>
      <w:numFmt w:val="decimal"/>
      <w:lvlText w:val="%1.%2.%3.%4.%5."/>
      <w:lvlJc w:val="left"/>
      <w:pPr>
        <w:tabs>
          <w:tab w:val="num" w:pos="5368"/>
        </w:tabs>
        <w:ind w:left="5368" w:hanging="1080"/>
      </w:pPr>
      <w:rPr>
        <w:rFonts w:hint="default"/>
      </w:rPr>
    </w:lvl>
    <w:lvl w:ilvl="5">
      <w:start w:val="1"/>
      <w:numFmt w:val="decimal"/>
      <w:lvlText w:val="%1.%2.%3.%4.%5.%6."/>
      <w:lvlJc w:val="left"/>
      <w:pPr>
        <w:tabs>
          <w:tab w:val="num" w:pos="6440"/>
        </w:tabs>
        <w:ind w:left="6440" w:hanging="1080"/>
      </w:pPr>
      <w:rPr>
        <w:rFonts w:hint="default"/>
      </w:rPr>
    </w:lvl>
    <w:lvl w:ilvl="6">
      <w:start w:val="1"/>
      <w:numFmt w:val="decimal"/>
      <w:lvlText w:val="%1.%2.%3.%4.%5.%6.%7."/>
      <w:lvlJc w:val="left"/>
      <w:pPr>
        <w:tabs>
          <w:tab w:val="num" w:pos="7512"/>
        </w:tabs>
        <w:ind w:left="7512" w:hanging="1080"/>
      </w:pPr>
      <w:rPr>
        <w:rFonts w:hint="default"/>
      </w:rPr>
    </w:lvl>
    <w:lvl w:ilvl="7">
      <w:start w:val="1"/>
      <w:numFmt w:val="decimal"/>
      <w:lvlText w:val="%1.%2.%3.%4.%5.%6.%7.%8."/>
      <w:lvlJc w:val="left"/>
      <w:pPr>
        <w:tabs>
          <w:tab w:val="num" w:pos="8944"/>
        </w:tabs>
        <w:ind w:left="8944" w:hanging="1440"/>
      </w:pPr>
      <w:rPr>
        <w:rFonts w:hint="default"/>
      </w:rPr>
    </w:lvl>
    <w:lvl w:ilvl="8">
      <w:start w:val="1"/>
      <w:numFmt w:val="decimal"/>
      <w:lvlText w:val="%1.%2.%3.%4.%5.%6.%7.%8.%9."/>
      <w:lvlJc w:val="left"/>
      <w:pPr>
        <w:tabs>
          <w:tab w:val="num" w:pos="10016"/>
        </w:tabs>
        <w:ind w:left="10016" w:hanging="1440"/>
      </w:pPr>
      <w:rPr>
        <w:rFonts w:hint="default"/>
      </w:rPr>
    </w:lvl>
  </w:abstractNum>
  <w:abstractNum w:abstractNumId="29" w15:restartNumberingAfterBreak="0">
    <w:nsid w:val="5FB7487C"/>
    <w:multiLevelType w:val="hybridMultilevel"/>
    <w:tmpl w:val="2572CB0C"/>
    <w:lvl w:ilvl="0" w:tplc="464E73D8">
      <w:start w:val="2"/>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0" w15:restartNumberingAfterBreak="0">
    <w:nsid w:val="61D6206F"/>
    <w:multiLevelType w:val="hybridMultilevel"/>
    <w:tmpl w:val="E30CFE76"/>
    <w:lvl w:ilvl="0" w:tplc="3B385EAE">
      <w:start w:val="1"/>
      <w:numFmt w:val="lowerLetter"/>
      <w:lvlText w:val="%1)"/>
      <w:lvlJc w:val="left"/>
      <w:pPr>
        <w:ind w:left="144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1" w15:restartNumberingAfterBreak="0">
    <w:nsid w:val="63C70B15"/>
    <w:multiLevelType w:val="hybridMultilevel"/>
    <w:tmpl w:val="95D4886C"/>
    <w:lvl w:ilvl="0" w:tplc="0C0A000B">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2" w15:restartNumberingAfterBreak="0">
    <w:nsid w:val="693274C9"/>
    <w:multiLevelType w:val="hybridMultilevel"/>
    <w:tmpl w:val="0C4884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FC47286"/>
    <w:multiLevelType w:val="hybridMultilevel"/>
    <w:tmpl w:val="AE20B4F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4" w15:restartNumberingAfterBreak="0">
    <w:nsid w:val="6FF42F36"/>
    <w:multiLevelType w:val="hybridMultilevel"/>
    <w:tmpl w:val="F60A743C"/>
    <w:lvl w:ilvl="0" w:tplc="280A000D">
      <w:start w:val="1"/>
      <w:numFmt w:val="bullet"/>
      <w:lvlText w:val=""/>
      <w:lvlJc w:val="left"/>
      <w:pPr>
        <w:ind w:left="1068" w:hanging="360"/>
      </w:pPr>
      <w:rPr>
        <w:rFonts w:ascii="Wingdings" w:hAnsi="Wingding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5" w15:restartNumberingAfterBreak="0">
    <w:nsid w:val="754F1F20"/>
    <w:multiLevelType w:val="hybridMultilevel"/>
    <w:tmpl w:val="A5148D5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76A742EB"/>
    <w:multiLevelType w:val="hybridMultilevel"/>
    <w:tmpl w:val="357AF74A"/>
    <w:lvl w:ilvl="0" w:tplc="0C0A0001">
      <w:start w:val="1"/>
      <w:numFmt w:val="bullet"/>
      <w:lvlText w:val=""/>
      <w:lvlJc w:val="left"/>
      <w:pPr>
        <w:tabs>
          <w:tab w:val="num" w:pos="1427"/>
        </w:tabs>
        <w:ind w:left="1427" w:hanging="360"/>
      </w:pPr>
      <w:rPr>
        <w:rFonts w:ascii="Symbol" w:hAnsi="Symbol" w:cs="Symbol" w:hint="default"/>
      </w:rPr>
    </w:lvl>
    <w:lvl w:ilvl="1" w:tplc="0C0A0003">
      <w:start w:val="1"/>
      <w:numFmt w:val="bullet"/>
      <w:lvlText w:val="o"/>
      <w:lvlJc w:val="left"/>
      <w:pPr>
        <w:tabs>
          <w:tab w:val="num" w:pos="2147"/>
        </w:tabs>
        <w:ind w:left="2147" w:hanging="360"/>
      </w:pPr>
      <w:rPr>
        <w:rFonts w:ascii="Courier New" w:hAnsi="Courier New" w:cs="Courier New" w:hint="default"/>
      </w:rPr>
    </w:lvl>
    <w:lvl w:ilvl="2" w:tplc="0C0A0005">
      <w:start w:val="1"/>
      <w:numFmt w:val="bullet"/>
      <w:lvlText w:val=""/>
      <w:lvlJc w:val="left"/>
      <w:pPr>
        <w:tabs>
          <w:tab w:val="num" w:pos="2867"/>
        </w:tabs>
        <w:ind w:left="2867" w:hanging="360"/>
      </w:pPr>
      <w:rPr>
        <w:rFonts w:ascii="Wingdings" w:hAnsi="Wingdings" w:cs="Wingdings" w:hint="default"/>
      </w:rPr>
    </w:lvl>
    <w:lvl w:ilvl="3" w:tplc="0C0A0001">
      <w:start w:val="1"/>
      <w:numFmt w:val="bullet"/>
      <w:lvlText w:val=""/>
      <w:lvlJc w:val="left"/>
      <w:pPr>
        <w:tabs>
          <w:tab w:val="num" w:pos="3587"/>
        </w:tabs>
        <w:ind w:left="3587" w:hanging="360"/>
      </w:pPr>
      <w:rPr>
        <w:rFonts w:ascii="Symbol" w:hAnsi="Symbol" w:cs="Symbol" w:hint="default"/>
      </w:rPr>
    </w:lvl>
    <w:lvl w:ilvl="4" w:tplc="0C0A0003">
      <w:start w:val="1"/>
      <w:numFmt w:val="bullet"/>
      <w:lvlText w:val="o"/>
      <w:lvlJc w:val="left"/>
      <w:pPr>
        <w:tabs>
          <w:tab w:val="num" w:pos="4307"/>
        </w:tabs>
        <w:ind w:left="4307" w:hanging="360"/>
      </w:pPr>
      <w:rPr>
        <w:rFonts w:ascii="Courier New" w:hAnsi="Courier New" w:cs="Courier New" w:hint="default"/>
      </w:rPr>
    </w:lvl>
    <w:lvl w:ilvl="5" w:tplc="0C0A0005">
      <w:start w:val="1"/>
      <w:numFmt w:val="bullet"/>
      <w:lvlText w:val=""/>
      <w:lvlJc w:val="left"/>
      <w:pPr>
        <w:tabs>
          <w:tab w:val="num" w:pos="5027"/>
        </w:tabs>
        <w:ind w:left="5027" w:hanging="360"/>
      </w:pPr>
      <w:rPr>
        <w:rFonts w:ascii="Wingdings" w:hAnsi="Wingdings" w:cs="Wingdings" w:hint="default"/>
      </w:rPr>
    </w:lvl>
    <w:lvl w:ilvl="6" w:tplc="0C0A0001">
      <w:start w:val="1"/>
      <w:numFmt w:val="bullet"/>
      <w:lvlText w:val=""/>
      <w:lvlJc w:val="left"/>
      <w:pPr>
        <w:tabs>
          <w:tab w:val="num" w:pos="5747"/>
        </w:tabs>
        <w:ind w:left="5747" w:hanging="360"/>
      </w:pPr>
      <w:rPr>
        <w:rFonts w:ascii="Symbol" w:hAnsi="Symbol" w:cs="Symbol" w:hint="default"/>
      </w:rPr>
    </w:lvl>
    <w:lvl w:ilvl="7" w:tplc="0C0A0003">
      <w:start w:val="1"/>
      <w:numFmt w:val="bullet"/>
      <w:lvlText w:val="o"/>
      <w:lvlJc w:val="left"/>
      <w:pPr>
        <w:tabs>
          <w:tab w:val="num" w:pos="6467"/>
        </w:tabs>
        <w:ind w:left="6467" w:hanging="360"/>
      </w:pPr>
      <w:rPr>
        <w:rFonts w:ascii="Courier New" w:hAnsi="Courier New" w:cs="Courier New" w:hint="default"/>
      </w:rPr>
    </w:lvl>
    <w:lvl w:ilvl="8" w:tplc="0C0A0005">
      <w:start w:val="1"/>
      <w:numFmt w:val="bullet"/>
      <w:lvlText w:val=""/>
      <w:lvlJc w:val="left"/>
      <w:pPr>
        <w:tabs>
          <w:tab w:val="num" w:pos="7187"/>
        </w:tabs>
        <w:ind w:left="7187" w:hanging="360"/>
      </w:pPr>
      <w:rPr>
        <w:rFonts w:ascii="Wingdings" w:hAnsi="Wingdings" w:cs="Wingdings" w:hint="default"/>
      </w:rPr>
    </w:lvl>
  </w:abstractNum>
  <w:abstractNum w:abstractNumId="37" w15:restartNumberingAfterBreak="0">
    <w:nsid w:val="77025552"/>
    <w:multiLevelType w:val="hybridMultilevel"/>
    <w:tmpl w:val="109EF286"/>
    <w:lvl w:ilvl="0" w:tplc="BA667648">
      <w:numFmt w:val="bullet"/>
      <w:lvlText w:val="-"/>
      <w:lvlJc w:val="left"/>
      <w:pPr>
        <w:ind w:left="720" w:hanging="360"/>
      </w:pPr>
      <w:rPr>
        <w:rFonts w:ascii="Calibri" w:eastAsia="Times New Roman" w:hAnsi="Calibri" w:cs="Calibri" w:hint="default"/>
        <w:color w:val="auto"/>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8675267"/>
    <w:multiLevelType w:val="hybridMultilevel"/>
    <w:tmpl w:val="71CAAD94"/>
    <w:lvl w:ilvl="0" w:tplc="9AE48FF4">
      <w:start w:val="3"/>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9" w15:restartNumberingAfterBreak="0">
    <w:nsid w:val="79B7469D"/>
    <w:multiLevelType w:val="multilevel"/>
    <w:tmpl w:val="946C9C2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785"/>
        </w:tabs>
        <w:ind w:left="1785" w:hanging="360"/>
      </w:pPr>
      <w:rPr>
        <w:rFonts w:hint="default"/>
      </w:rPr>
    </w:lvl>
    <w:lvl w:ilvl="2">
      <w:start w:val="1"/>
      <w:numFmt w:val="decimal"/>
      <w:lvlText w:val="%1.%2.%3."/>
      <w:lvlJc w:val="left"/>
      <w:pPr>
        <w:tabs>
          <w:tab w:val="num" w:pos="3570"/>
        </w:tabs>
        <w:ind w:left="3570" w:hanging="720"/>
      </w:pPr>
      <w:rPr>
        <w:rFonts w:hint="default"/>
      </w:rPr>
    </w:lvl>
    <w:lvl w:ilvl="3">
      <w:start w:val="1"/>
      <w:numFmt w:val="decimal"/>
      <w:lvlText w:val="%1.%2.%3.%4."/>
      <w:lvlJc w:val="left"/>
      <w:pPr>
        <w:tabs>
          <w:tab w:val="num" w:pos="4995"/>
        </w:tabs>
        <w:ind w:left="4995" w:hanging="720"/>
      </w:pPr>
      <w:rPr>
        <w:rFonts w:hint="default"/>
      </w:rPr>
    </w:lvl>
    <w:lvl w:ilvl="4">
      <w:start w:val="1"/>
      <w:numFmt w:val="decimal"/>
      <w:lvlText w:val="%1.%2.%3.%4.%5."/>
      <w:lvlJc w:val="left"/>
      <w:pPr>
        <w:tabs>
          <w:tab w:val="num" w:pos="6780"/>
        </w:tabs>
        <w:ind w:left="6780" w:hanging="1080"/>
      </w:pPr>
      <w:rPr>
        <w:rFonts w:hint="default"/>
      </w:rPr>
    </w:lvl>
    <w:lvl w:ilvl="5">
      <w:start w:val="1"/>
      <w:numFmt w:val="decimal"/>
      <w:lvlText w:val="%1.%2.%3.%4.%5.%6."/>
      <w:lvlJc w:val="left"/>
      <w:pPr>
        <w:tabs>
          <w:tab w:val="num" w:pos="8205"/>
        </w:tabs>
        <w:ind w:left="8205" w:hanging="1080"/>
      </w:pPr>
      <w:rPr>
        <w:rFonts w:hint="default"/>
      </w:rPr>
    </w:lvl>
    <w:lvl w:ilvl="6">
      <w:start w:val="1"/>
      <w:numFmt w:val="decimal"/>
      <w:lvlText w:val="%1.%2.%3.%4.%5.%6.%7."/>
      <w:lvlJc w:val="left"/>
      <w:pPr>
        <w:tabs>
          <w:tab w:val="num" w:pos="9630"/>
        </w:tabs>
        <w:ind w:left="9630" w:hanging="1080"/>
      </w:pPr>
      <w:rPr>
        <w:rFonts w:hint="default"/>
      </w:rPr>
    </w:lvl>
    <w:lvl w:ilvl="7">
      <w:start w:val="1"/>
      <w:numFmt w:val="decimal"/>
      <w:lvlText w:val="%1.%2.%3.%4.%5.%6.%7.%8."/>
      <w:lvlJc w:val="left"/>
      <w:pPr>
        <w:tabs>
          <w:tab w:val="num" w:pos="11415"/>
        </w:tabs>
        <w:ind w:left="11415" w:hanging="1440"/>
      </w:pPr>
      <w:rPr>
        <w:rFonts w:hint="default"/>
      </w:rPr>
    </w:lvl>
    <w:lvl w:ilvl="8">
      <w:start w:val="1"/>
      <w:numFmt w:val="decimal"/>
      <w:lvlText w:val="%1.%2.%3.%4.%5.%6.%7.%8.%9."/>
      <w:lvlJc w:val="left"/>
      <w:pPr>
        <w:tabs>
          <w:tab w:val="num" w:pos="12840"/>
        </w:tabs>
        <w:ind w:left="12840" w:hanging="1440"/>
      </w:pPr>
      <w:rPr>
        <w:rFonts w:hint="default"/>
      </w:rPr>
    </w:lvl>
  </w:abstractNum>
  <w:abstractNum w:abstractNumId="40" w15:restartNumberingAfterBreak="0">
    <w:nsid w:val="7A9E6457"/>
    <w:multiLevelType w:val="multilevel"/>
    <w:tmpl w:val="59A2F590"/>
    <w:lvl w:ilvl="0">
      <w:start w:val="4"/>
      <w:numFmt w:val="decimal"/>
      <w:lvlText w:val="%1"/>
      <w:lvlJc w:val="left"/>
      <w:pPr>
        <w:tabs>
          <w:tab w:val="num" w:pos="555"/>
        </w:tabs>
        <w:ind w:left="555" w:hanging="555"/>
      </w:pPr>
      <w:rPr>
        <w:rFonts w:hint="default"/>
      </w:rPr>
    </w:lvl>
    <w:lvl w:ilvl="1">
      <w:start w:val="2"/>
      <w:numFmt w:val="decimal"/>
      <w:lvlText w:val="%1.%2"/>
      <w:lvlJc w:val="left"/>
      <w:pPr>
        <w:tabs>
          <w:tab w:val="num" w:pos="1095"/>
        </w:tabs>
        <w:ind w:left="1095" w:hanging="555"/>
      </w:pPr>
      <w:rPr>
        <w:rFonts w:hint="default"/>
      </w:rPr>
    </w:lvl>
    <w:lvl w:ilvl="2">
      <w:start w:val="2"/>
      <w:numFmt w:val="decimal"/>
      <w:lvlText w:val="%1.%2.%3"/>
      <w:lvlJc w:val="left"/>
      <w:pPr>
        <w:tabs>
          <w:tab w:val="num" w:pos="1800"/>
        </w:tabs>
        <w:ind w:left="1800" w:hanging="720"/>
      </w:pPr>
      <w:rPr>
        <w:rFonts w:hint="default"/>
      </w:rPr>
    </w:lvl>
    <w:lvl w:ilvl="3">
      <w:start w:val="2"/>
      <w:numFmt w:val="decimal"/>
      <w:lvlText w:val="%1.%2.%3.%4"/>
      <w:lvlJc w:val="left"/>
      <w:pPr>
        <w:tabs>
          <w:tab w:val="num" w:pos="2340"/>
        </w:tabs>
        <w:ind w:left="2340" w:hanging="720"/>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41" w15:restartNumberingAfterBreak="0">
    <w:nsid w:val="7C116551"/>
    <w:multiLevelType w:val="hybridMultilevel"/>
    <w:tmpl w:val="27845C50"/>
    <w:lvl w:ilvl="0" w:tplc="28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080"/>
        </w:tabs>
        <w:ind w:left="1080" w:hanging="360"/>
      </w:p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num w:numId="1" w16cid:durableId="1703746661">
    <w:abstractNumId w:val="24"/>
  </w:num>
  <w:num w:numId="2" w16cid:durableId="609318650">
    <w:abstractNumId w:val="22"/>
  </w:num>
  <w:num w:numId="3" w16cid:durableId="1528954897">
    <w:abstractNumId w:val="16"/>
  </w:num>
  <w:num w:numId="4" w16cid:durableId="1729835287">
    <w:abstractNumId w:val="36"/>
  </w:num>
  <w:num w:numId="5" w16cid:durableId="1887717411">
    <w:abstractNumId w:val="14"/>
  </w:num>
  <w:num w:numId="6" w16cid:durableId="131289801">
    <w:abstractNumId w:val="18"/>
  </w:num>
  <w:num w:numId="7" w16cid:durableId="1604805273">
    <w:abstractNumId w:val="4"/>
  </w:num>
  <w:num w:numId="8" w16cid:durableId="668676224">
    <w:abstractNumId w:val="10"/>
  </w:num>
  <w:num w:numId="9" w16cid:durableId="768619684">
    <w:abstractNumId w:val="6"/>
  </w:num>
  <w:num w:numId="10" w16cid:durableId="470826160">
    <w:abstractNumId w:val="26"/>
  </w:num>
  <w:num w:numId="11" w16cid:durableId="37583503">
    <w:abstractNumId w:val="8"/>
  </w:num>
  <w:num w:numId="12" w16cid:durableId="534125648">
    <w:abstractNumId w:val="39"/>
  </w:num>
  <w:num w:numId="13" w16cid:durableId="1464928951">
    <w:abstractNumId w:val="28"/>
  </w:num>
  <w:num w:numId="14" w16cid:durableId="2082020523">
    <w:abstractNumId w:val="40"/>
  </w:num>
  <w:num w:numId="15" w16cid:durableId="48424586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3410020">
    <w:abstractNumId w:val="3"/>
  </w:num>
  <w:num w:numId="17" w16cid:durableId="689333594">
    <w:abstractNumId w:val="9"/>
  </w:num>
  <w:num w:numId="18" w16cid:durableId="1214728598">
    <w:abstractNumId w:val="20"/>
  </w:num>
  <w:num w:numId="19" w16cid:durableId="1920752348">
    <w:abstractNumId w:val="41"/>
  </w:num>
  <w:num w:numId="20" w16cid:durableId="1423913054">
    <w:abstractNumId w:val="33"/>
  </w:num>
  <w:num w:numId="21" w16cid:durableId="414594097">
    <w:abstractNumId w:val="32"/>
  </w:num>
  <w:num w:numId="22" w16cid:durableId="1141843629">
    <w:abstractNumId w:val="12"/>
  </w:num>
  <w:num w:numId="23" w16cid:durableId="1721636770">
    <w:abstractNumId w:val="21"/>
  </w:num>
  <w:num w:numId="24" w16cid:durableId="135342389">
    <w:abstractNumId w:val="35"/>
  </w:num>
  <w:num w:numId="25" w16cid:durableId="1267688645">
    <w:abstractNumId w:val="17"/>
  </w:num>
  <w:num w:numId="26" w16cid:durableId="768038579">
    <w:abstractNumId w:val="11"/>
  </w:num>
  <w:num w:numId="27" w16cid:durableId="1513689246">
    <w:abstractNumId w:val="37"/>
  </w:num>
  <w:num w:numId="28" w16cid:durableId="1597204371">
    <w:abstractNumId w:val="5"/>
  </w:num>
  <w:num w:numId="29" w16cid:durableId="1063143765">
    <w:abstractNumId w:val="30"/>
  </w:num>
  <w:num w:numId="30" w16cid:durableId="267004862">
    <w:abstractNumId w:val="29"/>
  </w:num>
  <w:num w:numId="31" w16cid:durableId="1485125111">
    <w:abstractNumId w:val="38"/>
  </w:num>
  <w:num w:numId="32" w16cid:durableId="251204418">
    <w:abstractNumId w:val="19"/>
  </w:num>
  <w:num w:numId="33" w16cid:durableId="1833837118">
    <w:abstractNumId w:val="13"/>
  </w:num>
  <w:num w:numId="34" w16cid:durableId="1823082592">
    <w:abstractNumId w:val="25"/>
  </w:num>
  <w:num w:numId="35" w16cid:durableId="1998879638">
    <w:abstractNumId w:val="15"/>
  </w:num>
  <w:num w:numId="36" w16cid:durableId="344019818">
    <w:abstractNumId w:val="7"/>
  </w:num>
  <w:num w:numId="37" w16cid:durableId="1668481506">
    <w:abstractNumId w:val="27"/>
  </w:num>
  <w:num w:numId="38" w16cid:durableId="1684280807">
    <w:abstractNumId w:val="34"/>
  </w:num>
  <w:num w:numId="39" w16cid:durableId="2038194805">
    <w:abstractNumId w:val="0"/>
  </w:num>
  <w:num w:numId="40" w16cid:durableId="1643079791">
    <w:abstractNumId w:val="2"/>
  </w:num>
  <w:num w:numId="41" w16cid:durableId="1099180370">
    <w:abstractNumId w:val="1"/>
  </w:num>
  <w:num w:numId="42" w16cid:durableId="14512391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30"/>
    <w:rsid w:val="00012BC0"/>
    <w:rsid w:val="0001642C"/>
    <w:rsid w:val="000177D7"/>
    <w:rsid w:val="00024AE0"/>
    <w:rsid w:val="00025854"/>
    <w:rsid w:val="0003485A"/>
    <w:rsid w:val="000438EE"/>
    <w:rsid w:val="00043DDE"/>
    <w:rsid w:val="0005047F"/>
    <w:rsid w:val="000577AA"/>
    <w:rsid w:val="00061041"/>
    <w:rsid w:val="00063526"/>
    <w:rsid w:val="00065656"/>
    <w:rsid w:val="00070425"/>
    <w:rsid w:val="00072DAB"/>
    <w:rsid w:val="0007795B"/>
    <w:rsid w:val="0009387C"/>
    <w:rsid w:val="00095A92"/>
    <w:rsid w:val="00095F7E"/>
    <w:rsid w:val="000A081D"/>
    <w:rsid w:val="000B2A0A"/>
    <w:rsid w:val="000C52C8"/>
    <w:rsid w:val="000C5E04"/>
    <w:rsid w:val="000C7062"/>
    <w:rsid w:val="000D0FDD"/>
    <w:rsid w:val="000D7742"/>
    <w:rsid w:val="000E0744"/>
    <w:rsid w:val="000F25D9"/>
    <w:rsid w:val="000F76BC"/>
    <w:rsid w:val="000F77E0"/>
    <w:rsid w:val="00105E49"/>
    <w:rsid w:val="001076CE"/>
    <w:rsid w:val="001120D7"/>
    <w:rsid w:val="00124A4D"/>
    <w:rsid w:val="001339EB"/>
    <w:rsid w:val="00144526"/>
    <w:rsid w:val="00145608"/>
    <w:rsid w:val="00147472"/>
    <w:rsid w:val="001556D4"/>
    <w:rsid w:val="00155D0E"/>
    <w:rsid w:val="00156E31"/>
    <w:rsid w:val="0016220B"/>
    <w:rsid w:val="0016783E"/>
    <w:rsid w:val="0017459C"/>
    <w:rsid w:val="001A00CF"/>
    <w:rsid w:val="001A060E"/>
    <w:rsid w:val="001A4AE7"/>
    <w:rsid w:val="001B1356"/>
    <w:rsid w:val="001B572C"/>
    <w:rsid w:val="001C47E7"/>
    <w:rsid w:val="001C6468"/>
    <w:rsid w:val="001D7E81"/>
    <w:rsid w:val="001E15E1"/>
    <w:rsid w:val="001E295C"/>
    <w:rsid w:val="001E6FAE"/>
    <w:rsid w:val="001F1988"/>
    <w:rsid w:val="001F3688"/>
    <w:rsid w:val="00205A16"/>
    <w:rsid w:val="00206286"/>
    <w:rsid w:val="002114C3"/>
    <w:rsid w:val="00213778"/>
    <w:rsid w:val="002214C9"/>
    <w:rsid w:val="00224F62"/>
    <w:rsid w:val="00235389"/>
    <w:rsid w:val="00236310"/>
    <w:rsid w:val="00250AF1"/>
    <w:rsid w:val="002510D3"/>
    <w:rsid w:val="00251FF2"/>
    <w:rsid w:val="00253A3A"/>
    <w:rsid w:val="002579D2"/>
    <w:rsid w:val="00260EC9"/>
    <w:rsid w:val="00271664"/>
    <w:rsid w:val="00271DBC"/>
    <w:rsid w:val="00272626"/>
    <w:rsid w:val="00282093"/>
    <w:rsid w:val="0028210A"/>
    <w:rsid w:val="00286FF9"/>
    <w:rsid w:val="002875D3"/>
    <w:rsid w:val="00294A3F"/>
    <w:rsid w:val="002A5F1F"/>
    <w:rsid w:val="002A6D90"/>
    <w:rsid w:val="002B3B9B"/>
    <w:rsid w:val="002B5C85"/>
    <w:rsid w:val="002B6033"/>
    <w:rsid w:val="002C7FF0"/>
    <w:rsid w:val="002D0365"/>
    <w:rsid w:val="002D0CE0"/>
    <w:rsid w:val="002D58C7"/>
    <w:rsid w:val="002D7C67"/>
    <w:rsid w:val="002E24D9"/>
    <w:rsid w:val="002E7252"/>
    <w:rsid w:val="002F051B"/>
    <w:rsid w:val="002F086E"/>
    <w:rsid w:val="003038F2"/>
    <w:rsid w:val="00305572"/>
    <w:rsid w:val="00311977"/>
    <w:rsid w:val="00317625"/>
    <w:rsid w:val="00321152"/>
    <w:rsid w:val="00324538"/>
    <w:rsid w:val="00324DA6"/>
    <w:rsid w:val="00335D11"/>
    <w:rsid w:val="00341B14"/>
    <w:rsid w:val="00345E20"/>
    <w:rsid w:val="00347225"/>
    <w:rsid w:val="0034748A"/>
    <w:rsid w:val="003533AA"/>
    <w:rsid w:val="0036524A"/>
    <w:rsid w:val="00373202"/>
    <w:rsid w:val="00384178"/>
    <w:rsid w:val="0038625B"/>
    <w:rsid w:val="003912D0"/>
    <w:rsid w:val="003962A8"/>
    <w:rsid w:val="0039719D"/>
    <w:rsid w:val="00397ADE"/>
    <w:rsid w:val="003A3F8F"/>
    <w:rsid w:val="003A5ADD"/>
    <w:rsid w:val="003A6887"/>
    <w:rsid w:val="003B07A0"/>
    <w:rsid w:val="003B413B"/>
    <w:rsid w:val="003C1D77"/>
    <w:rsid w:val="003C772D"/>
    <w:rsid w:val="003D1F21"/>
    <w:rsid w:val="003D289E"/>
    <w:rsid w:val="003E46EF"/>
    <w:rsid w:val="003F00B2"/>
    <w:rsid w:val="003F3798"/>
    <w:rsid w:val="0040237F"/>
    <w:rsid w:val="0042475A"/>
    <w:rsid w:val="00425C57"/>
    <w:rsid w:val="0042709E"/>
    <w:rsid w:val="00427EF4"/>
    <w:rsid w:val="00435872"/>
    <w:rsid w:val="0043693F"/>
    <w:rsid w:val="00455EDB"/>
    <w:rsid w:val="004564A9"/>
    <w:rsid w:val="0046785B"/>
    <w:rsid w:val="004B025D"/>
    <w:rsid w:val="004C0967"/>
    <w:rsid w:val="004C1354"/>
    <w:rsid w:val="004C269A"/>
    <w:rsid w:val="004C2EF6"/>
    <w:rsid w:val="004D3301"/>
    <w:rsid w:val="004E320A"/>
    <w:rsid w:val="004F4371"/>
    <w:rsid w:val="0050041A"/>
    <w:rsid w:val="005037E2"/>
    <w:rsid w:val="00504C07"/>
    <w:rsid w:val="005121D2"/>
    <w:rsid w:val="00515D9F"/>
    <w:rsid w:val="00523EED"/>
    <w:rsid w:val="00527D85"/>
    <w:rsid w:val="005458E4"/>
    <w:rsid w:val="0055413B"/>
    <w:rsid w:val="00555A87"/>
    <w:rsid w:val="00556A42"/>
    <w:rsid w:val="00565310"/>
    <w:rsid w:val="00583FB5"/>
    <w:rsid w:val="00592A09"/>
    <w:rsid w:val="00593F39"/>
    <w:rsid w:val="005A439E"/>
    <w:rsid w:val="005B63A4"/>
    <w:rsid w:val="005B6B71"/>
    <w:rsid w:val="005C1067"/>
    <w:rsid w:val="005D2A21"/>
    <w:rsid w:val="005D58F4"/>
    <w:rsid w:val="005E0A2F"/>
    <w:rsid w:val="005E6823"/>
    <w:rsid w:val="005F65C3"/>
    <w:rsid w:val="005F6F6B"/>
    <w:rsid w:val="00600B3D"/>
    <w:rsid w:val="00603B5D"/>
    <w:rsid w:val="00605375"/>
    <w:rsid w:val="00606C59"/>
    <w:rsid w:val="00616BB0"/>
    <w:rsid w:val="006215A1"/>
    <w:rsid w:val="00641473"/>
    <w:rsid w:val="00644A5F"/>
    <w:rsid w:val="00651A97"/>
    <w:rsid w:val="00657C9E"/>
    <w:rsid w:val="00662614"/>
    <w:rsid w:val="0067036A"/>
    <w:rsid w:val="0068134A"/>
    <w:rsid w:val="006A2E16"/>
    <w:rsid w:val="006A3428"/>
    <w:rsid w:val="006A5728"/>
    <w:rsid w:val="006B0E13"/>
    <w:rsid w:val="006C139F"/>
    <w:rsid w:val="006C3B93"/>
    <w:rsid w:val="006D1AD5"/>
    <w:rsid w:val="006D665E"/>
    <w:rsid w:val="006E4C15"/>
    <w:rsid w:val="006E7E65"/>
    <w:rsid w:val="006F1A1D"/>
    <w:rsid w:val="006F54F7"/>
    <w:rsid w:val="00701FB8"/>
    <w:rsid w:val="00702DF5"/>
    <w:rsid w:val="007079D2"/>
    <w:rsid w:val="00707A3F"/>
    <w:rsid w:val="0071150F"/>
    <w:rsid w:val="007155A0"/>
    <w:rsid w:val="00715A7A"/>
    <w:rsid w:val="00721A21"/>
    <w:rsid w:val="00723E13"/>
    <w:rsid w:val="007254A0"/>
    <w:rsid w:val="00726D0F"/>
    <w:rsid w:val="0073181D"/>
    <w:rsid w:val="00736C57"/>
    <w:rsid w:val="00736CCF"/>
    <w:rsid w:val="00740D2B"/>
    <w:rsid w:val="00746933"/>
    <w:rsid w:val="00750E67"/>
    <w:rsid w:val="00751846"/>
    <w:rsid w:val="007527AC"/>
    <w:rsid w:val="00754548"/>
    <w:rsid w:val="007579ED"/>
    <w:rsid w:val="007656BC"/>
    <w:rsid w:val="00765D0D"/>
    <w:rsid w:val="0077458D"/>
    <w:rsid w:val="0078521F"/>
    <w:rsid w:val="00791B4C"/>
    <w:rsid w:val="007945FD"/>
    <w:rsid w:val="00797868"/>
    <w:rsid w:val="007A4207"/>
    <w:rsid w:val="007B3F5F"/>
    <w:rsid w:val="007B7456"/>
    <w:rsid w:val="007C0429"/>
    <w:rsid w:val="007C4648"/>
    <w:rsid w:val="007D10B4"/>
    <w:rsid w:val="007D4AA6"/>
    <w:rsid w:val="007E064B"/>
    <w:rsid w:val="007E098E"/>
    <w:rsid w:val="007E1F58"/>
    <w:rsid w:val="007E4163"/>
    <w:rsid w:val="007F2D78"/>
    <w:rsid w:val="007F37CF"/>
    <w:rsid w:val="007F4286"/>
    <w:rsid w:val="008013ED"/>
    <w:rsid w:val="0081664C"/>
    <w:rsid w:val="008207EF"/>
    <w:rsid w:val="0082197F"/>
    <w:rsid w:val="0082205A"/>
    <w:rsid w:val="008240B9"/>
    <w:rsid w:val="008261EE"/>
    <w:rsid w:val="00830F97"/>
    <w:rsid w:val="00860374"/>
    <w:rsid w:val="008713A3"/>
    <w:rsid w:val="008738C4"/>
    <w:rsid w:val="00877418"/>
    <w:rsid w:val="0087764E"/>
    <w:rsid w:val="00893045"/>
    <w:rsid w:val="00897575"/>
    <w:rsid w:val="008978CF"/>
    <w:rsid w:val="008A2E4D"/>
    <w:rsid w:val="008B5BDC"/>
    <w:rsid w:val="008C7C3C"/>
    <w:rsid w:val="008E167E"/>
    <w:rsid w:val="008E55C8"/>
    <w:rsid w:val="00907C02"/>
    <w:rsid w:val="0091223B"/>
    <w:rsid w:val="0091326D"/>
    <w:rsid w:val="009138CF"/>
    <w:rsid w:val="00914406"/>
    <w:rsid w:val="009203BD"/>
    <w:rsid w:val="00927340"/>
    <w:rsid w:val="009278D0"/>
    <w:rsid w:val="00927B1F"/>
    <w:rsid w:val="00933C45"/>
    <w:rsid w:val="00941F6E"/>
    <w:rsid w:val="00960624"/>
    <w:rsid w:val="0096290A"/>
    <w:rsid w:val="00974B09"/>
    <w:rsid w:val="00975799"/>
    <w:rsid w:val="00977B2A"/>
    <w:rsid w:val="00986798"/>
    <w:rsid w:val="00993576"/>
    <w:rsid w:val="00997437"/>
    <w:rsid w:val="00997F49"/>
    <w:rsid w:val="009A710D"/>
    <w:rsid w:val="009B5A14"/>
    <w:rsid w:val="009E0995"/>
    <w:rsid w:val="009E6214"/>
    <w:rsid w:val="00A107BC"/>
    <w:rsid w:val="00A12AFC"/>
    <w:rsid w:val="00A12C28"/>
    <w:rsid w:val="00A15377"/>
    <w:rsid w:val="00A237AE"/>
    <w:rsid w:val="00A37DEA"/>
    <w:rsid w:val="00A401E8"/>
    <w:rsid w:val="00A464C0"/>
    <w:rsid w:val="00A465F0"/>
    <w:rsid w:val="00A528C4"/>
    <w:rsid w:val="00A644C3"/>
    <w:rsid w:val="00A71330"/>
    <w:rsid w:val="00A71D9C"/>
    <w:rsid w:val="00A75000"/>
    <w:rsid w:val="00A819FD"/>
    <w:rsid w:val="00A86D74"/>
    <w:rsid w:val="00A87699"/>
    <w:rsid w:val="00A91475"/>
    <w:rsid w:val="00AB33AB"/>
    <w:rsid w:val="00AE3806"/>
    <w:rsid w:val="00AE3ADB"/>
    <w:rsid w:val="00AE4A7C"/>
    <w:rsid w:val="00AF44E2"/>
    <w:rsid w:val="00AF4A14"/>
    <w:rsid w:val="00B02107"/>
    <w:rsid w:val="00B02876"/>
    <w:rsid w:val="00B060EB"/>
    <w:rsid w:val="00B1024F"/>
    <w:rsid w:val="00B12C1C"/>
    <w:rsid w:val="00B211B1"/>
    <w:rsid w:val="00B22910"/>
    <w:rsid w:val="00B32313"/>
    <w:rsid w:val="00B3351A"/>
    <w:rsid w:val="00B348B3"/>
    <w:rsid w:val="00B359B0"/>
    <w:rsid w:val="00B40E16"/>
    <w:rsid w:val="00B5237C"/>
    <w:rsid w:val="00B55ECA"/>
    <w:rsid w:val="00B60DB7"/>
    <w:rsid w:val="00B61FCF"/>
    <w:rsid w:val="00B66E0A"/>
    <w:rsid w:val="00B711ED"/>
    <w:rsid w:val="00B774CA"/>
    <w:rsid w:val="00B858B0"/>
    <w:rsid w:val="00B90858"/>
    <w:rsid w:val="00B96321"/>
    <w:rsid w:val="00BA51FA"/>
    <w:rsid w:val="00BA65A0"/>
    <w:rsid w:val="00BB1072"/>
    <w:rsid w:val="00BB7E42"/>
    <w:rsid w:val="00BC313D"/>
    <w:rsid w:val="00BC5985"/>
    <w:rsid w:val="00BD378A"/>
    <w:rsid w:val="00BD684C"/>
    <w:rsid w:val="00BE6177"/>
    <w:rsid w:val="00BF2099"/>
    <w:rsid w:val="00BF22C7"/>
    <w:rsid w:val="00C13576"/>
    <w:rsid w:val="00C157FC"/>
    <w:rsid w:val="00C20DB8"/>
    <w:rsid w:val="00C23952"/>
    <w:rsid w:val="00C3158E"/>
    <w:rsid w:val="00C4152A"/>
    <w:rsid w:val="00C4152C"/>
    <w:rsid w:val="00C431C3"/>
    <w:rsid w:val="00C45C04"/>
    <w:rsid w:val="00C57AA2"/>
    <w:rsid w:val="00C64835"/>
    <w:rsid w:val="00C71216"/>
    <w:rsid w:val="00C73612"/>
    <w:rsid w:val="00C86414"/>
    <w:rsid w:val="00C87939"/>
    <w:rsid w:val="00C943C5"/>
    <w:rsid w:val="00C969E7"/>
    <w:rsid w:val="00CA27EE"/>
    <w:rsid w:val="00CB5A10"/>
    <w:rsid w:val="00CC29FE"/>
    <w:rsid w:val="00CC4DFC"/>
    <w:rsid w:val="00CC4E06"/>
    <w:rsid w:val="00CC6EF5"/>
    <w:rsid w:val="00CD17D6"/>
    <w:rsid w:val="00CD2BA0"/>
    <w:rsid w:val="00CD3D66"/>
    <w:rsid w:val="00CE0C52"/>
    <w:rsid w:val="00CE2C77"/>
    <w:rsid w:val="00CE6D3B"/>
    <w:rsid w:val="00CF74FD"/>
    <w:rsid w:val="00D0714F"/>
    <w:rsid w:val="00D12E04"/>
    <w:rsid w:val="00D20332"/>
    <w:rsid w:val="00D20F46"/>
    <w:rsid w:val="00D20FB0"/>
    <w:rsid w:val="00D212B4"/>
    <w:rsid w:val="00D334A9"/>
    <w:rsid w:val="00D3360F"/>
    <w:rsid w:val="00D33C9D"/>
    <w:rsid w:val="00D37D19"/>
    <w:rsid w:val="00D40A3F"/>
    <w:rsid w:val="00D45650"/>
    <w:rsid w:val="00D457FA"/>
    <w:rsid w:val="00D47865"/>
    <w:rsid w:val="00D52ADA"/>
    <w:rsid w:val="00D53C51"/>
    <w:rsid w:val="00D574E3"/>
    <w:rsid w:val="00D60C54"/>
    <w:rsid w:val="00D629DB"/>
    <w:rsid w:val="00D72921"/>
    <w:rsid w:val="00D734EA"/>
    <w:rsid w:val="00D7607F"/>
    <w:rsid w:val="00D769E0"/>
    <w:rsid w:val="00D804C3"/>
    <w:rsid w:val="00D83E10"/>
    <w:rsid w:val="00D83E11"/>
    <w:rsid w:val="00D9106B"/>
    <w:rsid w:val="00DB0F98"/>
    <w:rsid w:val="00DB3F2A"/>
    <w:rsid w:val="00DC435A"/>
    <w:rsid w:val="00DC7BA0"/>
    <w:rsid w:val="00DD1F0E"/>
    <w:rsid w:val="00DD4B78"/>
    <w:rsid w:val="00DD584E"/>
    <w:rsid w:val="00DD6C09"/>
    <w:rsid w:val="00DD7680"/>
    <w:rsid w:val="00E063A0"/>
    <w:rsid w:val="00E074E3"/>
    <w:rsid w:val="00E22555"/>
    <w:rsid w:val="00E27B5C"/>
    <w:rsid w:val="00E30282"/>
    <w:rsid w:val="00E32D52"/>
    <w:rsid w:val="00E50791"/>
    <w:rsid w:val="00E5422C"/>
    <w:rsid w:val="00E55DA5"/>
    <w:rsid w:val="00E5652B"/>
    <w:rsid w:val="00E610CE"/>
    <w:rsid w:val="00E63056"/>
    <w:rsid w:val="00E656BE"/>
    <w:rsid w:val="00E663B2"/>
    <w:rsid w:val="00E66757"/>
    <w:rsid w:val="00E738C9"/>
    <w:rsid w:val="00E746ED"/>
    <w:rsid w:val="00E7634C"/>
    <w:rsid w:val="00E86BC2"/>
    <w:rsid w:val="00E87D6A"/>
    <w:rsid w:val="00E94FA9"/>
    <w:rsid w:val="00EB2AE4"/>
    <w:rsid w:val="00EC4C04"/>
    <w:rsid w:val="00EC7F52"/>
    <w:rsid w:val="00ED47D1"/>
    <w:rsid w:val="00ED4AA2"/>
    <w:rsid w:val="00ED4D9F"/>
    <w:rsid w:val="00ED551A"/>
    <w:rsid w:val="00ED57F4"/>
    <w:rsid w:val="00ED7211"/>
    <w:rsid w:val="00EE13B3"/>
    <w:rsid w:val="00EE1B8D"/>
    <w:rsid w:val="00EE4D28"/>
    <w:rsid w:val="00EE5367"/>
    <w:rsid w:val="00EE69CE"/>
    <w:rsid w:val="00EE737D"/>
    <w:rsid w:val="00EF3A73"/>
    <w:rsid w:val="00F030AA"/>
    <w:rsid w:val="00F05795"/>
    <w:rsid w:val="00F138F7"/>
    <w:rsid w:val="00F2294B"/>
    <w:rsid w:val="00F254A4"/>
    <w:rsid w:val="00F27049"/>
    <w:rsid w:val="00F273B9"/>
    <w:rsid w:val="00F3015F"/>
    <w:rsid w:val="00F45838"/>
    <w:rsid w:val="00F47D17"/>
    <w:rsid w:val="00F500C4"/>
    <w:rsid w:val="00F539DD"/>
    <w:rsid w:val="00F665EB"/>
    <w:rsid w:val="00F7208E"/>
    <w:rsid w:val="00F7462F"/>
    <w:rsid w:val="00F865B4"/>
    <w:rsid w:val="00F90856"/>
    <w:rsid w:val="00F96ADB"/>
    <w:rsid w:val="00F97B76"/>
    <w:rsid w:val="00FA1A01"/>
    <w:rsid w:val="00FA5829"/>
    <w:rsid w:val="00FA5F6E"/>
    <w:rsid w:val="00FB11F0"/>
    <w:rsid w:val="00FB527D"/>
    <w:rsid w:val="00FB68FF"/>
    <w:rsid w:val="00FB6CF4"/>
    <w:rsid w:val="00FC0A36"/>
    <w:rsid w:val="00FC13C1"/>
    <w:rsid w:val="00FC2A1B"/>
    <w:rsid w:val="00FD219F"/>
    <w:rsid w:val="00FD5947"/>
    <w:rsid w:val="00FE0FB1"/>
    <w:rsid w:val="00FF2AA7"/>
    <w:rsid w:val="00FF7F1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686B4"/>
  <w15:docId w15:val="{ECAEFFAD-82D2-4261-8CB0-17C66613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377"/>
    <w:pPr>
      <w:spacing w:after="160" w:line="276" w:lineRule="auto"/>
    </w:pPr>
    <w:rPr>
      <w:rFonts w:ascii="Perpetua" w:eastAsia="Batang" w:hAnsi="Perpetua" w:cs="Perpetua"/>
      <w:color w:val="000000"/>
      <w:sz w:val="22"/>
      <w:szCs w:val="22"/>
    </w:rPr>
  </w:style>
  <w:style w:type="paragraph" w:styleId="Ttulo6">
    <w:name w:val="heading 6"/>
    <w:basedOn w:val="Normal"/>
    <w:next w:val="Normal"/>
    <w:link w:val="Ttulo6Car"/>
    <w:qFormat/>
    <w:locked/>
    <w:rsid w:val="007A4207"/>
    <w:pPr>
      <w:spacing w:before="240" w:after="60" w:line="240" w:lineRule="auto"/>
      <w:outlineLvl w:val="5"/>
    </w:pPr>
    <w:rPr>
      <w:rFonts w:ascii="Times New Roman" w:eastAsia="Times New Roman" w:hAnsi="Times New Roman" w:cs="Times New Roman"/>
      <w:b/>
      <w:bCs/>
      <w:color w:val="auto"/>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uiPriority w:val="99"/>
    <w:qFormat/>
    <w:locked/>
    <w:rsid w:val="007B7456"/>
    <w:rPr>
      <w:i/>
      <w:iC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
    <w:basedOn w:val="Normal"/>
    <w:link w:val="PrrafodelistaCar"/>
    <w:uiPriority w:val="34"/>
    <w:qFormat/>
    <w:rsid w:val="00EE1B8D"/>
    <w:pPr>
      <w:ind w:left="720"/>
      <w:contextualSpacing/>
    </w:pPr>
  </w:style>
  <w:style w:type="character" w:customStyle="1" w:styleId="Ttulo6Car">
    <w:name w:val="Título 6 Car"/>
    <w:basedOn w:val="Fuentedeprrafopredeter"/>
    <w:link w:val="Ttulo6"/>
    <w:rsid w:val="007A4207"/>
    <w:rPr>
      <w:rFonts w:ascii="Times New Roman" w:eastAsia="Times New Roman" w:hAnsi="Times New Roman"/>
      <w:b/>
      <w:bCs/>
      <w:sz w:val="22"/>
      <w:szCs w:val="22"/>
      <w:lang w:val="es-ES" w:eastAsia="es-ES"/>
    </w:rPr>
  </w:style>
  <w:style w:type="paragraph" w:styleId="Textoindependiente">
    <w:name w:val="Body Text"/>
    <w:basedOn w:val="Normal"/>
    <w:link w:val="TextoindependienteCar"/>
    <w:rsid w:val="001B1356"/>
    <w:pPr>
      <w:spacing w:after="120" w:line="240" w:lineRule="auto"/>
    </w:pPr>
    <w:rPr>
      <w:rFonts w:ascii="Times New Roman" w:eastAsia="Times New Roman" w:hAnsi="Times New Roman" w:cs="Times New Roman"/>
      <w:color w:val="auto"/>
      <w:sz w:val="24"/>
      <w:szCs w:val="24"/>
      <w:lang w:val="es-ES" w:eastAsia="es-ES"/>
    </w:rPr>
  </w:style>
  <w:style w:type="character" w:customStyle="1" w:styleId="TextoindependienteCar">
    <w:name w:val="Texto independiente Car"/>
    <w:basedOn w:val="Fuentedeprrafopredeter"/>
    <w:link w:val="Textoindependiente"/>
    <w:rsid w:val="001B1356"/>
    <w:rPr>
      <w:rFonts w:ascii="Times New Roman" w:eastAsia="Times New Roman" w:hAnsi="Times New Roman"/>
      <w:sz w:val="24"/>
      <w:szCs w:val="24"/>
      <w:lang w:val="es-ES" w:eastAsia="es-ES"/>
    </w:rPr>
  </w:style>
  <w:style w:type="paragraph" w:styleId="Encabezado">
    <w:name w:val="header"/>
    <w:basedOn w:val="Normal"/>
    <w:link w:val="EncabezadoCar"/>
    <w:uiPriority w:val="99"/>
    <w:unhideWhenUsed/>
    <w:rsid w:val="006E7E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E7E65"/>
    <w:rPr>
      <w:rFonts w:ascii="Perpetua" w:eastAsia="Batang" w:hAnsi="Perpetua" w:cs="Perpetua"/>
      <w:color w:val="000000"/>
      <w:sz w:val="22"/>
      <w:szCs w:val="22"/>
    </w:rPr>
  </w:style>
  <w:style w:type="paragraph" w:styleId="Piedepgina">
    <w:name w:val="footer"/>
    <w:basedOn w:val="Normal"/>
    <w:link w:val="PiedepginaCar"/>
    <w:uiPriority w:val="99"/>
    <w:unhideWhenUsed/>
    <w:rsid w:val="006E7E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7E65"/>
    <w:rPr>
      <w:rFonts w:ascii="Perpetua" w:eastAsia="Batang" w:hAnsi="Perpetua" w:cs="Perpetua"/>
      <w:color w:val="000000"/>
      <w:sz w:val="22"/>
      <w:szCs w:val="22"/>
    </w:rPr>
  </w:style>
  <w:style w:type="paragraph" w:customStyle="1" w:styleId="INFORMEVITTA">
    <w:name w:val="INFORME VITTA"/>
    <w:basedOn w:val="Normal"/>
    <w:next w:val="Descripcin"/>
    <w:autoRedefine/>
    <w:qFormat/>
    <w:rsid w:val="006E7E65"/>
    <w:pPr>
      <w:spacing w:before="280" w:after="240" w:line="360" w:lineRule="auto"/>
      <w:jc w:val="both"/>
    </w:pPr>
    <w:rPr>
      <w:rFonts w:ascii="Arial Narrow" w:eastAsiaTheme="minorHAnsi" w:hAnsi="Arial Narrow" w:cstheme="minorBidi"/>
      <w:b/>
      <w:bCs/>
      <w:color w:val="002060"/>
      <w:sz w:val="24"/>
      <w:szCs w:val="20"/>
      <w:lang w:eastAsia="en-US"/>
    </w:rPr>
  </w:style>
  <w:style w:type="paragraph" w:styleId="Descripcin">
    <w:name w:val="caption"/>
    <w:basedOn w:val="Normal"/>
    <w:next w:val="Normal"/>
    <w:uiPriority w:val="35"/>
    <w:unhideWhenUsed/>
    <w:qFormat/>
    <w:locked/>
    <w:rsid w:val="006E7E65"/>
    <w:pPr>
      <w:spacing w:after="200" w:line="240" w:lineRule="auto"/>
    </w:pPr>
    <w:rPr>
      <w:i/>
      <w:iCs/>
      <w:color w:val="1F497D" w:themeColor="text2"/>
      <w:sz w:val="18"/>
      <w:szCs w:val="18"/>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locked/>
    <w:rsid w:val="00B858B0"/>
    <w:rPr>
      <w:rFonts w:ascii="Perpetua" w:eastAsia="Batang" w:hAnsi="Perpetua" w:cs="Perpetua"/>
      <w:color w:val="000000"/>
      <w:sz w:val="22"/>
      <w:szCs w:val="22"/>
    </w:rPr>
  </w:style>
  <w:style w:type="character" w:styleId="Hipervnculo">
    <w:name w:val="Hyperlink"/>
    <w:basedOn w:val="Fuentedeprrafopredeter"/>
    <w:unhideWhenUsed/>
    <w:rsid w:val="00B858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14303">
      <w:bodyDiv w:val="1"/>
      <w:marLeft w:val="0"/>
      <w:marRight w:val="0"/>
      <w:marTop w:val="0"/>
      <w:marBottom w:val="0"/>
      <w:divBdr>
        <w:top w:val="none" w:sz="0" w:space="0" w:color="auto"/>
        <w:left w:val="none" w:sz="0" w:space="0" w:color="auto"/>
        <w:bottom w:val="none" w:sz="0" w:space="0" w:color="auto"/>
        <w:right w:val="none" w:sz="0" w:space="0" w:color="auto"/>
      </w:divBdr>
      <w:divsChild>
        <w:div w:id="1751849289">
          <w:marLeft w:val="0"/>
          <w:marRight w:val="0"/>
          <w:marTop w:val="0"/>
          <w:marBottom w:val="0"/>
          <w:divBdr>
            <w:top w:val="none" w:sz="0" w:space="0" w:color="auto"/>
            <w:left w:val="none" w:sz="0" w:space="0" w:color="auto"/>
            <w:bottom w:val="none" w:sz="0" w:space="0" w:color="auto"/>
            <w:right w:val="none" w:sz="0" w:space="0" w:color="auto"/>
          </w:divBdr>
        </w:div>
      </w:divsChild>
    </w:div>
    <w:div w:id="589122994">
      <w:bodyDiv w:val="1"/>
      <w:marLeft w:val="0"/>
      <w:marRight w:val="0"/>
      <w:marTop w:val="0"/>
      <w:marBottom w:val="0"/>
      <w:divBdr>
        <w:top w:val="none" w:sz="0" w:space="0" w:color="auto"/>
        <w:left w:val="none" w:sz="0" w:space="0" w:color="auto"/>
        <w:bottom w:val="none" w:sz="0" w:space="0" w:color="auto"/>
        <w:right w:val="none" w:sz="0" w:space="0" w:color="auto"/>
      </w:divBdr>
      <w:divsChild>
        <w:div w:id="742143485">
          <w:marLeft w:val="0"/>
          <w:marRight w:val="0"/>
          <w:marTop w:val="0"/>
          <w:marBottom w:val="0"/>
          <w:divBdr>
            <w:top w:val="none" w:sz="0" w:space="0" w:color="auto"/>
            <w:left w:val="none" w:sz="0" w:space="0" w:color="auto"/>
            <w:bottom w:val="none" w:sz="0" w:space="0" w:color="auto"/>
            <w:right w:val="none" w:sz="0" w:space="0" w:color="auto"/>
          </w:divBdr>
        </w:div>
      </w:divsChild>
    </w:div>
    <w:div w:id="1155759904">
      <w:bodyDiv w:val="1"/>
      <w:marLeft w:val="0"/>
      <w:marRight w:val="0"/>
      <w:marTop w:val="0"/>
      <w:marBottom w:val="0"/>
      <w:divBdr>
        <w:top w:val="none" w:sz="0" w:space="0" w:color="auto"/>
        <w:left w:val="none" w:sz="0" w:space="0" w:color="auto"/>
        <w:bottom w:val="none" w:sz="0" w:space="0" w:color="auto"/>
        <w:right w:val="none" w:sz="0" w:space="0" w:color="auto"/>
      </w:divBdr>
    </w:div>
    <w:div w:id="155943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cesosdeseleccion@feba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19</Pages>
  <Words>5397</Words>
  <Characters>29687</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TERMINOS DE REFERENCIA PARA LA CONTRATACION DE SERVICIO DE SEGURIDAD Y VIGILANCIA DEL FONDO DE EMPLEADOS DEL BANCO DE LA NACIÓN</vt:lpstr>
    </vt:vector>
  </TitlesOfParts>
  <Company/>
  <LinksUpToDate>false</LinksUpToDate>
  <CharactersWithSpaces>35014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TERMINOS DE REFERENCIA PARA LA CONTRATACION DE SERVICIO DE SEGURIDAD Y VIGILANCIA DEL FONDO DE EMPLEADOS DEL BANCO DE LA NACIÓN</dc:title>
  <dc:creator>Ronald</dc:creator>
  <cp:lastModifiedBy>Christian Vásquez Santa María</cp:lastModifiedBy>
  <cp:revision>14</cp:revision>
  <cp:lastPrinted>2014-09-16T14:21:00Z</cp:lastPrinted>
  <dcterms:created xsi:type="dcterms:W3CDTF">2022-02-14T13:54:00Z</dcterms:created>
  <dcterms:modified xsi:type="dcterms:W3CDTF">2023-06-06T14:53:00Z</dcterms:modified>
</cp:coreProperties>
</file>