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564D" w14:textId="77777777" w:rsidR="00FE0FE3" w:rsidRDefault="00FE0FE3" w:rsidP="00D3156B">
      <w:pPr>
        <w:jc w:val="center"/>
        <w:rPr>
          <w:rFonts w:ascii="Century Gothic" w:hAnsi="Century Gothic" w:cstheme="minorHAnsi"/>
          <w:b/>
          <w:sz w:val="22"/>
          <w:szCs w:val="22"/>
          <w:u w:val="single"/>
          <w:lang w:val="es-PE"/>
        </w:rPr>
      </w:pPr>
    </w:p>
    <w:p w14:paraId="6C57190D" w14:textId="06CC13E0" w:rsidR="00D3156B" w:rsidRPr="0086163D" w:rsidRDefault="00D3156B" w:rsidP="00D3156B">
      <w:pPr>
        <w:jc w:val="center"/>
        <w:rPr>
          <w:rFonts w:asciiTheme="minorHAnsi" w:hAnsiTheme="minorHAnsi" w:cstheme="minorHAnsi"/>
          <w:b/>
          <w:u w:val="single"/>
          <w:lang w:val="es-PE"/>
        </w:rPr>
      </w:pPr>
      <w:r w:rsidRPr="00690707">
        <w:rPr>
          <w:rFonts w:ascii="Century Gothic" w:hAnsi="Century Gothic" w:cstheme="minorHAnsi"/>
          <w:b/>
          <w:sz w:val="22"/>
          <w:szCs w:val="22"/>
          <w:u w:val="single"/>
          <w:lang w:val="es-PE"/>
        </w:rPr>
        <w:t xml:space="preserve">BASES PARA LA CONTRATACION </w:t>
      </w:r>
      <w:r>
        <w:rPr>
          <w:rFonts w:ascii="Century Gothic" w:hAnsi="Century Gothic" w:cstheme="minorHAnsi"/>
          <w:b/>
          <w:sz w:val="22"/>
          <w:szCs w:val="22"/>
          <w:u w:val="single"/>
          <w:lang w:val="es-PE"/>
        </w:rPr>
        <w:t>DE LA EJECUCION DE</w:t>
      </w:r>
      <w:r w:rsidR="00880219">
        <w:rPr>
          <w:rFonts w:ascii="Century Gothic" w:hAnsi="Century Gothic" w:cstheme="minorHAnsi"/>
          <w:b/>
          <w:sz w:val="22"/>
          <w:szCs w:val="22"/>
          <w:u w:val="single"/>
          <w:lang w:val="es-PE"/>
        </w:rPr>
        <w:t>L SERVICIO “M</w:t>
      </w:r>
      <w:r>
        <w:rPr>
          <w:rFonts w:asciiTheme="minorHAnsi" w:hAnsiTheme="minorHAnsi" w:cstheme="minorHAnsi"/>
          <w:b/>
          <w:u w:val="single"/>
          <w:lang w:val="es-PE"/>
        </w:rPr>
        <w:t xml:space="preserve">EJORAMIENTO DE LAS INSTALACIONES ELECTRICAS DEL CEREBAN </w:t>
      </w:r>
      <w:r w:rsidR="00B32891">
        <w:rPr>
          <w:rFonts w:asciiTheme="minorHAnsi" w:hAnsiTheme="minorHAnsi" w:cstheme="minorHAnsi"/>
          <w:b/>
          <w:u w:val="single"/>
          <w:lang w:val="es-PE"/>
        </w:rPr>
        <w:t xml:space="preserve">LA CALERA </w:t>
      </w:r>
      <w:r>
        <w:rPr>
          <w:rFonts w:asciiTheme="minorHAnsi" w:hAnsiTheme="minorHAnsi" w:cstheme="minorHAnsi"/>
          <w:b/>
          <w:u w:val="single"/>
          <w:lang w:val="es-PE"/>
        </w:rPr>
        <w:t>– FEBAN”</w:t>
      </w:r>
    </w:p>
    <w:p w14:paraId="0DC54400" w14:textId="6468F484" w:rsidR="00D3156B" w:rsidRDefault="00D3156B" w:rsidP="00D3156B">
      <w:pPr>
        <w:jc w:val="center"/>
        <w:rPr>
          <w:rFonts w:asciiTheme="minorHAnsi" w:hAnsiTheme="minorHAnsi" w:cstheme="minorHAnsi"/>
          <w:b/>
          <w:lang w:val="es-PE"/>
        </w:rPr>
      </w:pPr>
    </w:p>
    <w:p w14:paraId="2B38BCB0" w14:textId="758992CA" w:rsidR="00DA4E95" w:rsidRPr="0086163D" w:rsidRDefault="00DA4E95" w:rsidP="00C114A8">
      <w:pPr>
        <w:tabs>
          <w:tab w:val="left" w:pos="709"/>
        </w:tabs>
        <w:rPr>
          <w:rFonts w:asciiTheme="minorHAnsi" w:hAnsiTheme="minorHAnsi" w:cstheme="minorHAnsi"/>
        </w:rPr>
      </w:pPr>
      <w:r w:rsidRPr="0086163D">
        <w:rPr>
          <w:rFonts w:asciiTheme="minorHAnsi" w:hAnsiTheme="minorHAnsi" w:cstheme="minorHAnsi"/>
          <w:b/>
        </w:rPr>
        <w:t>EMPRESA CONVOCANTE</w:t>
      </w:r>
    </w:p>
    <w:p w14:paraId="2B38BCB1" w14:textId="77777777" w:rsidR="00DA4E95" w:rsidRPr="0086163D" w:rsidRDefault="00DA4E95" w:rsidP="00C114A8">
      <w:pPr>
        <w:tabs>
          <w:tab w:val="center" w:pos="5655"/>
          <w:tab w:val="right" w:pos="10074"/>
        </w:tabs>
        <w:rPr>
          <w:rFonts w:asciiTheme="minorHAnsi" w:hAnsiTheme="minorHAnsi" w:cstheme="minorHAnsi"/>
        </w:rPr>
      </w:pPr>
      <w:r w:rsidRPr="0086163D">
        <w:rPr>
          <w:rFonts w:asciiTheme="minorHAnsi" w:hAnsiTheme="minorHAnsi" w:cstheme="minorHAnsi"/>
          <w:b/>
        </w:rPr>
        <w:t>Nombre:</w:t>
      </w:r>
      <w:r w:rsidRPr="0086163D">
        <w:rPr>
          <w:rFonts w:asciiTheme="minorHAnsi" w:hAnsiTheme="minorHAnsi" w:cstheme="minorHAnsi"/>
        </w:rPr>
        <w:t xml:space="preserve"> Fondo de Empleados del Banco de la Nación - FEBAN.</w:t>
      </w:r>
    </w:p>
    <w:p w14:paraId="2B38BCB2" w14:textId="77777777" w:rsidR="00DA4E95" w:rsidRPr="0086163D" w:rsidRDefault="00DA4E95" w:rsidP="00C114A8">
      <w:pPr>
        <w:tabs>
          <w:tab w:val="center" w:pos="5655"/>
          <w:tab w:val="right" w:pos="10074"/>
        </w:tabs>
        <w:rPr>
          <w:rFonts w:asciiTheme="minorHAnsi" w:hAnsiTheme="minorHAnsi" w:cstheme="minorHAnsi"/>
          <w:lang w:val="pt-BR"/>
        </w:rPr>
      </w:pPr>
      <w:r w:rsidRPr="0086163D">
        <w:rPr>
          <w:rFonts w:asciiTheme="minorHAnsi" w:hAnsiTheme="minorHAnsi" w:cstheme="minorHAnsi"/>
          <w:b/>
          <w:lang w:val="pt-BR"/>
        </w:rPr>
        <w:t>RUC Nº:</w:t>
      </w:r>
      <w:r w:rsidRPr="0086163D">
        <w:rPr>
          <w:rFonts w:asciiTheme="minorHAnsi" w:hAnsiTheme="minorHAnsi" w:cstheme="minorHAnsi"/>
          <w:lang w:val="pt-BR"/>
        </w:rPr>
        <w:t xml:space="preserve"> 20122794424</w:t>
      </w:r>
    </w:p>
    <w:p w14:paraId="2B38BCB3" w14:textId="77777777" w:rsidR="00DA4E95" w:rsidRPr="0086163D" w:rsidRDefault="00DA4E95" w:rsidP="00C114A8">
      <w:pPr>
        <w:tabs>
          <w:tab w:val="center" w:pos="5655"/>
          <w:tab w:val="right" w:pos="10074"/>
        </w:tabs>
        <w:rPr>
          <w:rFonts w:asciiTheme="minorHAnsi" w:hAnsiTheme="minorHAnsi" w:cstheme="minorHAnsi"/>
        </w:rPr>
      </w:pPr>
    </w:p>
    <w:p w14:paraId="2B38BCB4" w14:textId="77777777" w:rsidR="00DA4E95" w:rsidRPr="0086163D" w:rsidRDefault="00DA4E95" w:rsidP="00C114A8">
      <w:pPr>
        <w:jc w:val="both"/>
        <w:rPr>
          <w:rFonts w:asciiTheme="minorHAnsi" w:hAnsiTheme="minorHAnsi" w:cstheme="minorHAnsi"/>
          <w:b/>
        </w:rPr>
      </w:pPr>
      <w:r w:rsidRPr="0086163D">
        <w:rPr>
          <w:rFonts w:asciiTheme="minorHAnsi" w:hAnsiTheme="minorHAnsi" w:cstheme="minorHAnsi"/>
          <w:b/>
        </w:rPr>
        <w:t>DOMICILIO LEGAL</w:t>
      </w:r>
    </w:p>
    <w:p w14:paraId="2B38BCB5" w14:textId="3FBC55B1" w:rsidR="00DA4E95" w:rsidRPr="0086163D" w:rsidRDefault="00C756F3" w:rsidP="00C114A8">
      <w:pPr>
        <w:tabs>
          <w:tab w:val="left" w:pos="709"/>
        </w:tabs>
        <w:jc w:val="both"/>
        <w:rPr>
          <w:rFonts w:asciiTheme="minorHAnsi" w:hAnsiTheme="minorHAnsi" w:cstheme="minorHAnsi"/>
        </w:rPr>
      </w:pPr>
      <w:r w:rsidRPr="0086163D">
        <w:rPr>
          <w:rFonts w:asciiTheme="minorHAnsi" w:hAnsiTheme="minorHAnsi" w:cstheme="minorHAnsi"/>
        </w:rPr>
        <w:t>Av. Javier Prado Este N°2499 San Borja - Lima</w:t>
      </w:r>
    </w:p>
    <w:p w14:paraId="57E83225" w14:textId="77777777" w:rsidR="00FE0FE3" w:rsidRDefault="00FE0FE3" w:rsidP="00065CD6">
      <w:pPr>
        <w:pStyle w:val="INFORMEVITTA"/>
      </w:pPr>
      <w:r w:rsidRPr="00851408">
        <w:t>OBJETIVO</w:t>
      </w:r>
    </w:p>
    <w:p w14:paraId="01D8A683" w14:textId="77777777" w:rsidR="00FE0FE3" w:rsidRPr="00E00567" w:rsidRDefault="00FE0FE3" w:rsidP="00FE0FE3">
      <w:pPr>
        <w:pStyle w:val="Descripcin"/>
        <w:spacing w:after="0"/>
      </w:pPr>
    </w:p>
    <w:p w14:paraId="6F78A6BC" w14:textId="3F36AE4E" w:rsidR="00FE0FE3" w:rsidRPr="00851408" w:rsidRDefault="00FE0FE3" w:rsidP="00FE0FE3">
      <w:pPr>
        <w:jc w:val="both"/>
        <w:rPr>
          <w:rFonts w:ascii="Century Gothic" w:hAnsi="Century Gothic" w:cstheme="minorHAnsi"/>
          <w:bCs/>
          <w:sz w:val="22"/>
          <w:szCs w:val="22"/>
          <w:lang w:val="es-PE"/>
        </w:rPr>
      </w:pPr>
      <w:r w:rsidRPr="00851408">
        <w:rPr>
          <w:rFonts w:ascii="Century Gothic" w:hAnsi="Century Gothic" w:cstheme="minorHAnsi"/>
          <w:sz w:val="22"/>
          <w:szCs w:val="22"/>
        </w:rPr>
        <w:t>Mediante las presentes bases, se busca la contratación de una empresa</w:t>
      </w:r>
      <w:r>
        <w:rPr>
          <w:rFonts w:ascii="Century Gothic" w:hAnsi="Century Gothic" w:cstheme="minorHAnsi"/>
          <w:sz w:val="22"/>
          <w:szCs w:val="22"/>
        </w:rPr>
        <w:t xml:space="preserve"> para</w:t>
      </w:r>
      <w:r w:rsidRPr="00851408">
        <w:rPr>
          <w:rFonts w:ascii="Century Gothic" w:hAnsi="Century Gothic" w:cstheme="minorHAnsi"/>
          <w:sz w:val="22"/>
          <w:szCs w:val="22"/>
        </w:rPr>
        <w:t xml:space="preserve"> </w:t>
      </w:r>
      <w:bookmarkStart w:id="0" w:name="_Hlk115716616"/>
      <w:r w:rsidRPr="00851408">
        <w:rPr>
          <w:rFonts w:ascii="Century Gothic" w:hAnsi="Century Gothic" w:cstheme="minorHAnsi"/>
          <w:sz w:val="22"/>
          <w:szCs w:val="22"/>
        </w:rPr>
        <w:t xml:space="preserve">la ejecución </w:t>
      </w:r>
      <w:bookmarkEnd w:id="0"/>
      <w:r w:rsidR="00880219">
        <w:rPr>
          <w:rFonts w:ascii="Century Gothic" w:hAnsi="Century Gothic" w:cstheme="minorHAnsi"/>
          <w:sz w:val="22"/>
          <w:szCs w:val="22"/>
        </w:rPr>
        <w:t>del servicio</w:t>
      </w:r>
      <w:r>
        <w:rPr>
          <w:rFonts w:ascii="Century Gothic" w:hAnsi="Century Gothic" w:cstheme="minorHAnsi"/>
          <w:sz w:val="22"/>
          <w:szCs w:val="22"/>
        </w:rPr>
        <w:t>: MEJORAMIENTO DEL SISTEMA ELECTRICO DEL CEREBAN LA CALERA</w:t>
      </w:r>
      <w:r w:rsidRPr="00851408">
        <w:rPr>
          <w:rFonts w:ascii="Century Gothic" w:hAnsi="Century Gothic" w:cstheme="minorHAnsi"/>
          <w:sz w:val="22"/>
          <w:szCs w:val="22"/>
        </w:rPr>
        <w:t xml:space="preserve"> </w:t>
      </w:r>
      <w:r>
        <w:rPr>
          <w:rFonts w:ascii="Century Gothic" w:hAnsi="Century Gothic" w:cstheme="minorHAnsi"/>
          <w:sz w:val="22"/>
          <w:szCs w:val="22"/>
        </w:rPr>
        <w:t xml:space="preserve">ubicado en Calle Barbara D´Achille N° 223 – 225 Surquillo </w:t>
      </w:r>
      <w:r w:rsidRPr="00851408">
        <w:rPr>
          <w:rFonts w:ascii="Century Gothic" w:hAnsi="Century Gothic" w:cstheme="minorHAnsi"/>
          <w:bCs/>
          <w:sz w:val="22"/>
          <w:szCs w:val="22"/>
          <w:lang w:val="es-PE"/>
        </w:rPr>
        <w:t xml:space="preserve">se </w:t>
      </w:r>
      <w:r>
        <w:rPr>
          <w:rFonts w:ascii="Century Gothic" w:hAnsi="Century Gothic" w:cstheme="minorHAnsi"/>
          <w:bCs/>
          <w:sz w:val="22"/>
          <w:szCs w:val="22"/>
          <w:lang w:val="es-PE"/>
        </w:rPr>
        <w:t>busca mejorar las condiciones de seguridad del cereban así como brindar el mejor servicio a nuestros afiliados.</w:t>
      </w:r>
    </w:p>
    <w:p w14:paraId="02A16E84" w14:textId="77777777" w:rsidR="00FE0FE3" w:rsidRPr="00851408" w:rsidRDefault="00FE0FE3" w:rsidP="00FE0FE3">
      <w:pPr>
        <w:jc w:val="both"/>
        <w:rPr>
          <w:rFonts w:ascii="Century Gothic" w:hAnsi="Century Gothic" w:cs="Arial"/>
          <w:b/>
          <w:bCs/>
          <w:sz w:val="22"/>
          <w:szCs w:val="22"/>
        </w:rPr>
      </w:pPr>
    </w:p>
    <w:p w14:paraId="06197DDF" w14:textId="77777777" w:rsidR="00FE0FE3" w:rsidRPr="00851408" w:rsidRDefault="00FE0FE3" w:rsidP="00FE0FE3">
      <w:pPr>
        <w:jc w:val="both"/>
        <w:rPr>
          <w:rFonts w:ascii="Century Gothic" w:hAnsi="Century Gothic" w:cs="Arial"/>
          <w:b/>
          <w:bCs/>
          <w:sz w:val="22"/>
          <w:szCs w:val="22"/>
        </w:rPr>
      </w:pPr>
      <w:r w:rsidRPr="00851408">
        <w:rPr>
          <w:rFonts w:ascii="Century Gothic" w:hAnsi="Century Gothic" w:cs="Arial"/>
          <w:b/>
          <w:bCs/>
          <w:sz w:val="22"/>
          <w:szCs w:val="22"/>
        </w:rPr>
        <w:t>CRONOGRAMA</w:t>
      </w:r>
    </w:p>
    <w:p w14:paraId="1AFE852B" w14:textId="77777777" w:rsidR="00FE0FE3" w:rsidRPr="00851408" w:rsidRDefault="00FE0FE3" w:rsidP="00FE0FE3">
      <w:pPr>
        <w:jc w:val="both"/>
        <w:rPr>
          <w:rFonts w:ascii="Century Gothic" w:hAnsi="Century Gothic" w:cs="Arial"/>
          <w:sz w:val="22"/>
          <w:szCs w:val="22"/>
          <w:lang w:val="es-PE"/>
        </w:rPr>
      </w:pPr>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FE0FE3" w:rsidRPr="00851408" w14:paraId="09715DF1" w14:textId="77777777" w:rsidTr="007511CB">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479316"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FFFFFF" w:themeFill="background1"/>
            <w:vAlign w:val="center"/>
          </w:tcPr>
          <w:p w14:paraId="21E280BC" w14:textId="2729EB35"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02</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w:t>
            </w:r>
            <w:r>
              <w:rPr>
                <w:rFonts w:ascii="Century Gothic" w:eastAsia="Batang" w:hAnsi="Century Gothic" w:cs="Arial"/>
                <w:sz w:val="22"/>
                <w:szCs w:val="22"/>
                <w:highlight w:val="yellow"/>
                <w:lang w:val="es-PE" w:eastAsia="es-PE"/>
              </w:rPr>
              <w:t>3</w:t>
            </w:r>
          </w:p>
        </w:tc>
      </w:tr>
      <w:tr w:rsidR="00FE0FE3" w:rsidRPr="00851408" w14:paraId="3F9B1D8A" w14:textId="77777777" w:rsidTr="007511CB">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5D2D93C5"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ACB04" w14:textId="4DE9B963"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04</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/2023</w:t>
            </w:r>
          </w:p>
        </w:tc>
      </w:tr>
      <w:tr w:rsidR="00FE0FE3" w:rsidRPr="00851408" w14:paraId="39BE06E6" w14:textId="77777777" w:rsidTr="007511CB">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3CC8FCBE"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4D50D" w14:textId="767F116E"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06</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/2023</w:t>
            </w:r>
          </w:p>
        </w:tc>
      </w:tr>
      <w:tr w:rsidR="00FE0FE3" w:rsidRPr="00851408" w14:paraId="325AF6C9" w14:textId="77777777" w:rsidTr="007511CB">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4A1B81B7"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FFFFFF" w:themeFill="background1"/>
            <w:vAlign w:val="center"/>
          </w:tcPr>
          <w:p w14:paraId="1C4C335B" w14:textId="70B7B980"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11</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/2023</w:t>
            </w:r>
          </w:p>
        </w:tc>
      </w:tr>
      <w:tr w:rsidR="00FE0FE3" w:rsidRPr="00851408" w14:paraId="2A672B9C" w14:textId="77777777" w:rsidTr="007511CB">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66BA56DB"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FFFFFF" w:themeFill="background1"/>
            <w:vAlign w:val="center"/>
          </w:tcPr>
          <w:p w14:paraId="15A30799" w14:textId="61B8E3FF"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12</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/2023</w:t>
            </w:r>
          </w:p>
        </w:tc>
      </w:tr>
      <w:tr w:rsidR="00FE0FE3" w:rsidRPr="00851408" w14:paraId="352FEEAD" w14:textId="77777777" w:rsidTr="007511CB">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5300CDE5" w14:textId="77777777" w:rsidR="00FE0FE3" w:rsidRPr="00851408" w:rsidRDefault="00FE0FE3" w:rsidP="007511CB">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FFFFFF" w:themeFill="background1"/>
            <w:vAlign w:val="center"/>
          </w:tcPr>
          <w:p w14:paraId="60E7BC4E" w14:textId="6CB3CE24" w:rsidR="00FE0FE3" w:rsidRPr="00B63CB0" w:rsidRDefault="00FE0FE3" w:rsidP="007511CB">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12</w:t>
            </w:r>
            <w:r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10</w:t>
            </w:r>
            <w:r w:rsidRPr="00B63CB0">
              <w:rPr>
                <w:rFonts w:ascii="Century Gothic" w:eastAsia="Batang" w:hAnsi="Century Gothic" w:cs="Arial"/>
                <w:sz w:val="22"/>
                <w:szCs w:val="22"/>
                <w:highlight w:val="yellow"/>
                <w:lang w:val="es-PE" w:eastAsia="es-PE"/>
              </w:rPr>
              <w:t>/2023</w:t>
            </w:r>
          </w:p>
        </w:tc>
      </w:tr>
    </w:tbl>
    <w:p w14:paraId="0AE443BC" w14:textId="77777777" w:rsidR="00FE0FE3" w:rsidRPr="00851408" w:rsidRDefault="00FE0FE3" w:rsidP="00FE0FE3">
      <w:pPr>
        <w:ind w:left="709"/>
        <w:jc w:val="both"/>
        <w:rPr>
          <w:rFonts w:ascii="Century Gothic" w:hAnsi="Century Gothic" w:cs="Arial"/>
          <w:sz w:val="22"/>
          <w:szCs w:val="22"/>
        </w:rPr>
      </w:pPr>
    </w:p>
    <w:p w14:paraId="72073173" w14:textId="77777777" w:rsidR="00FE0FE3" w:rsidRPr="00851408" w:rsidRDefault="00FE0FE3" w:rsidP="00FE0FE3">
      <w:pPr>
        <w:jc w:val="both"/>
        <w:rPr>
          <w:rFonts w:ascii="Century Gothic" w:hAnsi="Century Gothic" w:cs="Arial"/>
          <w:sz w:val="22"/>
          <w:szCs w:val="22"/>
        </w:rPr>
      </w:pPr>
      <w:bookmarkStart w:id="1" w:name="_Hlk146699137"/>
      <w:r w:rsidRPr="00851408">
        <w:rPr>
          <w:rFonts w:ascii="Century Gothic" w:hAnsi="Century Gothic" w:cs="Arial"/>
          <w:sz w:val="22"/>
          <w:szCs w:val="22"/>
        </w:rPr>
        <w:t>La presentación deberá realizarse de forma física en original</w:t>
      </w:r>
      <w:r>
        <w:rPr>
          <w:rFonts w:ascii="Century Gothic" w:hAnsi="Century Gothic" w:cs="Arial"/>
          <w:sz w:val="22"/>
          <w:szCs w:val="22"/>
        </w:rPr>
        <w:t>,</w:t>
      </w:r>
      <w:r w:rsidRPr="00851408">
        <w:rPr>
          <w:rFonts w:ascii="Century Gothic" w:hAnsi="Century Gothic" w:cs="Arial"/>
          <w:sz w:val="22"/>
          <w:szCs w:val="22"/>
        </w:rPr>
        <w:t xml:space="preserve"> una (01) copia</w:t>
      </w:r>
      <w:r>
        <w:rPr>
          <w:rFonts w:ascii="Century Gothic" w:hAnsi="Century Gothic" w:cs="Arial"/>
          <w:sz w:val="22"/>
          <w:szCs w:val="22"/>
        </w:rPr>
        <w:t xml:space="preserve"> y en digital en USB,</w:t>
      </w:r>
      <w:r w:rsidRPr="00851408">
        <w:rPr>
          <w:rFonts w:ascii="Century Gothic" w:hAnsi="Century Gothic" w:cs="Arial"/>
          <w:sz w:val="22"/>
          <w:szCs w:val="22"/>
        </w:rPr>
        <w:t xml:space="preserve"> en la mesa de partes del Feban sito en la Av. Javier Prado Este 2499 piso 27, en la fecha indicada siendo la hora límite de presentación las 17.30 horas.</w:t>
      </w:r>
    </w:p>
    <w:p w14:paraId="57215E2C" w14:textId="77777777" w:rsidR="00FE0FE3" w:rsidRDefault="00FE0FE3" w:rsidP="00FE0FE3">
      <w:pPr>
        <w:jc w:val="both"/>
        <w:rPr>
          <w:rFonts w:ascii="Century Gothic" w:hAnsi="Century Gothic" w:cs="Arial"/>
          <w:sz w:val="22"/>
          <w:szCs w:val="22"/>
        </w:rPr>
      </w:pPr>
      <w:r w:rsidRPr="00851408">
        <w:rPr>
          <w:rFonts w:ascii="Century Gothic" w:hAnsi="Century Gothic" w:cs="Arial"/>
          <w:sz w:val="22"/>
          <w:szCs w:val="22"/>
        </w:rPr>
        <w:t>Los sobres deben ser presentados debidamente sellados y lacrados, de lo contrario no se aceptarán y serán devueltos en el acto.</w:t>
      </w:r>
    </w:p>
    <w:p w14:paraId="36269EF1" w14:textId="77777777" w:rsidR="00FE0FE3" w:rsidRDefault="00FE0FE3" w:rsidP="00FE0FE3">
      <w:pPr>
        <w:ind w:left="709"/>
        <w:jc w:val="both"/>
        <w:rPr>
          <w:rFonts w:ascii="Century Gothic" w:hAnsi="Century Gothic" w:cs="Arial"/>
          <w:b/>
          <w:bCs/>
          <w:sz w:val="22"/>
          <w:szCs w:val="22"/>
        </w:rPr>
      </w:pPr>
    </w:p>
    <w:p w14:paraId="02AC5F0B" w14:textId="77777777" w:rsidR="00FE0FE3" w:rsidRPr="004A58A5" w:rsidRDefault="00FE0FE3" w:rsidP="00FE0FE3">
      <w:pPr>
        <w:jc w:val="both"/>
        <w:rPr>
          <w:rFonts w:ascii="Century Gothic" w:hAnsi="Century Gothic" w:cs="Arial"/>
          <w:b/>
          <w:bCs/>
          <w:sz w:val="22"/>
          <w:szCs w:val="22"/>
        </w:rPr>
      </w:pPr>
      <w:r w:rsidRPr="004A58A5">
        <w:rPr>
          <w:rFonts w:ascii="Century Gothic" w:hAnsi="Century Gothic" w:cs="Arial"/>
          <w:b/>
          <w:bCs/>
          <w:sz w:val="22"/>
          <w:szCs w:val="22"/>
        </w:rPr>
        <w:t>IMPORTANTE:</w:t>
      </w:r>
    </w:p>
    <w:p w14:paraId="29C6D428" w14:textId="77777777" w:rsidR="00FE0FE3" w:rsidRDefault="00FE0FE3" w:rsidP="00FE0FE3">
      <w:pPr>
        <w:ind w:left="709"/>
        <w:jc w:val="both"/>
        <w:rPr>
          <w:rFonts w:ascii="Century Gothic" w:hAnsi="Century Gothic" w:cs="Arial"/>
          <w:sz w:val="22"/>
          <w:szCs w:val="22"/>
        </w:rPr>
      </w:pPr>
    </w:p>
    <w:p w14:paraId="4BC5CDFC" w14:textId="66956AFF" w:rsidR="00FE0FE3" w:rsidRDefault="00FE0FE3" w:rsidP="00FE0FE3">
      <w:pPr>
        <w:jc w:val="both"/>
        <w:rPr>
          <w:rFonts w:ascii="Century Gothic" w:hAnsi="Century Gothic" w:cs="Arial"/>
          <w:sz w:val="22"/>
          <w:szCs w:val="22"/>
        </w:rPr>
      </w:pPr>
      <w:r>
        <w:rPr>
          <w:rFonts w:ascii="Century Gothic" w:hAnsi="Century Gothic" w:cs="Arial"/>
          <w:sz w:val="22"/>
          <w:szCs w:val="22"/>
        </w:rPr>
        <w:t xml:space="preserve">Previa a la presentación de las propuestas, los postores deberán realizar una visita a las instalaciones del Cereban Calera con la finalidad de verificar las características de las partidas a ejecutar y </w:t>
      </w:r>
      <w:r w:rsidR="00065CD6">
        <w:rPr>
          <w:rFonts w:ascii="Century Gothic" w:hAnsi="Century Gothic" w:cs="Arial"/>
          <w:sz w:val="22"/>
          <w:szCs w:val="22"/>
        </w:rPr>
        <w:t>los</w:t>
      </w:r>
      <w:r>
        <w:rPr>
          <w:rFonts w:ascii="Century Gothic" w:hAnsi="Century Gothic" w:cs="Arial"/>
          <w:sz w:val="22"/>
          <w:szCs w:val="22"/>
        </w:rPr>
        <w:t xml:space="preserve"> metrados que se incluyen en las presentes bases, </w:t>
      </w:r>
      <w:r w:rsidRPr="004A58A5">
        <w:rPr>
          <w:rFonts w:ascii="Century Gothic" w:hAnsi="Century Gothic" w:cs="Arial"/>
          <w:b/>
          <w:bCs/>
          <w:sz w:val="22"/>
          <w:szCs w:val="22"/>
        </w:rPr>
        <w:t>NO SE ADMITIRA</w:t>
      </w:r>
      <w:r>
        <w:rPr>
          <w:rFonts w:ascii="Century Gothic" w:hAnsi="Century Gothic" w:cs="Arial"/>
          <w:sz w:val="22"/>
          <w:szCs w:val="22"/>
        </w:rPr>
        <w:t xml:space="preserve"> reclamos posteriores a la contratación del servicio respecto a las características indicadas </w:t>
      </w:r>
      <w:r w:rsidR="00065CD6">
        <w:rPr>
          <w:rFonts w:ascii="Century Gothic" w:hAnsi="Century Gothic" w:cs="Arial"/>
          <w:sz w:val="22"/>
          <w:szCs w:val="22"/>
        </w:rPr>
        <w:t>anteriormente.</w:t>
      </w:r>
    </w:p>
    <w:p w14:paraId="6F2B2AE2" w14:textId="77777777" w:rsidR="00065CD6" w:rsidRDefault="00065CD6" w:rsidP="00FE0FE3">
      <w:pPr>
        <w:jc w:val="both"/>
        <w:rPr>
          <w:rFonts w:ascii="Century Gothic" w:hAnsi="Century Gothic" w:cs="Arial"/>
          <w:sz w:val="22"/>
          <w:szCs w:val="22"/>
        </w:rPr>
      </w:pPr>
    </w:p>
    <w:bookmarkEnd w:id="1"/>
    <w:p w14:paraId="18286AFF" w14:textId="77777777" w:rsidR="000C4257" w:rsidRDefault="000C4257" w:rsidP="00D3156B">
      <w:pPr>
        <w:jc w:val="center"/>
        <w:rPr>
          <w:rFonts w:ascii="Century Gothic" w:hAnsi="Century Gothic" w:cstheme="minorHAnsi"/>
          <w:b/>
          <w:sz w:val="22"/>
          <w:szCs w:val="22"/>
          <w:u w:val="single"/>
          <w:lang w:val="es-PE"/>
        </w:rPr>
      </w:pPr>
    </w:p>
    <w:p w14:paraId="049221FC" w14:textId="77777777" w:rsidR="00065CD6" w:rsidRDefault="00065CD6" w:rsidP="00D3156B">
      <w:pPr>
        <w:jc w:val="center"/>
        <w:rPr>
          <w:rFonts w:ascii="Century Gothic" w:hAnsi="Century Gothic" w:cstheme="minorHAnsi"/>
          <w:b/>
          <w:sz w:val="22"/>
          <w:szCs w:val="22"/>
          <w:u w:val="single"/>
          <w:lang w:val="es-PE"/>
        </w:rPr>
      </w:pPr>
    </w:p>
    <w:p w14:paraId="10A1CD50" w14:textId="77777777" w:rsidR="00065CD6" w:rsidRDefault="00065CD6" w:rsidP="00D3156B">
      <w:pPr>
        <w:jc w:val="center"/>
        <w:rPr>
          <w:rFonts w:ascii="Century Gothic" w:hAnsi="Century Gothic" w:cstheme="minorHAnsi"/>
          <w:b/>
          <w:sz w:val="22"/>
          <w:szCs w:val="22"/>
          <w:u w:val="single"/>
          <w:lang w:val="es-PE"/>
        </w:rPr>
      </w:pPr>
    </w:p>
    <w:p w14:paraId="1670C438" w14:textId="77777777" w:rsidR="00065CD6" w:rsidRDefault="00065CD6" w:rsidP="00D3156B">
      <w:pPr>
        <w:jc w:val="center"/>
        <w:rPr>
          <w:rFonts w:ascii="Century Gothic" w:hAnsi="Century Gothic" w:cstheme="minorHAnsi"/>
          <w:b/>
          <w:sz w:val="22"/>
          <w:szCs w:val="22"/>
          <w:u w:val="single"/>
          <w:lang w:val="es-PE"/>
        </w:rPr>
      </w:pPr>
    </w:p>
    <w:p w14:paraId="7D3E661D" w14:textId="11D21ACD" w:rsidR="00D3156B" w:rsidRPr="00690707" w:rsidRDefault="00D3156B" w:rsidP="00D3156B">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lastRenderedPageBreak/>
        <w:t xml:space="preserve">TERMINOS DE REFERENCIA Y REQUISITOS TECNICOS MINIMOS PARA LA </w:t>
      </w:r>
      <w:r>
        <w:rPr>
          <w:rFonts w:ascii="Century Gothic" w:hAnsi="Century Gothic" w:cstheme="minorHAnsi"/>
          <w:b/>
          <w:sz w:val="22"/>
          <w:szCs w:val="22"/>
          <w:u w:val="single"/>
          <w:lang w:val="es-PE"/>
        </w:rPr>
        <w:t xml:space="preserve">EJECUCION </w:t>
      </w:r>
      <w:r w:rsidR="00880219">
        <w:rPr>
          <w:rFonts w:ascii="Century Gothic" w:hAnsi="Century Gothic" w:cstheme="minorHAnsi"/>
          <w:b/>
          <w:sz w:val="22"/>
          <w:szCs w:val="22"/>
          <w:u w:val="single"/>
          <w:lang w:val="es-PE"/>
        </w:rPr>
        <w:t>DEL SERVICIO</w:t>
      </w:r>
      <w:r>
        <w:rPr>
          <w:rFonts w:ascii="Century Gothic" w:hAnsi="Century Gothic" w:cstheme="minorHAnsi"/>
          <w:b/>
          <w:sz w:val="22"/>
          <w:szCs w:val="22"/>
          <w:u w:val="single"/>
          <w:lang w:val="es-PE"/>
        </w:rPr>
        <w:t xml:space="preserve"> </w:t>
      </w:r>
      <w:r>
        <w:rPr>
          <w:rFonts w:asciiTheme="minorHAnsi" w:hAnsiTheme="minorHAnsi" w:cstheme="minorHAnsi"/>
          <w:b/>
          <w:u w:val="single"/>
          <w:lang w:val="es-PE"/>
        </w:rPr>
        <w:t xml:space="preserve">“MEJORAMIENTO DE LAS INSTALACIONES ELECTRICAS </w:t>
      </w:r>
      <w:r w:rsidR="00065CD6">
        <w:rPr>
          <w:rFonts w:asciiTheme="minorHAnsi" w:hAnsiTheme="minorHAnsi" w:cstheme="minorHAnsi"/>
          <w:b/>
          <w:u w:val="single"/>
          <w:lang w:val="es-PE"/>
        </w:rPr>
        <w:t>DEL CEREBAN</w:t>
      </w:r>
      <w:r>
        <w:rPr>
          <w:rFonts w:asciiTheme="minorHAnsi" w:hAnsiTheme="minorHAnsi" w:cstheme="minorHAnsi"/>
          <w:b/>
          <w:u w:val="single"/>
          <w:lang w:val="es-PE"/>
        </w:rPr>
        <w:t xml:space="preserve"> </w:t>
      </w:r>
      <w:r w:rsidR="00023471">
        <w:rPr>
          <w:rFonts w:asciiTheme="minorHAnsi" w:hAnsiTheme="minorHAnsi" w:cstheme="minorHAnsi"/>
          <w:b/>
          <w:u w:val="single"/>
          <w:lang w:val="es-PE"/>
        </w:rPr>
        <w:t xml:space="preserve">LA CALERA </w:t>
      </w:r>
      <w:r>
        <w:rPr>
          <w:rFonts w:asciiTheme="minorHAnsi" w:hAnsiTheme="minorHAnsi" w:cstheme="minorHAnsi"/>
          <w:b/>
          <w:u w:val="single"/>
          <w:lang w:val="es-PE"/>
        </w:rPr>
        <w:t>– FEBAN”</w:t>
      </w:r>
    </w:p>
    <w:p w14:paraId="5DE05940" w14:textId="77777777" w:rsidR="00D3156B" w:rsidRDefault="00D3156B" w:rsidP="00D3156B">
      <w:pPr>
        <w:spacing w:after="240"/>
        <w:ind w:left="426"/>
        <w:jc w:val="both"/>
        <w:rPr>
          <w:rFonts w:ascii="Century Gothic" w:eastAsia="Calibri" w:hAnsi="Century Gothic" w:cstheme="minorHAnsi"/>
          <w:sz w:val="22"/>
          <w:szCs w:val="22"/>
          <w:lang w:eastAsia="en-US"/>
        </w:rPr>
      </w:pPr>
    </w:p>
    <w:p w14:paraId="02CCC9B1" w14:textId="65D704E2" w:rsidR="00D3156B" w:rsidRPr="00690707" w:rsidRDefault="00D3156B" w:rsidP="00880219">
      <w:pPr>
        <w:spacing w:after="240"/>
        <w:jc w:val="both"/>
        <w:rPr>
          <w:rFonts w:ascii="Century Gothic" w:eastAsia="Calibri" w:hAnsi="Century Gothic" w:cstheme="minorHAnsi"/>
          <w:sz w:val="22"/>
          <w:szCs w:val="22"/>
          <w:lang w:eastAsia="en-US"/>
        </w:rPr>
      </w:pPr>
      <w:r w:rsidRPr="00690707">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Pr>
          <w:rFonts w:ascii="Century Gothic" w:eastAsia="Calibri" w:hAnsi="Century Gothic" w:cstheme="minorHAnsi"/>
          <w:sz w:val="22"/>
          <w:szCs w:val="22"/>
          <w:lang w:eastAsia="en-US"/>
        </w:rPr>
        <w:t>a</w:t>
      </w:r>
      <w:r w:rsidRPr="00690707">
        <w:rPr>
          <w:rFonts w:ascii="Century Gothic" w:eastAsia="Calibri" w:hAnsi="Century Gothic" w:cstheme="minorHAnsi"/>
          <w:sz w:val="22"/>
          <w:szCs w:val="22"/>
          <w:lang w:eastAsia="en-US"/>
        </w:rPr>
        <w:t xml:space="preserve"> </w:t>
      </w:r>
      <w:r>
        <w:rPr>
          <w:rFonts w:ascii="Century Gothic" w:eastAsia="Calibri" w:hAnsi="Century Gothic" w:cstheme="minorHAnsi"/>
          <w:sz w:val="22"/>
          <w:szCs w:val="22"/>
          <w:lang w:eastAsia="en-US"/>
        </w:rPr>
        <w:t>empresa</w:t>
      </w:r>
      <w:r w:rsidRPr="00690707">
        <w:rPr>
          <w:rFonts w:ascii="Century Gothic" w:eastAsia="Calibri" w:hAnsi="Century Gothic" w:cstheme="minorHAnsi"/>
          <w:sz w:val="22"/>
          <w:szCs w:val="22"/>
          <w:lang w:eastAsia="en-US"/>
        </w:rPr>
        <w:t xml:space="preserve"> especialista para ejecutar las prestaciones </w:t>
      </w:r>
      <w:r>
        <w:rPr>
          <w:rFonts w:ascii="Century Gothic" w:eastAsia="Calibri" w:hAnsi="Century Gothic" w:cstheme="minorHAnsi"/>
          <w:sz w:val="22"/>
          <w:szCs w:val="22"/>
          <w:lang w:eastAsia="en-US"/>
        </w:rPr>
        <w:t xml:space="preserve">definidas en </w:t>
      </w:r>
      <w:r w:rsidR="00880219">
        <w:rPr>
          <w:rFonts w:ascii="Century Gothic" w:eastAsia="Calibri" w:hAnsi="Century Gothic" w:cstheme="minorHAnsi"/>
          <w:sz w:val="22"/>
          <w:szCs w:val="22"/>
          <w:lang w:eastAsia="en-US"/>
        </w:rPr>
        <w:t>las presentes bases</w:t>
      </w:r>
      <w:r>
        <w:rPr>
          <w:rFonts w:ascii="Century Gothic" w:eastAsia="Calibri" w:hAnsi="Century Gothic" w:cstheme="minorHAnsi"/>
          <w:sz w:val="22"/>
          <w:szCs w:val="22"/>
          <w:lang w:eastAsia="en-US"/>
        </w:rPr>
        <w:t xml:space="preserve"> </w:t>
      </w:r>
      <w:r w:rsidRPr="00690707">
        <w:rPr>
          <w:rFonts w:ascii="Century Gothic" w:eastAsia="Calibri" w:hAnsi="Century Gothic" w:cstheme="minorHAnsi"/>
          <w:sz w:val="22"/>
          <w:szCs w:val="22"/>
          <w:lang w:eastAsia="en-US"/>
        </w:rPr>
        <w:t>con el fin de cumplir las metas previstas en el proyecto.</w:t>
      </w:r>
    </w:p>
    <w:p w14:paraId="4C022A1A" w14:textId="77777777" w:rsidR="00D3156B" w:rsidRPr="00690707" w:rsidRDefault="00D3156B" w:rsidP="00065CD6">
      <w:pPr>
        <w:pStyle w:val="INFORMEVITTA"/>
      </w:pPr>
      <w:r w:rsidRPr="00690707">
        <w:t>ALCANCE DEL SERVICIO</w:t>
      </w:r>
    </w:p>
    <w:p w14:paraId="0A1611C6" w14:textId="784A8F84" w:rsidR="00D3156B" w:rsidRDefault="00D3156B" w:rsidP="00D3156B">
      <w:pPr>
        <w:ind w:left="360"/>
        <w:jc w:val="both"/>
        <w:rPr>
          <w:rFonts w:ascii="Century Gothic" w:hAnsi="Century Gothic" w:cstheme="minorHAnsi"/>
          <w:sz w:val="22"/>
          <w:szCs w:val="22"/>
        </w:rPr>
      </w:pPr>
      <w:r w:rsidRPr="00690707">
        <w:rPr>
          <w:rFonts w:ascii="Century Gothic" w:hAnsi="Century Gothic" w:cstheme="minorHAnsi"/>
          <w:sz w:val="22"/>
          <w:szCs w:val="22"/>
        </w:rPr>
        <w:t>El servicio comprende</w:t>
      </w:r>
      <w:r>
        <w:rPr>
          <w:rFonts w:ascii="Century Gothic" w:hAnsi="Century Gothic" w:cstheme="minorHAnsi"/>
          <w:sz w:val="22"/>
          <w:szCs w:val="22"/>
        </w:rPr>
        <w:t xml:space="preserve">: </w:t>
      </w:r>
    </w:p>
    <w:p w14:paraId="352334E5" w14:textId="77777777" w:rsidR="00E914B2" w:rsidRDefault="00E914B2" w:rsidP="00D3156B">
      <w:pPr>
        <w:ind w:left="360"/>
        <w:jc w:val="both"/>
        <w:rPr>
          <w:rFonts w:ascii="Century Gothic" w:hAnsi="Century Gothic" w:cstheme="minorHAnsi"/>
          <w:sz w:val="22"/>
          <w:szCs w:val="22"/>
        </w:rPr>
      </w:pPr>
    </w:p>
    <w:tbl>
      <w:tblPr>
        <w:tblW w:w="8380" w:type="dxa"/>
        <w:tblCellMar>
          <w:left w:w="70" w:type="dxa"/>
          <w:right w:w="70" w:type="dxa"/>
        </w:tblCellMar>
        <w:tblLook w:val="04A0" w:firstRow="1" w:lastRow="0" w:firstColumn="1" w:lastColumn="0" w:noHBand="0" w:noVBand="1"/>
      </w:tblPr>
      <w:tblGrid>
        <w:gridCol w:w="740"/>
        <w:gridCol w:w="5180"/>
        <w:gridCol w:w="1220"/>
        <w:gridCol w:w="1240"/>
      </w:tblGrid>
      <w:tr w:rsidR="00E914B2" w14:paraId="53DFCE24" w14:textId="77777777" w:rsidTr="00E914B2">
        <w:trPr>
          <w:trHeight w:val="255"/>
        </w:trPr>
        <w:tc>
          <w:tcPr>
            <w:tcW w:w="740" w:type="dxa"/>
            <w:tcBorders>
              <w:top w:val="single" w:sz="4" w:space="0" w:color="000000"/>
              <w:left w:val="single" w:sz="4" w:space="0" w:color="000000"/>
              <w:bottom w:val="single" w:sz="4" w:space="0" w:color="000000"/>
              <w:right w:val="single" w:sz="4" w:space="0" w:color="000000"/>
            </w:tcBorders>
            <w:shd w:val="clear" w:color="000000" w:fill="DAEDF3"/>
            <w:vAlign w:val="center"/>
            <w:hideMark/>
          </w:tcPr>
          <w:p w14:paraId="2E13645E" w14:textId="77777777" w:rsidR="00E914B2" w:rsidRDefault="00E914B2">
            <w:pPr>
              <w:jc w:val="center"/>
              <w:rPr>
                <w:b/>
                <w:bCs/>
                <w:sz w:val="18"/>
                <w:szCs w:val="18"/>
                <w:lang w:val="es-PE" w:eastAsia="es-PE"/>
              </w:rPr>
            </w:pPr>
            <w:bookmarkStart w:id="2" w:name="RANGE!A1:D107"/>
            <w:r>
              <w:rPr>
                <w:b/>
                <w:bCs/>
                <w:sz w:val="18"/>
                <w:szCs w:val="18"/>
              </w:rPr>
              <w:t>ITEM</w:t>
            </w:r>
            <w:bookmarkEnd w:id="2"/>
          </w:p>
        </w:tc>
        <w:tc>
          <w:tcPr>
            <w:tcW w:w="5180" w:type="dxa"/>
            <w:tcBorders>
              <w:top w:val="single" w:sz="4" w:space="0" w:color="000000"/>
              <w:left w:val="nil"/>
              <w:bottom w:val="nil"/>
              <w:right w:val="nil"/>
            </w:tcBorders>
            <w:shd w:val="clear" w:color="000000" w:fill="DAEDF3"/>
            <w:vAlign w:val="center"/>
            <w:hideMark/>
          </w:tcPr>
          <w:p w14:paraId="38FE28DD" w14:textId="77777777" w:rsidR="00E914B2" w:rsidRDefault="00E914B2">
            <w:pPr>
              <w:jc w:val="center"/>
              <w:rPr>
                <w:b/>
                <w:bCs/>
                <w:sz w:val="18"/>
                <w:szCs w:val="18"/>
              </w:rPr>
            </w:pPr>
            <w:r>
              <w:rPr>
                <w:b/>
                <w:bCs/>
                <w:sz w:val="18"/>
                <w:szCs w:val="18"/>
              </w:rPr>
              <w:t>Descripción</w:t>
            </w:r>
          </w:p>
        </w:tc>
        <w:tc>
          <w:tcPr>
            <w:tcW w:w="1220" w:type="dxa"/>
            <w:tcBorders>
              <w:top w:val="single" w:sz="4" w:space="0" w:color="auto"/>
              <w:left w:val="single" w:sz="4" w:space="0" w:color="auto"/>
              <w:bottom w:val="nil"/>
              <w:right w:val="single" w:sz="4" w:space="0" w:color="auto"/>
            </w:tcBorders>
            <w:shd w:val="clear" w:color="000000" w:fill="DAEDF3"/>
            <w:vAlign w:val="center"/>
            <w:hideMark/>
          </w:tcPr>
          <w:p w14:paraId="09728167" w14:textId="77777777" w:rsidR="00E914B2" w:rsidRDefault="00E914B2">
            <w:pPr>
              <w:jc w:val="center"/>
              <w:rPr>
                <w:b/>
                <w:bCs/>
                <w:sz w:val="18"/>
                <w:szCs w:val="18"/>
              </w:rPr>
            </w:pPr>
            <w:r>
              <w:rPr>
                <w:b/>
                <w:bCs/>
                <w:sz w:val="18"/>
                <w:szCs w:val="18"/>
              </w:rPr>
              <w:t>Und</w:t>
            </w:r>
          </w:p>
        </w:tc>
        <w:tc>
          <w:tcPr>
            <w:tcW w:w="1240" w:type="dxa"/>
            <w:tcBorders>
              <w:top w:val="single" w:sz="4" w:space="0" w:color="auto"/>
              <w:left w:val="nil"/>
              <w:bottom w:val="nil"/>
              <w:right w:val="single" w:sz="4" w:space="0" w:color="auto"/>
            </w:tcBorders>
            <w:shd w:val="clear" w:color="000000" w:fill="DAEDF3"/>
            <w:vAlign w:val="center"/>
            <w:hideMark/>
          </w:tcPr>
          <w:p w14:paraId="08DAFB1A" w14:textId="77777777" w:rsidR="00E914B2" w:rsidRDefault="00E914B2">
            <w:pPr>
              <w:jc w:val="center"/>
              <w:rPr>
                <w:b/>
                <w:bCs/>
                <w:sz w:val="18"/>
                <w:szCs w:val="18"/>
              </w:rPr>
            </w:pPr>
            <w:r>
              <w:rPr>
                <w:b/>
                <w:bCs/>
                <w:sz w:val="18"/>
                <w:szCs w:val="18"/>
              </w:rPr>
              <w:t>Cant</w:t>
            </w:r>
          </w:p>
        </w:tc>
      </w:tr>
      <w:tr w:rsidR="00E914B2" w14:paraId="36FE840A" w14:textId="77777777" w:rsidTr="00E914B2">
        <w:trPr>
          <w:trHeight w:val="255"/>
        </w:trPr>
        <w:tc>
          <w:tcPr>
            <w:tcW w:w="740" w:type="dxa"/>
            <w:tcBorders>
              <w:top w:val="nil"/>
              <w:left w:val="single" w:sz="4" w:space="0" w:color="000000"/>
              <w:bottom w:val="single" w:sz="4" w:space="0" w:color="000000"/>
              <w:right w:val="nil"/>
            </w:tcBorders>
            <w:shd w:val="clear" w:color="000000" w:fill="D0CECE"/>
            <w:noWrap/>
            <w:vAlign w:val="center"/>
            <w:hideMark/>
          </w:tcPr>
          <w:p w14:paraId="4BF40FAC"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1.00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6D0A1618" w14:textId="77777777" w:rsidR="00E914B2" w:rsidRDefault="00E914B2">
            <w:pPr>
              <w:rPr>
                <w:rFonts w:ascii="Arial" w:hAnsi="Arial" w:cs="Arial"/>
                <w:b/>
                <w:bCs/>
                <w:sz w:val="18"/>
                <w:szCs w:val="18"/>
              </w:rPr>
            </w:pPr>
            <w:r>
              <w:rPr>
                <w:rFonts w:ascii="Arial" w:hAnsi="Arial" w:cs="Arial"/>
                <w:b/>
                <w:bCs/>
                <w:sz w:val="18"/>
                <w:szCs w:val="18"/>
              </w:rPr>
              <w:t>OBRA PRELIMINARES</w:t>
            </w:r>
          </w:p>
        </w:tc>
      </w:tr>
      <w:tr w:rsidR="00E914B2" w14:paraId="0041F870"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5D1C4E12"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1EBEB99" w14:textId="77777777" w:rsidR="00E914B2" w:rsidRDefault="00E914B2">
            <w:pPr>
              <w:rPr>
                <w:rFonts w:ascii="Arial MT" w:hAnsi="Arial MT"/>
                <w:sz w:val="18"/>
                <w:szCs w:val="18"/>
              </w:rPr>
            </w:pPr>
            <w:r>
              <w:rPr>
                <w:rFonts w:ascii="Arial MT" w:hAnsi="Arial MT"/>
                <w:sz w:val="18"/>
                <w:szCs w:val="18"/>
              </w:rPr>
              <w:t>Traslado de Equipos Materiales y herramientas</w:t>
            </w:r>
          </w:p>
        </w:tc>
        <w:tc>
          <w:tcPr>
            <w:tcW w:w="1220" w:type="dxa"/>
            <w:tcBorders>
              <w:top w:val="nil"/>
              <w:left w:val="nil"/>
              <w:bottom w:val="single" w:sz="4" w:space="0" w:color="auto"/>
              <w:right w:val="single" w:sz="4" w:space="0" w:color="auto"/>
            </w:tcBorders>
            <w:shd w:val="clear" w:color="auto" w:fill="auto"/>
            <w:vAlign w:val="center"/>
            <w:hideMark/>
          </w:tcPr>
          <w:p w14:paraId="72BA0500" w14:textId="77777777" w:rsidR="00E914B2" w:rsidRDefault="00E914B2">
            <w:pPr>
              <w:jc w:val="center"/>
              <w:rPr>
                <w:rFonts w:ascii="Arial MT" w:hAnsi="Arial MT"/>
                <w:sz w:val="18"/>
                <w:szCs w:val="18"/>
              </w:rPr>
            </w:pPr>
            <w:r>
              <w:rPr>
                <w:rFonts w:ascii="Arial MT" w:hAnsi="Arial MT"/>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655EC895"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4D73976"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7DE4A146"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70BEA4D" w14:textId="511DDDE1" w:rsidR="00E914B2" w:rsidRDefault="00E914B2">
            <w:pPr>
              <w:rPr>
                <w:rFonts w:ascii="Arial MT" w:hAnsi="Arial MT"/>
                <w:sz w:val="18"/>
                <w:szCs w:val="18"/>
              </w:rPr>
            </w:pPr>
            <w:r>
              <w:rPr>
                <w:rFonts w:ascii="Arial MT" w:hAnsi="Arial MT"/>
                <w:sz w:val="18"/>
                <w:szCs w:val="18"/>
              </w:rPr>
              <w:t>Suministro y equipamiento de oficina para equipo de trabajo</w:t>
            </w:r>
          </w:p>
        </w:tc>
        <w:tc>
          <w:tcPr>
            <w:tcW w:w="1220" w:type="dxa"/>
            <w:tcBorders>
              <w:top w:val="nil"/>
              <w:left w:val="nil"/>
              <w:bottom w:val="single" w:sz="4" w:space="0" w:color="auto"/>
              <w:right w:val="single" w:sz="4" w:space="0" w:color="auto"/>
            </w:tcBorders>
            <w:shd w:val="clear" w:color="auto" w:fill="auto"/>
            <w:vAlign w:val="center"/>
            <w:hideMark/>
          </w:tcPr>
          <w:p w14:paraId="2F28552E" w14:textId="77777777" w:rsidR="00E914B2" w:rsidRDefault="00E914B2">
            <w:pPr>
              <w:jc w:val="center"/>
              <w:rPr>
                <w:rFonts w:ascii="Arial MT" w:hAnsi="Arial MT"/>
                <w:sz w:val="18"/>
                <w:szCs w:val="18"/>
              </w:rPr>
            </w:pPr>
            <w:r>
              <w:rPr>
                <w:rFonts w:ascii="Arial MT" w:hAnsi="Arial MT"/>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39588AF2"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6B38F156" w14:textId="77777777" w:rsidTr="00E914B2">
        <w:trPr>
          <w:trHeight w:val="255"/>
        </w:trPr>
        <w:tc>
          <w:tcPr>
            <w:tcW w:w="740" w:type="dxa"/>
            <w:tcBorders>
              <w:top w:val="nil"/>
              <w:left w:val="single" w:sz="4" w:space="0" w:color="000000"/>
              <w:bottom w:val="single" w:sz="4" w:space="0" w:color="000000"/>
              <w:right w:val="nil"/>
            </w:tcBorders>
            <w:shd w:val="clear" w:color="000000" w:fill="D0CECE"/>
            <w:noWrap/>
            <w:vAlign w:val="center"/>
            <w:hideMark/>
          </w:tcPr>
          <w:p w14:paraId="1FC42BA7"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1.00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43CB5998" w14:textId="77777777" w:rsidR="00E914B2" w:rsidRDefault="00E914B2">
            <w:pPr>
              <w:rPr>
                <w:rFonts w:ascii="Arial" w:hAnsi="Arial" w:cs="Arial"/>
                <w:b/>
                <w:bCs/>
                <w:sz w:val="18"/>
                <w:szCs w:val="18"/>
              </w:rPr>
            </w:pPr>
            <w:r>
              <w:rPr>
                <w:rFonts w:ascii="Arial" w:hAnsi="Arial" w:cs="Arial"/>
                <w:b/>
                <w:bCs/>
                <w:sz w:val="18"/>
                <w:szCs w:val="18"/>
              </w:rPr>
              <w:t>ELECTRICAS</w:t>
            </w:r>
          </w:p>
        </w:tc>
      </w:tr>
      <w:tr w:rsidR="00E914B2" w14:paraId="38911649"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28F5746"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013C29D" w14:textId="080C04F4" w:rsidR="00E914B2" w:rsidRDefault="00E914B2">
            <w:pPr>
              <w:rPr>
                <w:rFonts w:ascii="Arial" w:hAnsi="Arial" w:cs="Arial"/>
                <w:b/>
                <w:bCs/>
                <w:sz w:val="18"/>
                <w:szCs w:val="18"/>
              </w:rPr>
            </w:pPr>
            <w:r>
              <w:rPr>
                <w:rFonts w:ascii="Arial" w:hAnsi="Arial" w:cs="Arial"/>
                <w:b/>
                <w:bCs/>
                <w:sz w:val="18"/>
                <w:szCs w:val="18"/>
              </w:rPr>
              <w:t>Cambio de tomacorrientes que no cuentas con protección</w:t>
            </w:r>
          </w:p>
        </w:tc>
        <w:tc>
          <w:tcPr>
            <w:tcW w:w="1220" w:type="dxa"/>
            <w:tcBorders>
              <w:top w:val="nil"/>
              <w:left w:val="nil"/>
              <w:bottom w:val="single" w:sz="4" w:space="0" w:color="auto"/>
              <w:right w:val="single" w:sz="4" w:space="0" w:color="auto"/>
            </w:tcBorders>
            <w:shd w:val="clear" w:color="auto" w:fill="auto"/>
            <w:vAlign w:val="center"/>
            <w:hideMark/>
          </w:tcPr>
          <w:p w14:paraId="211DE4F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2E6BA98" w14:textId="77777777" w:rsidR="00E914B2" w:rsidRDefault="00E914B2">
            <w:pPr>
              <w:jc w:val="center"/>
              <w:rPr>
                <w:rFonts w:ascii="Arial MT" w:hAnsi="Arial MT"/>
                <w:color w:val="161616"/>
                <w:sz w:val="18"/>
                <w:szCs w:val="18"/>
              </w:rPr>
            </w:pPr>
            <w:r>
              <w:rPr>
                <w:rFonts w:ascii="Arial MT" w:hAnsi="Arial MT"/>
                <w:color w:val="161616"/>
                <w:sz w:val="18"/>
                <w:szCs w:val="18"/>
              </w:rPr>
              <w:t>20.00</w:t>
            </w:r>
          </w:p>
        </w:tc>
      </w:tr>
      <w:tr w:rsidR="00E914B2" w14:paraId="4714E1D1"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3110C9C9"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C19E0A2" w14:textId="78A5FD3C" w:rsidR="00E914B2" w:rsidRDefault="00E914B2">
            <w:pPr>
              <w:rPr>
                <w:rFonts w:ascii="Arial MT" w:hAnsi="Arial MT"/>
                <w:sz w:val="18"/>
                <w:szCs w:val="18"/>
              </w:rPr>
            </w:pPr>
            <w:r>
              <w:rPr>
                <w:rFonts w:ascii="Arial MT" w:hAnsi="Arial MT"/>
                <w:sz w:val="18"/>
                <w:szCs w:val="18"/>
              </w:rPr>
              <w:t>Tomacorriente hermético con protección, y consumibles</w:t>
            </w:r>
          </w:p>
        </w:tc>
        <w:tc>
          <w:tcPr>
            <w:tcW w:w="1220" w:type="dxa"/>
            <w:tcBorders>
              <w:top w:val="nil"/>
              <w:left w:val="nil"/>
              <w:bottom w:val="single" w:sz="4" w:space="0" w:color="auto"/>
              <w:right w:val="single" w:sz="4" w:space="0" w:color="auto"/>
            </w:tcBorders>
            <w:shd w:val="clear" w:color="auto" w:fill="auto"/>
            <w:vAlign w:val="center"/>
            <w:hideMark/>
          </w:tcPr>
          <w:p w14:paraId="37CBA508"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1A86F941" w14:textId="77777777" w:rsidR="00E914B2" w:rsidRDefault="00E914B2">
            <w:pPr>
              <w:jc w:val="center"/>
              <w:rPr>
                <w:color w:val="000000"/>
                <w:sz w:val="18"/>
                <w:szCs w:val="18"/>
              </w:rPr>
            </w:pPr>
            <w:r>
              <w:rPr>
                <w:color w:val="000000"/>
                <w:sz w:val="18"/>
                <w:szCs w:val="18"/>
              </w:rPr>
              <w:t> </w:t>
            </w:r>
          </w:p>
        </w:tc>
      </w:tr>
      <w:tr w:rsidR="00E914B2" w14:paraId="208AF6A2"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0727F967"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3979C2B" w14:textId="3B85033B" w:rsidR="00E914B2" w:rsidRDefault="00E914B2">
            <w:pPr>
              <w:rPr>
                <w:rFonts w:ascii="Arial" w:hAnsi="Arial" w:cs="Arial"/>
                <w:b/>
                <w:bCs/>
                <w:sz w:val="18"/>
                <w:szCs w:val="18"/>
              </w:rPr>
            </w:pPr>
            <w:r>
              <w:rPr>
                <w:rFonts w:ascii="Arial" w:hAnsi="Arial" w:cs="Arial"/>
                <w:b/>
                <w:bCs/>
                <w:sz w:val="18"/>
                <w:szCs w:val="18"/>
              </w:rPr>
              <w:t>Cambio de tablero y Llaves TD-2 salón 27 de Enero (Implementado)</w:t>
            </w:r>
          </w:p>
        </w:tc>
        <w:tc>
          <w:tcPr>
            <w:tcW w:w="1220" w:type="dxa"/>
            <w:tcBorders>
              <w:top w:val="nil"/>
              <w:left w:val="nil"/>
              <w:bottom w:val="single" w:sz="4" w:space="0" w:color="auto"/>
              <w:right w:val="single" w:sz="4" w:space="0" w:color="auto"/>
            </w:tcBorders>
            <w:shd w:val="clear" w:color="auto" w:fill="auto"/>
            <w:vAlign w:val="center"/>
            <w:hideMark/>
          </w:tcPr>
          <w:p w14:paraId="0A4ED67F"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D877472"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ED6ADEC"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0E2467B1"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5AAA5AD" w14:textId="77777777" w:rsidR="00E914B2" w:rsidRDefault="00E914B2">
            <w:pPr>
              <w:rPr>
                <w:rFonts w:ascii="Arial MT" w:hAnsi="Arial MT"/>
                <w:sz w:val="18"/>
                <w:szCs w:val="18"/>
              </w:rPr>
            </w:pPr>
            <w:r>
              <w:rPr>
                <w:rFonts w:ascii="Arial MT" w:hAnsi="Arial MT"/>
                <w:sz w:val="18"/>
                <w:szCs w:val="18"/>
              </w:rPr>
              <w:t>Desmontaje de Tablero, instalación de conexionado, verificación de Operatividad</w:t>
            </w:r>
          </w:p>
        </w:tc>
        <w:tc>
          <w:tcPr>
            <w:tcW w:w="1220" w:type="dxa"/>
            <w:tcBorders>
              <w:top w:val="nil"/>
              <w:left w:val="nil"/>
              <w:bottom w:val="single" w:sz="4" w:space="0" w:color="auto"/>
              <w:right w:val="single" w:sz="4" w:space="0" w:color="auto"/>
            </w:tcBorders>
            <w:shd w:val="clear" w:color="auto" w:fill="auto"/>
            <w:vAlign w:val="center"/>
            <w:hideMark/>
          </w:tcPr>
          <w:p w14:paraId="1EA2B66A"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633CCECE" w14:textId="77777777" w:rsidR="00E914B2" w:rsidRDefault="00E914B2">
            <w:pPr>
              <w:jc w:val="center"/>
              <w:rPr>
                <w:color w:val="000000"/>
                <w:sz w:val="18"/>
                <w:szCs w:val="18"/>
              </w:rPr>
            </w:pPr>
            <w:r>
              <w:rPr>
                <w:color w:val="000000"/>
                <w:sz w:val="18"/>
                <w:szCs w:val="18"/>
              </w:rPr>
              <w:t> </w:t>
            </w:r>
          </w:p>
        </w:tc>
      </w:tr>
      <w:tr w:rsidR="00E914B2" w14:paraId="7C7DC6E0"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7CDAFE96"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865C81C" w14:textId="60A6BF66" w:rsidR="00E914B2" w:rsidRDefault="00E914B2">
            <w:pPr>
              <w:rPr>
                <w:color w:val="000000"/>
                <w:sz w:val="18"/>
                <w:szCs w:val="18"/>
              </w:rPr>
            </w:pPr>
            <w:r>
              <w:rPr>
                <w:rFonts w:ascii="Arial MT" w:hAnsi="Arial MT"/>
                <w:sz w:val="18"/>
                <w:szCs w:val="18"/>
              </w:rPr>
              <w:t>Tablero 3F 220V 60HZ DE 32 Polos RIEL DIN , Espacio para IG Fuerza y espacio diferenciales,  Mandil</w:t>
            </w:r>
            <w:r>
              <w:rPr>
                <w:rFonts w:ascii="Arial MT" w:hAnsi="Arial MT"/>
                <w:sz w:val="18"/>
                <w:szCs w:val="18"/>
              </w:rPr>
              <w:br/>
              <w:t>abisagrado , Pintura en Polvo electrostática RAL 7035</w:t>
            </w:r>
          </w:p>
        </w:tc>
        <w:tc>
          <w:tcPr>
            <w:tcW w:w="1220" w:type="dxa"/>
            <w:tcBorders>
              <w:top w:val="nil"/>
              <w:left w:val="nil"/>
              <w:bottom w:val="single" w:sz="4" w:space="0" w:color="auto"/>
              <w:right w:val="single" w:sz="4" w:space="0" w:color="auto"/>
            </w:tcBorders>
            <w:shd w:val="clear" w:color="auto" w:fill="auto"/>
            <w:vAlign w:val="center"/>
            <w:hideMark/>
          </w:tcPr>
          <w:p w14:paraId="73BAD1A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610AF59F"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5AC8E6D6"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004371B8"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66E5A83" w14:textId="234252C2" w:rsidR="00E914B2" w:rsidRDefault="00E914B2">
            <w:pPr>
              <w:rPr>
                <w:rFonts w:ascii="Arial MT" w:hAnsi="Arial MT"/>
                <w:sz w:val="18"/>
                <w:szCs w:val="18"/>
              </w:rPr>
            </w:pPr>
            <w:r>
              <w:rPr>
                <w:rFonts w:ascii="Arial MT" w:hAnsi="Arial MT"/>
                <w:sz w:val="18"/>
                <w:szCs w:val="18"/>
              </w:rPr>
              <w:t>Interruptor termomagnético EZC100N 3X100A,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4293360C"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48D4626"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7A2A53F"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684C8112"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A008DDE" w14:textId="030CB4BA" w:rsidR="00E914B2" w:rsidRDefault="00E914B2">
            <w:pPr>
              <w:rPr>
                <w:rFonts w:ascii="Arial MT" w:hAnsi="Arial MT"/>
                <w:sz w:val="18"/>
                <w:szCs w:val="18"/>
              </w:rPr>
            </w:pPr>
            <w:r>
              <w:rPr>
                <w:rFonts w:ascii="Arial MT" w:hAnsi="Arial MT"/>
                <w:sz w:val="18"/>
                <w:szCs w:val="18"/>
              </w:rPr>
              <w:t>Interruptor termomagnético EASY9 de 3x63A,10/6KA@230/400Vac,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624F60ED"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A4657CA"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BA90A0C"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5AA129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898073D" w14:textId="10029E78" w:rsidR="00E914B2" w:rsidRDefault="00E914B2">
            <w:pPr>
              <w:rPr>
                <w:rFonts w:ascii="Arial MT" w:hAnsi="Arial MT"/>
                <w:sz w:val="18"/>
                <w:szCs w:val="18"/>
              </w:rPr>
            </w:pPr>
            <w:r>
              <w:rPr>
                <w:rFonts w:ascii="Arial MT" w:hAnsi="Arial MT"/>
                <w:sz w:val="18"/>
                <w:szCs w:val="18"/>
              </w:rPr>
              <w:t>Interruptor termomagnético EASY9 de 2x20A,10/6KA@230/400Vac,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7B5AADEF"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60CFB6EA" w14:textId="77777777" w:rsidR="00E914B2" w:rsidRDefault="00E914B2">
            <w:pPr>
              <w:jc w:val="center"/>
              <w:rPr>
                <w:rFonts w:ascii="Arial MT" w:hAnsi="Arial MT"/>
                <w:color w:val="161616"/>
                <w:sz w:val="18"/>
                <w:szCs w:val="18"/>
              </w:rPr>
            </w:pPr>
            <w:r>
              <w:rPr>
                <w:rFonts w:ascii="Arial MT" w:hAnsi="Arial MT"/>
                <w:color w:val="161616"/>
                <w:sz w:val="18"/>
                <w:szCs w:val="18"/>
              </w:rPr>
              <w:t>3.00</w:t>
            </w:r>
          </w:p>
        </w:tc>
      </w:tr>
      <w:tr w:rsidR="00E914B2" w14:paraId="3E3AB067"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3EF33C6F"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4625282" w14:textId="6675BE9D" w:rsidR="00E914B2" w:rsidRDefault="00E914B2">
            <w:pPr>
              <w:rPr>
                <w:rFonts w:ascii="Arial MT" w:hAnsi="Arial MT"/>
                <w:sz w:val="18"/>
                <w:szCs w:val="18"/>
              </w:rPr>
            </w:pPr>
            <w:r>
              <w:rPr>
                <w:rFonts w:ascii="Arial MT" w:hAnsi="Arial MT"/>
                <w:sz w:val="18"/>
                <w:szCs w:val="18"/>
              </w:rPr>
              <w:t>Interruptor termomagnético EASY9 de 2x16A, 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1B03F31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1914CC4" w14:textId="77777777" w:rsidR="00E914B2" w:rsidRDefault="00E914B2">
            <w:pPr>
              <w:jc w:val="center"/>
              <w:rPr>
                <w:rFonts w:ascii="Arial MT" w:hAnsi="Arial MT"/>
                <w:color w:val="161616"/>
                <w:sz w:val="18"/>
                <w:szCs w:val="18"/>
              </w:rPr>
            </w:pPr>
            <w:r>
              <w:rPr>
                <w:rFonts w:ascii="Arial MT" w:hAnsi="Arial MT"/>
                <w:color w:val="161616"/>
                <w:sz w:val="18"/>
                <w:szCs w:val="18"/>
              </w:rPr>
              <w:t>2.00</w:t>
            </w:r>
          </w:p>
        </w:tc>
      </w:tr>
      <w:tr w:rsidR="00E914B2" w14:paraId="624DCFDA"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6C8E37E8"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703B871" w14:textId="024BAF4C" w:rsidR="00E914B2" w:rsidRDefault="00E914B2">
            <w:pPr>
              <w:rPr>
                <w:rFonts w:ascii="Arial MT" w:hAnsi="Arial MT"/>
                <w:sz w:val="18"/>
                <w:szCs w:val="18"/>
              </w:rPr>
            </w:pPr>
            <w:r>
              <w:rPr>
                <w:rFonts w:ascii="Arial MT" w:hAnsi="Arial MT"/>
                <w:sz w:val="18"/>
                <w:szCs w:val="18"/>
              </w:rPr>
              <w:t>Interruptor termomagnético EASY9 de 3x25A, 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54C795F3"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7D06F63"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0061D57"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E2BC273"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FCF90F7" w14:textId="449202E6" w:rsidR="00E914B2" w:rsidRDefault="00E914B2">
            <w:pPr>
              <w:rPr>
                <w:rFonts w:ascii="Arial MT" w:hAnsi="Arial MT"/>
                <w:sz w:val="18"/>
                <w:szCs w:val="18"/>
              </w:rPr>
            </w:pPr>
            <w:r>
              <w:rPr>
                <w:rFonts w:ascii="Arial MT" w:hAnsi="Arial MT"/>
                <w:sz w:val="18"/>
                <w:szCs w:val="18"/>
              </w:rPr>
              <w:t>Interruptor termomagnético EASY9 de 3x50A,10/6KA@230/400Vac,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68F92FB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AA967F6"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07379A9F"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5A04555"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090A699" w14:textId="23026142" w:rsidR="00E914B2" w:rsidRDefault="00E914B2">
            <w:pPr>
              <w:rPr>
                <w:rFonts w:ascii="Arial MT" w:hAnsi="Arial MT"/>
                <w:sz w:val="18"/>
                <w:szCs w:val="18"/>
              </w:rPr>
            </w:pPr>
            <w:r>
              <w:rPr>
                <w:rFonts w:ascii="Arial MT" w:hAnsi="Arial MT"/>
                <w:sz w:val="18"/>
                <w:szCs w:val="18"/>
              </w:rPr>
              <w:t>Interruptor termomagnético EASY9 de 3x32A, 10/6KA@230/400Vac, IEC6</w:t>
            </w:r>
          </w:p>
        </w:tc>
        <w:tc>
          <w:tcPr>
            <w:tcW w:w="1220" w:type="dxa"/>
            <w:tcBorders>
              <w:top w:val="nil"/>
              <w:left w:val="nil"/>
              <w:bottom w:val="single" w:sz="4" w:space="0" w:color="auto"/>
              <w:right w:val="single" w:sz="4" w:space="0" w:color="auto"/>
            </w:tcBorders>
            <w:shd w:val="clear" w:color="auto" w:fill="auto"/>
            <w:vAlign w:val="center"/>
            <w:hideMark/>
          </w:tcPr>
          <w:p w14:paraId="4853F175"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762DFFC"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452EE4BB"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7B33719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F99B805" w14:textId="77777777" w:rsidR="00E914B2" w:rsidRDefault="00E914B2">
            <w:pPr>
              <w:rPr>
                <w:rFonts w:ascii="Arial MT" w:hAnsi="Arial MT"/>
                <w:sz w:val="18"/>
                <w:szCs w:val="18"/>
              </w:rPr>
            </w:pPr>
            <w:r>
              <w:rPr>
                <w:rFonts w:ascii="Arial MT" w:hAnsi="Arial MT"/>
                <w:sz w:val="18"/>
                <w:szCs w:val="18"/>
              </w:rPr>
              <w:t>DIFERENCIAL 4x63A SENSIBILIDAD 30mA TIPO</w:t>
            </w:r>
          </w:p>
        </w:tc>
        <w:tc>
          <w:tcPr>
            <w:tcW w:w="1220" w:type="dxa"/>
            <w:tcBorders>
              <w:top w:val="nil"/>
              <w:left w:val="nil"/>
              <w:bottom w:val="single" w:sz="4" w:space="0" w:color="auto"/>
              <w:right w:val="single" w:sz="4" w:space="0" w:color="auto"/>
            </w:tcBorders>
            <w:shd w:val="clear" w:color="auto" w:fill="auto"/>
            <w:vAlign w:val="center"/>
            <w:hideMark/>
          </w:tcPr>
          <w:p w14:paraId="473595EC"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6DC54D2F"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5D5EB5DC"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3309C010"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819EF65" w14:textId="77777777" w:rsidR="00E914B2" w:rsidRDefault="00E914B2">
            <w:pPr>
              <w:rPr>
                <w:rFonts w:ascii="Arial MT" w:hAnsi="Arial MT"/>
                <w:sz w:val="18"/>
                <w:szCs w:val="18"/>
              </w:rPr>
            </w:pPr>
            <w:r>
              <w:rPr>
                <w:rFonts w:ascii="Arial MT" w:hAnsi="Arial MT"/>
                <w:sz w:val="18"/>
                <w:szCs w:val="18"/>
              </w:rPr>
              <w:t>INTERRUPTOR DIFERENCIAL 2X25A, 30mA, TIPO EASY9</w:t>
            </w:r>
          </w:p>
        </w:tc>
        <w:tc>
          <w:tcPr>
            <w:tcW w:w="1220" w:type="dxa"/>
            <w:tcBorders>
              <w:top w:val="nil"/>
              <w:left w:val="nil"/>
              <w:bottom w:val="single" w:sz="4" w:space="0" w:color="auto"/>
              <w:right w:val="single" w:sz="4" w:space="0" w:color="auto"/>
            </w:tcBorders>
            <w:shd w:val="clear" w:color="auto" w:fill="auto"/>
            <w:vAlign w:val="center"/>
            <w:hideMark/>
          </w:tcPr>
          <w:p w14:paraId="3601B768"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AE5CFB8" w14:textId="77777777" w:rsidR="00E914B2" w:rsidRDefault="00E914B2">
            <w:pPr>
              <w:jc w:val="center"/>
              <w:rPr>
                <w:rFonts w:ascii="Arial MT" w:hAnsi="Arial MT"/>
                <w:color w:val="161616"/>
                <w:sz w:val="18"/>
                <w:szCs w:val="18"/>
              </w:rPr>
            </w:pPr>
            <w:r>
              <w:rPr>
                <w:rFonts w:ascii="Arial MT" w:hAnsi="Arial MT"/>
                <w:color w:val="161616"/>
                <w:sz w:val="18"/>
                <w:szCs w:val="18"/>
              </w:rPr>
              <w:t>5.00</w:t>
            </w:r>
          </w:p>
        </w:tc>
      </w:tr>
      <w:tr w:rsidR="00E914B2" w14:paraId="000A81B2"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1573A80B"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1026FC9" w14:textId="6FAD38F5" w:rsidR="00E914B2" w:rsidRDefault="00E914B2">
            <w:pPr>
              <w:rPr>
                <w:rFonts w:ascii="Arial MT" w:hAnsi="Arial MT"/>
                <w:sz w:val="18"/>
                <w:szCs w:val="18"/>
              </w:rPr>
            </w:pPr>
            <w:r>
              <w:rPr>
                <w:rFonts w:ascii="Arial MT" w:hAnsi="Arial MT"/>
                <w:sz w:val="18"/>
                <w:szCs w:val="18"/>
              </w:rPr>
              <w:t>Interruptor Diferencial EASY9 de 4x40A 30mA , IEC60898</w:t>
            </w:r>
          </w:p>
        </w:tc>
        <w:tc>
          <w:tcPr>
            <w:tcW w:w="1220" w:type="dxa"/>
            <w:tcBorders>
              <w:top w:val="nil"/>
              <w:left w:val="nil"/>
              <w:bottom w:val="single" w:sz="4" w:space="0" w:color="auto"/>
              <w:right w:val="single" w:sz="4" w:space="0" w:color="auto"/>
            </w:tcBorders>
            <w:shd w:val="clear" w:color="auto" w:fill="auto"/>
            <w:vAlign w:val="center"/>
            <w:hideMark/>
          </w:tcPr>
          <w:p w14:paraId="258737E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4F796AFE"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4037E502"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2E1E40F6"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9AEF928" w14:textId="77777777" w:rsidR="00E914B2" w:rsidRDefault="00E914B2">
            <w:pPr>
              <w:rPr>
                <w:rFonts w:ascii="Arial" w:hAnsi="Arial" w:cs="Arial"/>
                <w:b/>
                <w:bCs/>
                <w:sz w:val="18"/>
                <w:szCs w:val="18"/>
              </w:rPr>
            </w:pPr>
            <w:r>
              <w:rPr>
                <w:rFonts w:ascii="Arial" w:hAnsi="Arial" w:cs="Arial"/>
                <w:b/>
                <w:bCs/>
                <w:sz w:val="18"/>
                <w:szCs w:val="18"/>
              </w:rPr>
              <w:t>Cambio de tablero y Llaves TD-1 en Zona de Bochas (Implementado)</w:t>
            </w:r>
          </w:p>
        </w:tc>
        <w:tc>
          <w:tcPr>
            <w:tcW w:w="1220" w:type="dxa"/>
            <w:tcBorders>
              <w:top w:val="nil"/>
              <w:left w:val="nil"/>
              <w:bottom w:val="single" w:sz="4" w:space="0" w:color="auto"/>
              <w:right w:val="single" w:sz="4" w:space="0" w:color="auto"/>
            </w:tcBorders>
            <w:shd w:val="clear" w:color="auto" w:fill="auto"/>
            <w:vAlign w:val="center"/>
            <w:hideMark/>
          </w:tcPr>
          <w:p w14:paraId="28994834"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B73B01C"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8AD1B61"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3B59587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DA3A5CB" w14:textId="77777777" w:rsidR="00E914B2" w:rsidRDefault="00E914B2">
            <w:pPr>
              <w:rPr>
                <w:rFonts w:ascii="Arial MT" w:hAnsi="Arial MT"/>
                <w:sz w:val="18"/>
                <w:szCs w:val="18"/>
              </w:rPr>
            </w:pPr>
            <w:r>
              <w:rPr>
                <w:rFonts w:ascii="Arial MT" w:hAnsi="Arial MT"/>
                <w:sz w:val="18"/>
                <w:szCs w:val="18"/>
              </w:rPr>
              <w:t>Desmontaje de Tablero, instalación de conexionado, verificación de Operatividad</w:t>
            </w:r>
          </w:p>
        </w:tc>
        <w:tc>
          <w:tcPr>
            <w:tcW w:w="1220" w:type="dxa"/>
            <w:tcBorders>
              <w:top w:val="nil"/>
              <w:left w:val="nil"/>
              <w:bottom w:val="single" w:sz="4" w:space="0" w:color="auto"/>
              <w:right w:val="single" w:sz="4" w:space="0" w:color="auto"/>
            </w:tcBorders>
            <w:shd w:val="clear" w:color="auto" w:fill="auto"/>
            <w:vAlign w:val="center"/>
            <w:hideMark/>
          </w:tcPr>
          <w:p w14:paraId="3A1C5169"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6B6BFBF0" w14:textId="77777777" w:rsidR="00E914B2" w:rsidRDefault="00E914B2">
            <w:pPr>
              <w:jc w:val="center"/>
              <w:rPr>
                <w:color w:val="000000"/>
                <w:sz w:val="18"/>
                <w:szCs w:val="18"/>
              </w:rPr>
            </w:pPr>
            <w:r>
              <w:rPr>
                <w:color w:val="000000"/>
                <w:sz w:val="18"/>
                <w:szCs w:val="18"/>
              </w:rPr>
              <w:t> </w:t>
            </w:r>
          </w:p>
        </w:tc>
      </w:tr>
      <w:tr w:rsidR="00E914B2" w14:paraId="17198457"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14000F04"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14CB776" w14:textId="406AABE6" w:rsidR="00E914B2" w:rsidRDefault="00E914B2">
            <w:pPr>
              <w:rPr>
                <w:color w:val="000000"/>
                <w:sz w:val="18"/>
                <w:szCs w:val="18"/>
              </w:rPr>
            </w:pPr>
            <w:r>
              <w:rPr>
                <w:rFonts w:ascii="Arial MT" w:hAnsi="Arial MT"/>
                <w:sz w:val="18"/>
                <w:szCs w:val="18"/>
              </w:rPr>
              <w:t>Tablero 3F 220V 60HZ DE 8 Polos RIEL DIN , Espacio para IG Fuerza y espacio diferenciales,  Mandil</w:t>
            </w:r>
            <w:r w:rsidR="00880219">
              <w:rPr>
                <w:rFonts w:ascii="Arial MT" w:hAnsi="Arial MT"/>
                <w:sz w:val="18"/>
                <w:szCs w:val="18"/>
              </w:rPr>
              <w:t xml:space="preserve"> </w:t>
            </w:r>
            <w:r>
              <w:rPr>
                <w:rFonts w:ascii="Arial MT" w:hAnsi="Arial MT"/>
                <w:sz w:val="18"/>
                <w:szCs w:val="18"/>
              </w:rPr>
              <w:t>abisagrado , Pintura en Polvo electrostática RAL 7035</w:t>
            </w:r>
          </w:p>
        </w:tc>
        <w:tc>
          <w:tcPr>
            <w:tcW w:w="1220" w:type="dxa"/>
            <w:tcBorders>
              <w:top w:val="nil"/>
              <w:left w:val="nil"/>
              <w:bottom w:val="single" w:sz="4" w:space="0" w:color="auto"/>
              <w:right w:val="single" w:sz="4" w:space="0" w:color="auto"/>
            </w:tcBorders>
            <w:shd w:val="clear" w:color="auto" w:fill="auto"/>
            <w:vAlign w:val="center"/>
            <w:hideMark/>
          </w:tcPr>
          <w:p w14:paraId="57270DBF"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0473719"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BFCD9F3"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48F6B14E"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AFCE3EA" w14:textId="0CCC42D2" w:rsidR="00E914B2" w:rsidRDefault="00E914B2">
            <w:pPr>
              <w:rPr>
                <w:rFonts w:ascii="Arial MT" w:hAnsi="Arial MT"/>
                <w:sz w:val="18"/>
                <w:szCs w:val="18"/>
              </w:rPr>
            </w:pPr>
            <w:r>
              <w:rPr>
                <w:rFonts w:ascii="Arial MT" w:hAnsi="Arial MT"/>
                <w:sz w:val="18"/>
                <w:szCs w:val="18"/>
              </w:rPr>
              <w:t>Interruptor termomagnético EZC100N 3X40A,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12C0550A"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78B099E"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59335818"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1E421A51" w14:textId="77777777" w:rsidR="00E914B2" w:rsidRDefault="00E914B2">
            <w:pPr>
              <w:rPr>
                <w:color w:val="000000"/>
                <w:sz w:val="18"/>
                <w:szCs w:val="18"/>
              </w:rPr>
            </w:pPr>
            <w:r>
              <w:rPr>
                <w:color w:val="000000"/>
                <w:sz w:val="18"/>
                <w:szCs w:val="18"/>
              </w:rPr>
              <w:lastRenderedPageBreak/>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8F86380" w14:textId="002B49D2" w:rsidR="00E914B2" w:rsidRDefault="00E914B2">
            <w:pPr>
              <w:rPr>
                <w:rFonts w:ascii="Arial MT" w:hAnsi="Arial MT"/>
                <w:sz w:val="18"/>
                <w:szCs w:val="18"/>
              </w:rPr>
            </w:pPr>
            <w:r>
              <w:rPr>
                <w:rFonts w:ascii="Arial MT" w:hAnsi="Arial MT"/>
                <w:sz w:val="18"/>
                <w:szCs w:val="18"/>
              </w:rPr>
              <w:t>Interruptor termomagnético EASY9 de 2x20A, 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1C0E09AF"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61962C6E" w14:textId="77777777" w:rsidR="00E914B2" w:rsidRDefault="00E914B2">
            <w:pPr>
              <w:jc w:val="center"/>
              <w:rPr>
                <w:rFonts w:ascii="Arial MT" w:hAnsi="Arial MT"/>
                <w:color w:val="161616"/>
                <w:sz w:val="18"/>
                <w:szCs w:val="18"/>
              </w:rPr>
            </w:pPr>
            <w:r>
              <w:rPr>
                <w:rFonts w:ascii="Arial MT" w:hAnsi="Arial MT"/>
                <w:color w:val="161616"/>
                <w:sz w:val="18"/>
                <w:szCs w:val="18"/>
              </w:rPr>
              <w:t>4.00</w:t>
            </w:r>
          </w:p>
        </w:tc>
      </w:tr>
      <w:tr w:rsidR="00E914B2" w14:paraId="09D52FEF"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21C76C49"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A91DEA5" w14:textId="77777777" w:rsidR="00E914B2" w:rsidRDefault="00E914B2">
            <w:pPr>
              <w:rPr>
                <w:rFonts w:ascii="Arial MT" w:hAnsi="Arial MT"/>
                <w:sz w:val="18"/>
                <w:szCs w:val="18"/>
              </w:rPr>
            </w:pPr>
            <w:r>
              <w:rPr>
                <w:rFonts w:ascii="Arial MT" w:hAnsi="Arial MT"/>
                <w:sz w:val="18"/>
                <w:szCs w:val="18"/>
              </w:rPr>
              <w:t>INTERRUPTOR DIFERENCIAL 2X25A, 30mA, TIPO EASY9</w:t>
            </w:r>
          </w:p>
        </w:tc>
        <w:tc>
          <w:tcPr>
            <w:tcW w:w="1220" w:type="dxa"/>
            <w:tcBorders>
              <w:top w:val="nil"/>
              <w:left w:val="nil"/>
              <w:bottom w:val="single" w:sz="4" w:space="0" w:color="auto"/>
              <w:right w:val="single" w:sz="4" w:space="0" w:color="auto"/>
            </w:tcBorders>
            <w:shd w:val="clear" w:color="auto" w:fill="auto"/>
            <w:vAlign w:val="center"/>
            <w:hideMark/>
          </w:tcPr>
          <w:p w14:paraId="49174DA3"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E0A3D0F"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2E6A370"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529CA23D"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1.4</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E08E3C3" w14:textId="77777777" w:rsidR="00E914B2" w:rsidRDefault="00E914B2">
            <w:pPr>
              <w:rPr>
                <w:rFonts w:ascii="Arial" w:hAnsi="Arial" w:cs="Arial"/>
                <w:b/>
                <w:bCs/>
                <w:sz w:val="18"/>
                <w:szCs w:val="18"/>
              </w:rPr>
            </w:pPr>
            <w:r>
              <w:rPr>
                <w:rFonts w:ascii="Arial" w:hAnsi="Arial" w:cs="Arial"/>
                <w:b/>
                <w:bCs/>
                <w:sz w:val="18"/>
                <w:szCs w:val="18"/>
              </w:rPr>
              <w:t>Cambio de Tablero y llaves TD-6 Zona de Vestidores (Implementado)</w:t>
            </w:r>
          </w:p>
        </w:tc>
        <w:tc>
          <w:tcPr>
            <w:tcW w:w="1220" w:type="dxa"/>
            <w:tcBorders>
              <w:top w:val="nil"/>
              <w:left w:val="nil"/>
              <w:bottom w:val="single" w:sz="4" w:space="0" w:color="auto"/>
              <w:right w:val="single" w:sz="4" w:space="0" w:color="auto"/>
            </w:tcBorders>
            <w:shd w:val="clear" w:color="auto" w:fill="auto"/>
            <w:vAlign w:val="center"/>
            <w:hideMark/>
          </w:tcPr>
          <w:p w14:paraId="1616955F"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B6D15B4"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774620E"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0518BBB6"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0E5D530" w14:textId="77777777" w:rsidR="00E914B2" w:rsidRDefault="00E914B2">
            <w:pPr>
              <w:rPr>
                <w:rFonts w:ascii="Arial MT" w:hAnsi="Arial MT"/>
                <w:sz w:val="18"/>
                <w:szCs w:val="18"/>
              </w:rPr>
            </w:pPr>
            <w:r>
              <w:rPr>
                <w:rFonts w:ascii="Arial MT" w:hAnsi="Arial MT"/>
                <w:sz w:val="18"/>
                <w:szCs w:val="18"/>
              </w:rPr>
              <w:t>Desmontaje de Tablero, instalación de conexionado, verificación de Operatividad</w:t>
            </w:r>
          </w:p>
        </w:tc>
        <w:tc>
          <w:tcPr>
            <w:tcW w:w="1220" w:type="dxa"/>
            <w:tcBorders>
              <w:top w:val="nil"/>
              <w:left w:val="nil"/>
              <w:bottom w:val="single" w:sz="4" w:space="0" w:color="auto"/>
              <w:right w:val="single" w:sz="4" w:space="0" w:color="auto"/>
            </w:tcBorders>
            <w:shd w:val="clear" w:color="auto" w:fill="auto"/>
            <w:vAlign w:val="center"/>
            <w:hideMark/>
          </w:tcPr>
          <w:p w14:paraId="2C306263"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73B4289"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39BDCE62" w14:textId="77777777" w:rsidTr="00E914B2">
        <w:trPr>
          <w:trHeight w:val="960"/>
        </w:trPr>
        <w:tc>
          <w:tcPr>
            <w:tcW w:w="740" w:type="dxa"/>
            <w:tcBorders>
              <w:top w:val="nil"/>
              <w:left w:val="single" w:sz="4" w:space="0" w:color="000000"/>
              <w:bottom w:val="single" w:sz="4" w:space="0" w:color="000000"/>
              <w:right w:val="nil"/>
            </w:tcBorders>
            <w:shd w:val="clear" w:color="auto" w:fill="auto"/>
            <w:vAlign w:val="center"/>
            <w:hideMark/>
          </w:tcPr>
          <w:p w14:paraId="66E27638"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8DE38F5" w14:textId="20437EF5" w:rsidR="00E914B2" w:rsidRDefault="00E914B2">
            <w:pPr>
              <w:rPr>
                <w:rFonts w:ascii="Arial MT" w:hAnsi="Arial MT"/>
                <w:sz w:val="18"/>
                <w:szCs w:val="18"/>
              </w:rPr>
            </w:pPr>
            <w:r>
              <w:rPr>
                <w:rFonts w:ascii="Arial MT" w:hAnsi="Arial MT"/>
                <w:sz w:val="18"/>
                <w:szCs w:val="18"/>
              </w:rPr>
              <w:t>Tablero 3F 220V 60HZ DE 18 Polos de Fuerza, 12 polos RIEL DIN , Espacio para IG Fuerza y espacio diferenciales,  Mandil abisagrado , Pintura en Polvo electrostática RAL 7035</w:t>
            </w:r>
          </w:p>
        </w:tc>
        <w:tc>
          <w:tcPr>
            <w:tcW w:w="1220" w:type="dxa"/>
            <w:tcBorders>
              <w:top w:val="nil"/>
              <w:left w:val="nil"/>
              <w:bottom w:val="single" w:sz="4" w:space="0" w:color="auto"/>
              <w:right w:val="single" w:sz="4" w:space="0" w:color="auto"/>
            </w:tcBorders>
            <w:shd w:val="clear" w:color="auto" w:fill="auto"/>
            <w:vAlign w:val="center"/>
            <w:hideMark/>
          </w:tcPr>
          <w:p w14:paraId="203BD71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2B736CB"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0231D85A"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41A347C3"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004EC97" w14:textId="0DC34509" w:rsidR="00E914B2" w:rsidRDefault="00E914B2">
            <w:pPr>
              <w:rPr>
                <w:rFonts w:ascii="Arial MT" w:hAnsi="Arial MT"/>
                <w:sz w:val="18"/>
                <w:szCs w:val="18"/>
              </w:rPr>
            </w:pPr>
            <w:r>
              <w:rPr>
                <w:rFonts w:ascii="Arial MT" w:hAnsi="Arial MT"/>
                <w:sz w:val="18"/>
                <w:szCs w:val="18"/>
              </w:rPr>
              <w:t>Interruptor termomagnético EZC100N 3X100A,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47F5342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4DE60BC"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0E4A9D0F"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4D45B62F"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66AF97A" w14:textId="7AA3DF28" w:rsidR="00E914B2" w:rsidRDefault="00E914B2">
            <w:pPr>
              <w:rPr>
                <w:rFonts w:ascii="Arial MT" w:hAnsi="Arial MT"/>
                <w:sz w:val="18"/>
                <w:szCs w:val="18"/>
              </w:rPr>
            </w:pPr>
            <w:r>
              <w:rPr>
                <w:rFonts w:ascii="Arial MT" w:hAnsi="Arial MT"/>
                <w:sz w:val="18"/>
                <w:szCs w:val="18"/>
              </w:rPr>
              <w:t>Interruptor termomagnético EZC100N 3X50A,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50F183FA"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C60F2AC" w14:textId="77777777" w:rsidR="00E914B2" w:rsidRDefault="00E914B2">
            <w:pPr>
              <w:jc w:val="center"/>
              <w:rPr>
                <w:rFonts w:ascii="Arial MT" w:hAnsi="Arial MT"/>
                <w:color w:val="161616"/>
                <w:sz w:val="18"/>
                <w:szCs w:val="18"/>
              </w:rPr>
            </w:pPr>
            <w:r>
              <w:rPr>
                <w:rFonts w:ascii="Arial MT" w:hAnsi="Arial MT"/>
                <w:color w:val="161616"/>
                <w:sz w:val="18"/>
                <w:szCs w:val="18"/>
              </w:rPr>
              <w:t>3.00</w:t>
            </w:r>
          </w:p>
        </w:tc>
      </w:tr>
      <w:tr w:rsidR="00E914B2" w14:paraId="213A4E88"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F78037E"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A2AD7B6" w14:textId="68053294" w:rsidR="00E914B2" w:rsidRDefault="00E914B2">
            <w:pPr>
              <w:rPr>
                <w:rFonts w:ascii="Arial MT" w:hAnsi="Arial MT"/>
                <w:sz w:val="18"/>
                <w:szCs w:val="18"/>
              </w:rPr>
            </w:pPr>
            <w:r>
              <w:rPr>
                <w:rFonts w:ascii="Arial MT" w:hAnsi="Arial MT"/>
                <w:sz w:val="18"/>
                <w:szCs w:val="18"/>
              </w:rPr>
              <w:t>Interruptor termomagnético EZC100N 3X60A,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78A219E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DC8F3B4"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07F6D5B2"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4E380E9"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6D54BC1" w14:textId="7E0D6920" w:rsidR="00E914B2" w:rsidRDefault="00E914B2">
            <w:pPr>
              <w:rPr>
                <w:rFonts w:ascii="Arial MT" w:hAnsi="Arial MT"/>
                <w:sz w:val="18"/>
                <w:szCs w:val="18"/>
              </w:rPr>
            </w:pPr>
            <w:r>
              <w:rPr>
                <w:rFonts w:ascii="Arial MT" w:hAnsi="Arial MT"/>
                <w:sz w:val="18"/>
                <w:szCs w:val="18"/>
              </w:rPr>
              <w:t>Interruptor termomagnético EASY9 de 2x63A,10/6KA@230/400Vac,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2FC7EE2D"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408FDA1"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6A4288CC"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2370B6BA"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61EC5BA" w14:textId="29EED2C7" w:rsidR="00E914B2" w:rsidRDefault="00E914B2">
            <w:pPr>
              <w:rPr>
                <w:rFonts w:ascii="Arial MT" w:hAnsi="Arial MT"/>
                <w:sz w:val="18"/>
                <w:szCs w:val="18"/>
              </w:rPr>
            </w:pPr>
            <w:r>
              <w:rPr>
                <w:rFonts w:ascii="Arial MT" w:hAnsi="Arial MT"/>
                <w:sz w:val="18"/>
                <w:szCs w:val="18"/>
              </w:rPr>
              <w:t>Interruptor termomagnético EASY9 de 2x20A,10/6KA@230/400Vac,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5594475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481951F"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210DD0B"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1586DF5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232CF4A" w14:textId="4C3636BA" w:rsidR="00E914B2" w:rsidRDefault="00E914B2">
            <w:pPr>
              <w:rPr>
                <w:rFonts w:ascii="Arial MT" w:hAnsi="Arial MT"/>
                <w:sz w:val="18"/>
                <w:szCs w:val="18"/>
              </w:rPr>
            </w:pPr>
            <w:r>
              <w:rPr>
                <w:rFonts w:ascii="Arial MT" w:hAnsi="Arial MT"/>
                <w:sz w:val="18"/>
                <w:szCs w:val="18"/>
              </w:rPr>
              <w:t>Interruptor termomagnético EASY9 de 2x50A, 10/6KA@230/400Vac, IEC60898</w:t>
            </w:r>
          </w:p>
        </w:tc>
        <w:tc>
          <w:tcPr>
            <w:tcW w:w="1220" w:type="dxa"/>
            <w:tcBorders>
              <w:top w:val="nil"/>
              <w:left w:val="nil"/>
              <w:bottom w:val="single" w:sz="4" w:space="0" w:color="auto"/>
              <w:right w:val="single" w:sz="4" w:space="0" w:color="auto"/>
            </w:tcBorders>
            <w:shd w:val="clear" w:color="auto" w:fill="auto"/>
            <w:vAlign w:val="center"/>
            <w:hideMark/>
          </w:tcPr>
          <w:p w14:paraId="22473D0D"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1FDD63E" w14:textId="77777777" w:rsidR="00E914B2" w:rsidRDefault="00E914B2">
            <w:pPr>
              <w:jc w:val="center"/>
              <w:rPr>
                <w:rFonts w:ascii="Arial MT" w:hAnsi="Arial MT"/>
                <w:color w:val="161616"/>
                <w:sz w:val="18"/>
                <w:szCs w:val="18"/>
              </w:rPr>
            </w:pPr>
            <w:r>
              <w:rPr>
                <w:rFonts w:ascii="Arial MT" w:hAnsi="Arial MT"/>
                <w:color w:val="161616"/>
                <w:sz w:val="18"/>
                <w:szCs w:val="18"/>
              </w:rPr>
              <w:t>3.00</w:t>
            </w:r>
          </w:p>
        </w:tc>
      </w:tr>
      <w:tr w:rsidR="00E914B2" w14:paraId="0DA01688"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7BFCC4A3"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B1092A8" w14:textId="3665D90A" w:rsidR="00E914B2" w:rsidRDefault="00E914B2">
            <w:pPr>
              <w:rPr>
                <w:rFonts w:ascii="Arial MT" w:hAnsi="Arial MT"/>
                <w:sz w:val="18"/>
                <w:szCs w:val="18"/>
              </w:rPr>
            </w:pPr>
            <w:r>
              <w:rPr>
                <w:rFonts w:ascii="Arial MT" w:hAnsi="Arial MT"/>
                <w:sz w:val="18"/>
                <w:szCs w:val="18"/>
              </w:rPr>
              <w:t>Interruptor termomagnético EZC100N 3X40A, 25/18/10KA EN 220/380/440V</w:t>
            </w:r>
          </w:p>
        </w:tc>
        <w:tc>
          <w:tcPr>
            <w:tcW w:w="1220" w:type="dxa"/>
            <w:tcBorders>
              <w:top w:val="nil"/>
              <w:left w:val="nil"/>
              <w:bottom w:val="single" w:sz="4" w:space="0" w:color="auto"/>
              <w:right w:val="single" w:sz="4" w:space="0" w:color="auto"/>
            </w:tcBorders>
            <w:shd w:val="clear" w:color="auto" w:fill="auto"/>
            <w:vAlign w:val="center"/>
            <w:hideMark/>
          </w:tcPr>
          <w:p w14:paraId="35D7112C"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6BA8C2B"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75881463"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518D08C4"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A962B3C" w14:textId="77777777" w:rsidR="00E914B2" w:rsidRDefault="00E914B2">
            <w:pPr>
              <w:rPr>
                <w:rFonts w:ascii="Arial MT" w:hAnsi="Arial MT"/>
                <w:sz w:val="18"/>
                <w:szCs w:val="18"/>
              </w:rPr>
            </w:pPr>
            <w:r>
              <w:rPr>
                <w:rFonts w:ascii="Arial MT" w:hAnsi="Arial MT"/>
                <w:sz w:val="18"/>
                <w:szCs w:val="18"/>
              </w:rPr>
              <w:t>INTERRUPTOR DIFERENCIAL 2X25A, 30mA, TIPO EASY9</w:t>
            </w:r>
          </w:p>
        </w:tc>
        <w:tc>
          <w:tcPr>
            <w:tcW w:w="1220" w:type="dxa"/>
            <w:tcBorders>
              <w:top w:val="nil"/>
              <w:left w:val="nil"/>
              <w:bottom w:val="single" w:sz="4" w:space="0" w:color="auto"/>
              <w:right w:val="single" w:sz="4" w:space="0" w:color="auto"/>
            </w:tcBorders>
            <w:shd w:val="clear" w:color="auto" w:fill="auto"/>
            <w:vAlign w:val="center"/>
            <w:hideMark/>
          </w:tcPr>
          <w:p w14:paraId="5E056314"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FB6DEA5"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A880544"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00831FDE"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16A2B8A" w14:textId="3FCC2DAD" w:rsidR="00E914B2" w:rsidRDefault="00E914B2">
            <w:pPr>
              <w:rPr>
                <w:rFonts w:ascii="Arial MT" w:hAnsi="Arial MT"/>
                <w:sz w:val="18"/>
                <w:szCs w:val="18"/>
              </w:rPr>
            </w:pPr>
            <w:r>
              <w:rPr>
                <w:rFonts w:ascii="Arial MT" w:hAnsi="Arial MT"/>
                <w:sz w:val="18"/>
                <w:szCs w:val="18"/>
              </w:rPr>
              <w:t>Interruptor Diferencial EASY9 de 2x63A 30mA, IEC60898</w:t>
            </w:r>
          </w:p>
        </w:tc>
        <w:tc>
          <w:tcPr>
            <w:tcW w:w="1220" w:type="dxa"/>
            <w:tcBorders>
              <w:top w:val="nil"/>
              <w:left w:val="nil"/>
              <w:bottom w:val="single" w:sz="4" w:space="0" w:color="auto"/>
              <w:right w:val="single" w:sz="4" w:space="0" w:color="auto"/>
            </w:tcBorders>
            <w:shd w:val="clear" w:color="auto" w:fill="auto"/>
            <w:vAlign w:val="center"/>
            <w:hideMark/>
          </w:tcPr>
          <w:p w14:paraId="21152733"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438D9B34"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65C9153B"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3F3EC058"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1.5</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565C41C" w14:textId="77777777" w:rsidR="00E914B2" w:rsidRDefault="00E914B2">
            <w:pPr>
              <w:rPr>
                <w:rFonts w:ascii="Arial" w:hAnsi="Arial" w:cs="Arial"/>
                <w:b/>
                <w:bCs/>
                <w:sz w:val="18"/>
                <w:szCs w:val="18"/>
              </w:rPr>
            </w:pPr>
            <w:r>
              <w:rPr>
                <w:rFonts w:ascii="Arial" w:hAnsi="Arial" w:cs="Arial"/>
                <w:b/>
                <w:bCs/>
                <w:sz w:val="18"/>
                <w:szCs w:val="18"/>
              </w:rPr>
              <w:t>Cambio de Señalizaciones en mal estado</w:t>
            </w:r>
          </w:p>
        </w:tc>
        <w:tc>
          <w:tcPr>
            <w:tcW w:w="1220" w:type="dxa"/>
            <w:tcBorders>
              <w:top w:val="nil"/>
              <w:left w:val="nil"/>
              <w:bottom w:val="single" w:sz="4" w:space="0" w:color="auto"/>
              <w:right w:val="single" w:sz="4" w:space="0" w:color="auto"/>
            </w:tcBorders>
            <w:shd w:val="clear" w:color="auto" w:fill="auto"/>
            <w:vAlign w:val="center"/>
            <w:hideMark/>
          </w:tcPr>
          <w:p w14:paraId="0C2165B4"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84763B5" w14:textId="77777777" w:rsidR="00E914B2" w:rsidRDefault="00E914B2">
            <w:pPr>
              <w:jc w:val="center"/>
              <w:rPr>
                <w:rFonts w:ascii="Arial MT" w:hAnsi="Arial MT"/>
                <w:color w:val="161616"/>
                <w:sz w:val="18"/>
                <w:szCs w:val="18"/>
              </w:rPr>
            </w:pPr>
            <w:r>
              <w:rPr>
                <w:rFonts w:ascii="Arial MT" w:hAnsi="Arial MT"/>
                <w:color w:val="161616"/>
                <w:sz w:val="18"/>
                <w:szCs w:val="18"/>
              </w:rPr>
              <w:t>50.00</w:t>
            </w:r>
          </w:p>
        </w:tc>
      </w:tr>
      <w:tr w:rsidR="00E914B2" w14:paraId="7044F2C0"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6E4069A6"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821F0C1" w14:textId="33446E89" w:rsidR="00E914B2" w:rsidRDefault="00E914B2">
            <w:pPr>
              <w:rPr>
                <w:rFonts w:ascii="Arial MT" w:hAnsi="Arial MT"/>
                <w:sz w:val="18"/>
                <w:szCs w:val="18"/>
              </w:rPr>
            </w:pPr>
            <w:r>
              <w:rPr>
                <w:rFonts w:ascii="Arial MT" w:hAnsi="Arial MT"/>
                <w:sz w:val="18"/>
                <w:szCs w:val="18"/>
              </w:rPr>
              <w:t>Señalizaciones (tablero de energía, riesgo eléctrico, luces de Emergencia, etc.)</w:t>
            </w:r>
          </w:p>
        </w:tc>
        <w:tc>
          <w:tcPr>
            <w:tcW w:w="1220" w:type="dxa"/>
            <w:tcBorders>
              <w:top w:val="nil"/>
              <w:left w:val="nil"/>
              <w:bottom w:val="single" w:sz="4" w:space="0" w:color="auto"/>
              <w:right w:val="single" w:sz="4" w:space="0" w:color="auto"/>
            </w:tcBorders>
            <w:shd w:val="clear" w:color="auto" w:fill="auto"/>
            <w:vAlign w:val="center"/>
            <w:hideMark/>
          </w:tcPr>
          <w:p w14:paraId="091DE1E0"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5A6F05F8" w14:textId="77777777" w:rsidR="00E914B2" w:rsidRDefault="00E914B2">
            <w:pPr>
              <w:jc w:val="center"/>
              <w:rPr>
                <w:color w:val="000000"/>
                <w:sz w:val="18"/>
                <w:szCs w:val="18"/>
              </w:rPr>
            </w:pPr>
            <w:r>
              <w:rPr>
                <w:color w:val="000000"/>
                <w:sz w:val="18"/>
                <w:szCs w:val="18"/>
              </w:rPr>
              <w:t> </w:t>
            </w:r>
          </w:p>
        </w:tc>
      </w:tr>
      <w:tr w:rsidR="00E914B2" w14:paraId="51E29F07"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2021B307"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1.6</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7DDD003" w14:textId="325BA28D" w:rsidR="00E914B2" w:rsidRDefault="00E914B2">
            <w:pPr>
              <w:rPr>
                <w:rFonts w:ascii="Arial" w:hAnsi="Arial" w:cs="Arial"/>
                <w:b/>
                <w:bCs/>
                <w:sz w:val="18"/>
                <w:szCs w:val="18"/>
              </w:rPr>
            </w:pPr>
            <w:r>
              <w:rPr>
                <w:rFonts w:ascii="Arial" w:hAnsi="Arial" w:cs="Arial"/>
                <w:b/>
                <w:bCs/>
                <w:sz w:val="18"/>
                <w:szCs w:val="18"/>
              </w:rPr>
              <w:t>Implementación de protección a tablero ST-7 Y STD8 (Implementado)</w:t>
            </w:r>
          </w:p>
        </w:tc>
        <w:tc>
          <w:tcPr>
            <w:tcW w:w="1220" w:type="dxa"/>
            <w:tcBorders>
              <w:top w:val="nil"/>
              <w:left w:val="nil"/>
              <w:bottom w:val="single" w:sz="4" w:space="0" w:color="auto"/>
              <w:right w:val="single" w:sz="4" w:space="0" w:color="auto"/>
            </w:tcBorders>
            <w:shd w:val="clear" w:color="auto" w:fill="auto"/>
            <w:vAlign w:val="center"/>
            <w:hideMark/>
          </w:tcPr>
          <w:p w14:paraId="2381CCF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45A123AE" w14:textId="77777777" w:rsidR="00E914B2" w:rsidRDefault="00E914B2">
            <w:pPr>
              <w:jc w:val="center"/>
              <w:rPr>
                <w:rFonts w:ascii="Arial MT" w:hAnsi="Arial MT"/>
                <w:color w:val="161616"/>
                <w:sz w:val="18"/>
                <w:szCs w:val="18"/>
              </w:rPr>
            </w:pPr>
            <w:r>
              <w:rPr>
                <w:rFonts w:ascii="Arial MT" w:hAnsi="Arial MT"/>
                <w:color w:val="161616"/>
                <w:sz w:val="18"/>
                <w:szCs w:val="18"/>
              </w:rPr>
              <w:t>25.00</w:t>
            </w:r>
          </w:p>
        </w:tc>
      </w:tr>
      <w:tr w:rsidR="00E914B2" w14:paraId="5446B23D"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7DFBC10E"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E2A3D68" w14:textId="2B103C33" w:rsidR="00E914B2" w:rsidRDefault="00E914B2">
            <w:pPr>
              <w:rPr>
                <w:rFonts w:ascii="Arial MT" w:hAnsi="Arial MT"/>
                <w:sz w:val="18"/>
                <w:szCs w:val="18"/>
              </w:rPr>
            </w:pPr>
            <w:r>
              <w:rPr>
                <w:rFonts w:ascii="Arial MT" w:hAnsi="Arial MT"/>
                <w:sz w:val="18"/>
                <w:szCs w:val="18"/>
              </w:rPr>
              <w:t>Protección de tableros herméticos que no cuentan con tapas de protección de llaves</w:t>
            </w:r>
          </w:p>
        </w:tc>
        <w:tc>
          <w:tcPr>
            <w:tcW w:w="1220" w:type="dxa"/>
            <w:tcBorders>
              <w:top w:val="nil"/>
              <w:left w:val="nil"/>
              <w:bottom w:val="single" w:sz="4" w:space="0" w:color="auto"/>
              <w:right w:val="single" w:sz="4" w:space="0" w:color="auto"/>
            </w:tcBorders>
            <w:shd w:val="clear" w:color="auto" w:fill="auto"/>
            <w:vAlign w:val="center"/>
            <w:hideMark/>
          </w:tcPr>
          <w:p w14:paraId="75829A6A"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2E6ADA55" w14:textId="77777777" w:rsidR="00E914B2" w:rsidRDefault="00E914B2">
            <w:pPr>
              <w:jc w:val="center"/>
              <w:rPr>
                <w:color w:val="000000"/>
                <w:sz w:val="18"/>
                <w:szCs w:val="18"/>
              </w:rPr>
            </w:pPr>
            <w:r>
              <w:rPr>
                <w:color w:val="000000"/>
                <w:sz w:val="18"/>
                <w:szCs w:val="18"/>
              </w:rPr>
              <w:t> </w:t>
            </w:r>
          </w:p>
        </w:tc>
      </w:tr>
      <w:tr w:rsidR="00E914B2" w14:paraId="2B847F7E"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3730B350"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1.7</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25BE624" w14:textId="77777777" w:rsidR="00E914B2" w:rsidRDefault="00E914B2">
            <w:pPr>
              <w:rPr>
                <w:rFonts w:ascii="Arial" w:hAnsi="Arial" w:cs="Arial"/>
                <w:b/>
                <w:bCs/>
                <w:sz w:val="18"/>
                <w:szCs w:val="18"/>
              </w:rPr>
            </w:pPr>
            <w:r>
              <w:rPr>
                <w:rFonts w:ascii="Arial" w:hAnsi="Arial" w:cs="Arial"/>
                <w:b/>
                <w:bCs/>
                <w:sz w:val="18"/>
                <w:szCs w:val="18"/>
              </w:rPr>
              <w:t>Revisión y cambio de tomas con conexiones sobrecargadas</w:t>
            </w:r>
          </w:p>
        </w:tc>
        <w:tc>
          <w:tcPr>
            <w:tcW w:w="1220" w:type="dxa"/>
            <w:tcBorders>
              <w:top w:val="nil"/>
              <w:left w:val="nil"/>
              <w:bottom w:val="single" w:sz="4" w:space="0" w:color="auto"/>
              <w:right w:val="single" w:sz="4" w:space="0" w:color="auto"/>
            </w:tcBorders>
            <w:shd w:val="clear" w:color="auto" w:fill="auto"/>
            <w:vAlign w:val="center"/>
            <w:hideMark/>
          </w:tcPr>
          <w:p w14:paraId="7A98EA5C"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763D237" w14:textId="77777777" w:rsidR="00E914B2" w:rsidRDefault="00E914B2">
            <w:pPr>
              <w:jc w:val="center"/>
              <w:rPr>
                <w:rFonts w:ascii="Arial MT" w:hAnsi="Arial MT"/>
                <w:color w:val="161616"/>
                <w:sz w:val="18"/>
                <w:szCs w:val="18"/>
              </w:rPr>
            </w:pPr>
            <w:r>
              <w:rPr>
                <w:rFonts w:ascii="Arial MT" w:hAnsi="Arial MT"/>
                <w:color w:val="161616"/>
                <w:sz w:val="18"/>
                <w:szCs w:val="18"/>
              </w:rPr>
              <w:t>12.00</w:t>
            </w:r>
          </w:p>
        </w:tc>
      </w:tr>
      <w:tr w:rsidR="00E914B2" w14:paraId="2BAC3B5F"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151BD3C0"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7973175" w14:textId="08C47A7C" w:rsidR="00E914B2" w:rsidRDefault="00E914B2">
            <w:pPr>
              <w:rPr>
                <w:rFonts w:ascii="Arial MT" w:hAnsi="Arial MT"/>
                <w:sz w:val="18"/>
                <w:szCs w:val="18"/>
              </w:rPr>
            </w:pPr>
            <w:r>
              <w:rPr>
                <w:rFonts w:ascii="Arial MT" w:hAnsi="Arial MT"/>
                <w:sz w:val="18"/>
                <w:szCs w:val="18"/>
              </w:rPr>
              <w:t>Cambio de tomas eléctricas sobrecargadas, arreglo de cableado y consumibles</w:t>
            </w:r>
          </w:p>
        </w:tc>
        <w:tc>
          <w:tcPr>
            <w:tcW w:w="1220" w:type="dxa"/>
            <w:tcBorders>
              <w:top w:val="nil"/>
              <w:left w:val="nil"/>
              <w:bottom w:val="single" w:sz="4" w:space="0" w:color="auto"/>
              <w:right w:val="single" w:sz="4" w:space="0" w:color="auto"/>
            </w:tcBorders>
            <w:shd w:val="clear" w:color="auto" w:fill="auto"/>
            <w:vAlign w:val="center"/>
            <w:hideMark/>
          </w:tcPr>
          <w:p w14:paraId="2E514500"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ED0CF43" w14:textId="77777777" w:rsidR="00E914B2" w:rsidRDefault="00E914B2">
            <w:pPr>
              <w:jc w:val="center"/>
              <w:rPr>
                <w:color w:val="000000"/>
                <w:sz w:val="18"/>
                <w:szCs w:val="18"/>
              </w:rPr>
            </w:pPr>
            <w:r>
              <w:rPr>
                <w:color w:val="000000"/>
                <w:sz w:val="18"/>
                <w:szCs w:val="18"/>
              </w:rPr>
              <w:t> </w:t>
            </w:r>
          </w:p>
        </w:tc>
      </w:tr>
      <w:tr w:rsidR="00E914B2" w14:paraId="422BFD16"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96E7312"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1.8</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D413EEC" w14:textId="77777777" w:rsidR="00E914B2" w:rsidRDefault="00E914B2">
            <w:pPr>
              <w:rPr>
                <w:rFonts w:ascii="Arial" w:hAnsi="Arial" w:cs="Arial"/>
                <w:b/>
                <w:bCs/>
                <w:sz w:val="18"/>
                <w:szCs w:val="18"/>
              </w:rPr>
            </w:pPr>
            <w:r>
              <w:rPr>
                <w:rFonts w:ascii="Arial" w:hAnsi="Arial" w:cs="Arial"/>
                <w:b/>
                <w:bCs/>
                <w:sz w:val="18"/>
                <w:szCs w:val="18"/>
              </w:rPr>
              <w:t>Reubicación de tablero ST-7</w:t>
            </w:r>
          </w:p>
        </w:tc>
        <w:tc>
          <w:tcPr>
            <w:tcW w:w="1220" w:type="dxa"/>
            <w:tcBorders>
              <w:top w:val="nil"/>
              <w:left w:val="nil"/>
              <w:bottom w:val="single" w:sz="4" w:space="0" w:color="auto"/>
              <w:right w:val="single" w:sz="4" w:space="0" w:color="auto"/>
            </w:tcBorders>
            <w:shd w:val="clear" w:color="auto" w:fill="auto"/>
            <w:vAlign w:val="center"/>
            <w:hideMark/>
          </w:tcPr>
          <w:p w14:paraId="7B17C53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9F5B4F5"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469D00AF"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2C9905EB"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584C272" w14:textId="52635B58" w:rsidR="00E914B2" w:rsidRDefault="00E914B2">
            <w:pPr>
              <w:rPr>
                <w:color w:val="000000"/>
                <w:sz w:val="18"/>
                <w:szCs w:val="18"/>
              </w:rPr>
            </w:pPr>
            <w:r>
              <w:rPr>
                <w:rFonts w:ascii="Arial MT" w:hAnsi="Arial MT"/>
                <w:sz w:val="18"/>
                <w:szCs w:val="18"/>
              </w:rPr>
              <w:t>Desmontaje de Tablero, canalizado, cableado, reconexión de cables, empotrado en pared, y pruebas de</w:t>
            </w:r>
            <w:r w:rsidR="00880219">
              <w:rPr>
                <w:rFonts w:ascii="Arial MT" w:hAnsi="Arial MT"/>
                <w:sz w:val="18"/>
                <w:szCs w:val="18"/>
              </w:rPr>
              <w:t xml:space="preserve"> </w:t>
            </w:r>
            <w:r>
              <w:rPr>
                <w:rFonts w:ascii="Arial MT" w:hAnsi="Arial MT"/>
                <w:sz w:val="18"/>
                <w:szCs w:val="18"/>
              </w:rPr>
              <w:t>operatividad</w:t>
            </w:r>
          </w:p>
        </w:tc>
        <w:tc>
          <w:tcPr>
            <w:tcW w:w="1220" w:type="dxa"/>
            <w:tcBorders>
              <w:top w:val="nil"/>
              <w:left w:val="nil"/>
              <w:bottom w:val="single" w:sz="4" w:space="0" w:color="auto"/>
              <w:right w:val="single" w:sz="4" w:space="0" w:color="auto"/>
            </w:tcBorders>
            <w:shd w:val="clear" w:color="auto" w:fill="auto"/>
            <w:vAlign w:val="center"/>
            <w:hideMark/>
          </w:tcPr>
          <w:p w14:paraId="51243A1F"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5D6A5A1" w14:textId="77777777" w:rsidR="00E914B2" w:rsidRDefault="00E914B2">
            <w:pPr>
              <w:jc w:val="center"/>
              <w:rPr>
                <w:color w:val="000000"/>
                <w:sz w:val="18"/>
                <w:szCs w:val="18"/>
              </w:rPr>
            </w:pPr>
            <w:r>
              <w:rPr>
                <w:color w:val="000000"/>
                <w:sz w:val="18"/>
                <w:szCs w:val="18"/>
              </w:rPr>
              <w:t> </w:t>
            </w:r>
          </w:p>
        </w:tc>
      </w:tr>
      <w:tr w:rsidR="00E914B2" w14:paraId="5A63FE1B" w14:textId="77777777" w:rsidTr="00E914B2">
        <w:trPr>
          <w:trHeight w:val="240"/>
        </w:trPr>
        <w:tc>
          <w:tcPr>
            <w:tcW w:w="740" w:type="dxa"/>
            <w:tcBorders>
              <w:top w:val="nil"/>
              <w:left w:val="single" w:sz="4" w:space="0" w:color="000000"/>
              <w:bottom w:val="single" w:sz="4" w:space="0" w:color="000000"/>
              <w:right w:val="nil"/>
            </w:tcBorders>
            <w:shd w:val="clear" w:color="auto" w:fill="auto"/>
            <w:noWrap/>
            <w:vAlign w:val="center"/>
            <w:hideMark/>
          </w:tcPr>
          <w:p w14:paraId="10300255"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1.90</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CD638AB" w14:textId="77777777" w:rsidR="00E914B2" w:rsidRDefault="00E914B2">
            <w:pPr>
              <w:rPr>
                <w:rFonts w:ascii="Arial" w:hAnsi="Arial" w:cs="Arial"/>
                <w:b/>
                <w:bCs/>
                <w:sz w:val="18"/>
                <w:szCs w:val="18"/>
              </w:rPr>
            </w:pPr>
            <w:r>
              <w:rPr>
                <w:rFonts w:ascii="Arial" w:hAnsi="Arial" w:cs="Arial"/>
                <w:b/>
                <w:bCs/>
                <w:sz w:val="18"/>
                <w:szCs w:val="18"/>
              </w:rPr>
              <w:t>Cambio tablero zona de comedor (24</w:t>
            </w:r>
          </w:p>
        </w:tc>
        <w:tc>
          <w:tcPr>
            <w:tcW w:w="1220" w:type="dxa"/>
            <w:tcBorders>
              <w:top w:val="nil"/>
              <w:left w:val="nil"/>
              <w:bottom w:val="single" w:sz="4" w:space="0" w:color="auto"/>
              <w:right w:val="single" w:sz="4" w:space="0" w:color="auto"/>
            </w:tcBorders>
            <w:shd w:val="clear" w:color="auto" w:fill="auto"/>
            <w:vAlign w:val="center"/>
            <w:hideMark/>
          </w:tcPr>
          <w:p w14:paraId="6148BE07"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EAEFE71"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306AA30B"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49182F78"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FE1EA62" w14:textId="678BA44E" w:rsidR="00E914B2" w:rsidRDefault="00E914B2">
            <w:pPr>
              <w:rPr>
                <w:color w:val="000000"/>
                <w:sz w:val="18"/>
                <w:szCs w:val="18"/>
              </w:rPr>
            </w:pPr>
            <w:r>
              <w:rPr>
                <w:rFonts w:ascii="Arial MT" w:hAnsi="Arial MT"/>
                <w:sz w:val="18"/>
                <w:szCs w:val="18"/>
              </w:rPr>
              <w:t>Tablero 3F 220V 60HZ DE 24 Polos RIEL DIN, Espacio para IG Fuerza y espacio diferenciales, Mandil</w:t>
            </w:r>
            <w:r>
              <w:rPr>
                <w:rFonts w:ascii="Arial MT" w:hAnsi="Arial MT"/>
                <w:sz w:val="18"/>
                <w:szCs w:val="18"/>
              </w:rPr>
              <w:br/>
            </w:r>
            <w:r w:rsidR="00880219">
              <w:rPr>
                <w:rFonts w:ascii="Arial MT" w:hAnsi="Arial MT"/>
                <w:sz w:val="18"/>
                <w:szCs w:val="18"/>
              </w:rPr>
              <w:t>abisagrado,</w:t>
            </w:r>
            <w:r>
              <w:rPr>
                <w:rFonts w:ascii="Arial MT" w:hAnsi="Arial MT"/>
                <w:sz w:val="18"/>
                <w:szCs w:val="18"/>
              </w:rPr>
              <w:t xml:space="preserve"> Pintura en Polvo electrostática RAL 7035</w:t>
            </w:r>
          </w:p>
        </w:tc>
        <w:tc>
          <w:tcPr>
            <w:tcW w:w="1220" w:type="dxa"/>
            <w:tcBorders>
              <w:top w:val="nil"/>
              <w:left w:val="nil"/>
              <w:bottom w:val="single" w:sz="4" w:space="0" w:color="auto"/>
              <w:right w:val="single" w:sz="4" w:space="0" w:color="auto"/>
            </w:tcBorders>
            <w:shd w:val="clear" w:color="auto" w:fill="auto"/>
            <w:vAlign w:val="center"/>
            <w:hideMark/>
          </w:tcPr>
          <w:p w14:paraId="58E978A2"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0FC5C030" w14:textId="77777777" w:rsidR="00E914B2" w:rsidRDefault="00E914B2">
            <w:pPr>
              <w:jc w:val="center"/>
              <w:rPr>
                <w:color w:val="000000"/>
                <w:sz w:val="18"/>
                <w:szCs w:val="18"/>
              </w:rPr>
            </w:pPr>
            <w:r>
              <w:rPr>
                <w:color w:val="000000"/>
                <w:sz w:val="18"/>
                <w:szCs w:val="18"/>
              </w:rPr>
              <w:t> </w:t>
            </w:r>
          </w:p>
        </w:tc>
      </w:tr>
      <w:tr w:rsidR="00E914B2" w14:paraId="7044D0D8"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5FD99EB"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1.10</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D067355" w14:textId="77777777" w:rsidR="00E914B2" w:rsidRDefault="00E914B2">
            <w:pPr>
              <w:rPr>
                <w:rFonts w:ascii="Arial" w:hAnsi="Arial" w:cs="Arial"/>
                <w:b/>
                <w:bCs/>
                <w:sz w:val="18"/>
                <w:szCs w:val="18"/>
              </w:rPr>
            </w:pPr>
            <w:r>
              <w:rPr>
                <w:rFonts w:ascii="Arial" w:hAnsi="Arial" w:cs="Arial"/>
                <w:b/>
                <w:bCs/>
                <w:sz w:val="18"/>
                <w:szCs w:val="18"/>
              </w:rPr>
              <w:t>Tablero TG requiere enderezar en zona 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B836F1A"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A0F96"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5B7A1AC1"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1B0CE94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95E178B" w14:textId="34EC65AE" w:rsidR="00E914B2" w:rsidRDefault="00E914B2">
            <w:pPr>
              <w:rPr>
                <w:rFonts w:ascii="Arial MT" w:hAnsi="Arial MT"/>
                <w:sz w:val="18"/>
                <w:szCs w:val="18"/>
              </w:rPr>
            </w:pPr>
            <w:r>
              <w:rPr>
                <w:rFonts w:ascii="Arial MT" w:hAnsi="Arial MT"/>
                <w:sz w:val="18"/>
                <w:szCs w:val="18"/>
              </w:rPr>
              <w:t>Desmontaje, picado y relleno para enderezar tablero inclinado empotrado</w:t>
            </w:r>
          </w:p>
        </w:tc>
        <w:tc>
          <w:tcPr>
            <w:tcW w:w="1220" w:type="dxa"/>
            <w:vMerge/>
            <w:tcBorders>
              <w:top w:val="nil"/>
              <w:left w:val="single" w:sz="4" w:space="0" w:color="auto"/>
              <w:bottom w:val="single" w:sz="4" w:space="0" w:color="auto"/>
              <w:right w:val="single" w:sz="4" w:space="0" w:color="auto"/>
            </w:tcBorders>
            <w:vAlign w:val="center"/>
            <w:hideMark/>
          </w:tcPr>
          <w:p w14:paraId="09BA05AB" w14:textId="77777777" w:rsidR="00E914B2" w:rsidRDefault="00E914B2">
            <w:pPr>
              <w:rPr>
                <w:rFonts w:ascii="Arial MT" w:hAnsi="Arial MT"/>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14:paraId="40782040" w14:textId="77777777" w:rsidR="00E914B2" w:rsidRDefault="00E914B2">
            <w:pPr>
              <w:rPr>
                <w:rFonts w:ascii="Arial MT" w:hAnsi="Arial MT"/>
                <w:color w:val="161616"/>
                <w:sz w:val="18"/>
                <w:szCs w:val="18"/>
              </w:rPr>
            </w:pPr>
          </w:p>
        </w:tc>
      </w:tr>
      <w:tr w:rsidR="00E914B2" w14:paraId="7EA13602"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76614057"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1.11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BEE4ED5" w14:textId="77777777" w:rsidR="00E914B2" w:rsidRDefault="00E914B2">
            <w:pPr>
              <w:rPr>
                <w:rFonts w:ascii="Arial" w:hAnsi="Arial" w:cs="Arial"/>
                <w:b/>
                <w:bCs/>
                <w:sz w:val="18"/>
                <w:szCs w:val="18"/>
              </w:rPr>
            </w:pPr>
            <w:r>
              <w:rPr>
                <w:rFonts w:ascii="Arial" w:hAnsi="Arial" w:cs="Arial"/>
                <w:b/>
                <w:bCs/>
                <w:sz w:val="18"/>
                <w:szCs w:val="18"/>
              </w:rPr>
              <w:t>Mantenimiento y Rotulado y peinado de todos los tableros (Implementado)</w:t>
            </w:r>
          </w:p>
        </w:tc>
        <w:tc>
          <w:tcPr>
            <w:tcW w:w="1220" w:type="dxa"/>
            <w:tcBorders>
              <w:top w:val="nil"/>
              <w:left w:val="nil"/>
              <w:bottom w:val="single" w:sz="4" w:space="0" w:color="auto"/>
              <w:right w:val="single" w:sz="4" w:space="0" w:color="auto"/>
            </w:tcBorders>
            <w:shd w:val="clear" w:color="auto" w:fill="auto"/>
            <w:vAlign w:val="center"/>
            <w:hideMark/>
          </w:tcPr>
          <w:p w14:paraId="5052F35B"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94EC9D2" w14:textId="77777777" w:rsidR="00E914B2" w:rsidRDefault="00E914B2">
            <w:pPr>
              <w:jc w:val="center"/>
              <w:rPr>
                <w:rFonts w:ascii="Arial MT" w:hAnsi="Arial MT"/>
                <w:color w:val="161616"/>
                <w:sz w:val="18"/>
                <w:szCs w:val="18"/>
              </w:rPr>
            </w:pPr>
            <w:r>
              <w:rPr>
                <w:rFonts w:ascii="Arial MT" w:hAnsi="Arial MT"/>
                <w:color w:val="161616"/>
                <w:sz w:val="18"/>
                <w:szCs w:val="18"/>
              </w:rPr>
              <w:t>22.00</w:t>
            </w:r>
          </w:p>
        </w:tc>
      </w:tr>
      <w:tr w:rsidR="00E914B2" w14:paraId="2D9455E9"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09A1D7D3"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0E17F1D" w14:textId="77777777" w:rsidR="00E914B2" w:rsidRDefault="00E914B2">
            <w:pPr>
              <w:rPr>
                <w:rFonts w:ascii="Arial MT" w:hAnsi="Arial MT"/>
                <w:sz w:val="18"/>
                <w:szCs w:val="18"/>
              </w:rPr>
            </w:pPr>
            <w:r>
              <w:rPr>
                <w:rFonts w:ascii="Arial MT" w:hAnsi="Arial MT"/>
                <w:sz w:val="18"/>
                <w:szCs w:val="18"/>
              </w:rPr>
              <w:t>Limpieza de Tableros, Peinado de Cables, verificación de Voltaje, Rotulación de llaves y pintado.</w:t>
            </w:r>
          </w:p>
        </w:tc>
        <w:tc>
          <w:tcPr>
            <w:tcW w:w="1220" w:type="dxa"/>
            <w:tcBorders>
              <w:top w:val="nil"/>
              <w:left w:val="nil"/>
              <w:bottom w:val="single" w:sz="4" w:space="0" w:color="auto"/>
              <w:right w:val="single" w:sz="4" w:space="0" w:color="auto"/>
            </w:tcBorders>
            <w:shd w:val="clear" w:color="auto" w:fill="auto"/>
            <w:vAlign w:val="center"/>
            <w:hideMark/>
          </w:tcPr>
          <w:p w14:paraId="05D63DA0"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0706DE8C" w14:textId="77777777" w:rsidR="00E914B2" w:rsidRDefault="00E914B2">
            <w:pPr>
              <w:jc w:val="center"/>
              <w:rPr>
                <w:color w:val="000000"/>
                <w:sz w:val="18"/>
                <w:szCs w:val="18"/>
              </w:rPr>
            </w:pPr>
            <w:r>
              <w:rPr>
                <w:color w:val="000000"/>
                <w:sz w:val="18"/>
                <w:szCs w:val="18"/>
              </w:rPr>
              <w:t> </w:t>
            </w:r>
          </w:p>
        </w:tc>
      </w:tr>
      <w:tr w:rsidR="00E914B2" w14:paraId="1674ADA9"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2EB09633"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1.12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77EF21A" w14:textId="2CD55E2F" w:rsidR="00E914B2" w:rsidRDefault="00E914B2">
            <w:pPr>
              <w:rPr>
                <w:rFonts w:ascii="Arial" w:hAnsi="Arial" w:cs="Arial"/>
                <w:b/>
                <w:bCs/>
                <w:sz w:val="18"/>
                <w:szCs w:val="18"/>
              </w:rPr>
            </w:pPr>
            <w:r>
              <w:rPr>
                <w:rFonts w:ascii="Arial" w:hAnsi="Arial" w:cs="Arial"/>
                <w:b/>
                <w:bCs/>
                <w:sz w:val="18"/>
                <w:szCs w:val="18"/>
              </w:rPr>
              <w:t>Diagrama Unifilar de Tableros (Implementado)</w:t>
            </w:r>
          </w:p>
        </w:tc>
        <w:tc>
          <w:tcPr>
            <w:tcW w:w="1220" w:type="dxa"/>
            <w:tcBorders>
              <w:top w:val="nil"/>
              <w:left w:val="nil"/>
              <w:bottom w:val="single" w:sz="4" w:space="0" w:color="auto"/>
              <w:right w:val="single" w:sz="4" w:space="0" w:color="auto"/>
            </w:tcBorders>
            <w:shd w:val="clear" w:color="auto" w:fill="auto"/>
            <w:vAlign w:val="center"/>
            <w:hideMark/>
          </w:tcPr>
          <w:p w14:paraId="6C1AA58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54D6DA8" w14:textId="77777777" w:rsidR="00E914B2" w:rsidRDefault="00E914B2">
            <w:pPr>
              <w:jc w:val="center"/>
              <w:rPr>
                <w:rFonts w:ascii="Arial MT" w:hAnsi="Arial MT"/>
                <w:color w:val="161616"/>
                <w:sz w:val="18"/>
                <w:szCs w:val="18"/>
              </w:rPr>
            </w:pPr>
            <w:r>
              <w:rPr>
                <w:rFonts w:ascii="Arial MT" w:hAnsi="Arial MT"/>
                <w:color w:val="161616"/>
                <w:sz w:val="18"/>
                <w:szCs w:val="18"/>
              </w:rPr>
              <w:t>22.00</w:t>
            </w:r>
          </w:p>
        </w:tc>
      </w:tr>
      <w:tr w:rsidR="00E914B2" w14:paraId="1ECDD151"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1536E7E4" w14:textId="77777777" w:rsidR="00E914B2" w:rsidRDefault="00E914B2">
            <w:pPr>
              <w:rPr>
                <w:color w:val="000000"/>
                <w:sz w:val="18"/>
                <w:szCs w:val="18"/>
              </w:rPr>
            </w:pPr>
            <w:r>
              <w:rPr>
                <w:color w:val="000000"/>
                <w:sz w:val="18"/>
                <w:szCs w:val="18"/>
              </w:rPr>
              <w:lastRenderedPageBreak/>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66AD1D8" w14:textId="74EAB10F" w:rsidR="00E914B2" w:rsidRDefault="00E914B2">
            <w:pPr>
              <w:rPr>
                <w:rFonts w:ascii="Arial MT" w:hAnsi="Arial MT"/>
                <w:sz w:val="18"/>
                <w:szCs w:val="18"/>
              </w:rPr>
            </w:pPr>
            <w:r>
              <w:rPr>
                <w:rFonts w:ascii="Arial MT" w:hAnsi="Arial MT"/>
                <w:sz w:val="18"/>
                <w:szCs w:val="18"/>
              </w:rPr>
              <w:t>Verificación de Conexiones, diagrama de alimentación y verificación de Voltaje y Amperaje de</w:t>
            </w:r>
            <w:r w:rsidR="00880219">
              <w:rPr>
                <w:rFonts w:ascii="Arial MT" w:hAnsi="Arial MT"/>
                <w:sz w:val="18"/>
                <w:szCs w:val="18"/>
              </w:rPr>
              <w:t xml:space="preserve"> </w:t>
            </w:r>
            <w:r>
              <w:rPr>
                <w:rFonts w:ascii="Arial MT" w:hAnsi="Arial MT"/>
                <w:sz w:val="18"/>
                <w:szCs w:val="18"/>
              </w:rPr>
              <w:t>Llaves termomagnéticas y Diferenciales</w:t>
            </w:r>
          </w:p>
        </w:tc>
        <w:tc>
          <w:tcPr>
            <w:tcW w:w="1220" w:type="dxa"/>
            <w:tcBorders>
              <w:top w:val="nil"/>
              <w:left w:val="nil"/>
              <w:bottom w:val="single" w:sz="4" w:space="0" w:color="auto"/>
              <w:right w:val="single" w:sz="4" w:space="0" w:color="auto"/>
            </w:tcBorders>
            <w:shd w:val="clear" w:color="auto" w:fill="auto"/>
            <w:vAlign w:val="center"/>
            <w:hideMark/>
          </w:tcPr>
          <w:p w14:paraId="7B013843"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8D858A6" w14:textId="77777777" w:rsidR="00E914B2" w:rsidRDefault="00E914B2">
            <w:pPr>
              <w:jc w:val="center"/>
              <w:rPr>
                <w:color w:val="000000"/>
                <w:sz w:val="18"/>
                <w:szCs w:val="18"/>
              </w:rPr>
            </w:pPr>
            <w:r>
              <w:rPr>
                <w:color w:val="000000"/>
                <w:sz w:val="18"/>
                <w:szCs w:val="18"/>
              </w:rPr>
              <w:t> </w:t>
            </w:r>
          </w:p>
        </w:tc>
      </w:tr>
      <w:tr w:rsidR="00E914B2" w14:paraId="7E265C90" w14:textId="77777777" w:rsidTr="00E914B2">
        <w:trPr>
          <w:trHeight w:val="255"/>
        </w:trPr>
        <w:tc>
          <w:tcPr>
            <w:tcW w:w="740" w:type="dxa"/>
            <w:tcBorders>
              <w:top w:val="nil"/>
              <w:left w:val="single" w:sz="4" w:space="0" w:color="000000"/>
              <w:bottom w:val="single" w:sz="4" w:space="0" w:color="000000"/>
              <w:right w:val="nil"/>
            </w:tcBorders>
            <w:shd w:val="clear" w:color="000000" w:fill="BEBEBE"/>
            <w:noWrap/>
            <w:vAlign w:val="center"/>
            <w:hideMark/>
          </w:tcPr>
          <w:p w14:paraId="58E3D163"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2.00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36E4AF50" w14:textId="77777777" w:rsidR="00E914B2" w:rsidRDefault="00E914B2">
            <w:pPr>
              <w:rPr>
                <w:rFonts w:ascii="Arial" w:hAnsi="Arial" w:cs="Arial"/>
                <w:b/>
                <w:bCs/>
                <w:sz w:val="18"/>
                <w:szCs w:val="18"/>
              </w:rPr>
            </w:pPr>
            <w:r>
              <w:rPr>
                <w:rFonts w:ascii="Arial" w:hAnsi="Arial" w:cs="Arial"/>
                <w:b/>
                <w:bCs/>
                <w:sz w:val="18"/>
                <w:szCs w:val="18"/>
              </w:rPr>
              <w:t>ATERRAMIENTO</w:t>
            </w:r>
          </w:p>
        </w:tc>
      </w:tr>
      <w:tr w:rsidR="00E914B2" w14:paraId="27991E84"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20B9EB9D"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7909DB6" w14:textId="77777777" w:rsidR="00E914B2" w:rsidRDefault="00E914B2">
            <w:pPr>
              <w:rPr>
                <w:rFonts w:ascii="Arial" w:hAnsi="Arial" w:cs="Arial"/>
                <w:b/>
                <w:bCs/>
                <w:sz w:val="18"/>
                <w:szCs w:val="18"/>
              </w:rPr>
            </w:pPr>
            <w:r>
              <w:rPr>
                <w:rFonts w:ascii="Arial" w:hAnsi="Arial" w:cs="Arial"/>
                <w:b/>
                <w:bCs/>
                <w:sz w:val="18"/>
                <w:szCs w:val="18"/>
              </w:rPr>
              <w:t>Implementación de Pozo a Tierra</w:t>
            </w:r>
          </w:p>
        </w:tc>
        <w:tc>
          <w:tcPr>
            <w:tcW w:w="1220" w:type="dxa"/>
            <w:tcBorders>
              <w:top w:val="nil"/>
              <w:left w:val="nil"/>
              <w:bottom w:val="single" w:sz="4" w:space="0" w:color="auto"/>
              <w:right w:val="single" w:sz="4" w:space="0" w:color="auto"/>
            </w:tcBorders>
            <w:shd w:val="clear" w:color="auto" w:fill="auto"/>
            <w:vAlign w:val="center"/>
            <w:hideMark/>
          </w:tcPr>
          <w:p w14:paraId="21FF0106"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4ED6F59B" w14:textId="77777777" w:rsidR="00E914B2" w:rsidRDefault="00E914B2">
            <w:pPr>
              <w:jc w:val="center"/>
              <w:rPr>
                <w:color w:val="000000"/>
                <w:sz w:val="18"/>
                <w:szCs w:val="18"/>
              </w:rPr>
            </w:pPr>
            <w:r>
              <w:rPr>
                <w:color w:val="000000"/>
                <w:sz w:val="18"/>
                <w:szCs w:val="18"/>
              </w:rPr>
              <w:t> </w:t>
            </w:r>
          </w:p>
        </w:tc>
      </w:tr>
      <w:tr w:rsidR="00E914B2" w14:paraId="515F1C7D"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38347450" w14:textId="77777777" w:rsidR="00E914B2" w:rsidRDefault="00E914B2">
            <w:pPr>
              <w:jc w:val="center"/>
              <w:rPr>
                <w:rFonts w:ascii="Arial" w:hAnsi="Arial" w:cs="Arial"/>
                <w:b/>
                <w:bCs/>
                <w:sz w:val="18"/>
                <w:szCs w:val="18"/>
              </w:rPr>
            </w:pPr>
            <w:r>
              <w:rPr>
                <w:rFonts w:ascii="Arial" w:hAnsi="Arial" w:cs="Arial"/>
                <w:b/>
                <w:bCs/>
                <w:color w:val="202B35"/>
                <w:sz w:val="18"/>
                <w:szCs w:val="18"/>
              </w:rPr>
              <w:t>2.1.1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F5EEA0B" w14:textId="46FC1B19" w:rsidR="00E914B2" w:rsidRDefault="00E914B2">
            <w:pPr>
              <w:rPr>
                <w:rFonts w:ascii="Arial MT" w:hAnsi="Arial MT"/>
                <w:sz w:val="18"/>
                <w:szCs w:val="18"/>
              </w:rPr>
            </w:pPr>
            <w:r>
              <w:rPr>
                <w:rFonts w:ascii="Arial MT" w:hAnsi="Arial MT"/>
                <w:sz w:val="18"/>
                <w:szCs w:val="18"/>
              </w:rPr>
              <w:t>Excavación de pozo, mezcla de tierra con bentonita, varilla de Cobre, cemento conductivo, colocación de caja de</w:t>
            </w:r>
          </w:p>
        </w:tc>
        <w:tc>
          <w:tcPr>
            <w:tcW w:w="1220" w:type="dxa"/>
            <w:tcBorders>
              <w:top w:val="nil"/>
              <w:left w:val="nil"/>
              <w:bottom w:val="single" w:sz="4" w:space="0" w:color="auto"/>
              <w:right w:val="single" w:sz="4" w:space="0" w:color="auto"/>
            </w:tcBorders>
            <w:shd w:val="clear" w:color="auto" w:fill="auto"/>
            <w:vAlign w:val="center"/>
            <w:hideMark/>
          </w:tcPr>
          <w:p w14:paraId="07457EB1"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01A05D9" w14:textId="77777777" w:rsidR="00E914B2" w:rsidRDefault="00E914B2">
            <w:pPr>
              <w:jc w:val="center"/>
              <w:rPr>
                <w:rFonts w:ascii="Arial MT" w:hAnsi="Arial MT"/>
                <w:color w:val="161616"/>
                <w:sz w:val="18"/>
                <w:szCs w:val="18"/>
              </w:rPr>
            </w:pPr>
            <w:r>
              <w:rPr>
                <w:rFonts w:ascii="Arial MT" w:hAnsi="Arial MT"/>
                <w:color w:val="161616"/>
                <w:sz w:val="18"/>
                <w:szCs w:val="18"/>
              </w:rPr>
              <w:t>7.00</w:t>
            </w:r>
          </w:p>
        </w:tc>
      </w:tr>
      <w:tr w:rsidR="00E914B2" w14:paraId="46227F31" w14:textId="77777777" w:rsidTr="00E914B2">
        <w:trPr>
          <w:trHeight w:val="720"/>
        </w:trPr>
        <w:tc>
          <w:tcPr>
            <w:tcW w:w="740" w:type="dxa"/>
            <w:tcBorders>
              <w:top w:val="nil"/>
              <w:left w:val="single" w:sz="4" w:space="0" w:color="000000"/>
              <w:bottom w:val="single" w:sz="4" w:space="0" w:color="000000"/>
              <w:right w:val="nil"/>
            </w:tcBorders>
            <w:shd w:val="clear" w:color="auto" w:fill="auto"/>
            <w:noWrap/>
            <w:vAlign w:val="center"/>
            <w:hideMark/>
          </w:tcPr>
          <w:p w14:paraId="48D4CC43"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6AD12EA" w14:textId="69FC73AF" w:rsidR="00E914B2" w:rsidRDefault="00E914B2">
            <w:pPr>
              <w:rPr>
                <w:rFonts w:ascii="Arial" w:hAnsi="Arial" w:cs="Arial"/>
                <w:b/>
                <w:bCs/>
                <w:sz w:val="18"/>
                <w:szCs w:val="18"/>
              </w:rPr>
            </w:pPr>
            <w:r>
              <w:rPr>
                <w:rFonts w:ascii="Arial" w:hAnsi="Arial" w:cs="Arial"/>
                <w:b/>
                <w:bCs/>
                <w:sz w:val="18"/>
                <w:szCs w:val="18"/>
              </w:rPr>
              <w:t xml:space="preserve">Cambio de </w:t>
            </w:r>
            <w:r w:rsidR="00880219">
              <w:rPr>
                <w:rFonts w:ascii="Arial" w:hAnsi="Arial" w:cs="Arial"/>
                <w:b/>
                <w:bCs/>
                <w:sz w:val="18"/>
                <w:szCs w:val="18"/>
              </w:rPr>
              <w:t>pastorales</w:t>
            </w:r>
            <w:r>
              <w:rPr>
                <w:rFonts w:ascii="Arial" w:hAnsi="Arial" w:cs="Arial"/>
                <w:b/>
                <w:bCs/>
                <w:sz w:val="18"/>
                <w:szCs w:val="18"/>
              </w:rPr>
              <w:t xml:space="preserve"> de concreto que no se encuentran en losa, por pastorales de fibra de vidrio, podio de concreto y farola</w:t>
            </w:r>
          </w:p>
        </w:tc>
        <w:tc>
          <w:tcPr>
            <w:tcW w:w="1220" w:type="dxa"/>
            <w:tcBorders>
              <w:top w:val="nil"/>
              <w:left w:val="nil"/>
              <w:bottom w:val="single" w:sz="4" w:space="0" w:color="auto"/>
              <w:right w:val="single" w:sz="4" w:space="0" w:color="auto"/>
            </w:tcBorders>
            <w:shd w:val="clear" w:color="auto" w:fill="auto"/>
            <w:vAlign w:val="center"/>
            <w:hideMark/>
          </w:tcPr>
          <w:p w14:paraId="58BB560D"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25E10FA9" w14:textId="77777777" w:rsidR="00E914B2" w:rsidRDefault="00E914B2">
            <w:pPr>
              <w:jc w:val="center"/>
              <w:rPr>
                <w:color w:val="000000"/>
                <w:sz w:val="18"/>
                <w:szCs w:val="18"/>
              </w:rPr>
            </w:pPr>
            <w:r>
              <w:rPr>
                <w:color w:val="000000"/>
                <w:sz w:val="18"/>
                <w:szCs w:val="18"/>
              </w:rPr>
              <w:t> </w:t>
            </w:r>
          </w:p>
        </w:tc>
      </w:tr>
      <w:tr w:rsidR="00E914B2" w14:paraId="25B51AF7"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34764881" w14:textId="77777777" w:rsidR="00E914B2" w:rsidRDefault="00E914B2">
            <w:pPr>
              <w:jc w:val="center"/>
              <w:rPr>
                <w:rFonts w:ascii="Arial" w:hAnsi="Arial" w:cs="Arial"/>
                <w:b/>
                <w:bCs/>
                <w:sz w:val="18"/>
                <w:szCs w:val="18"/>
              </w:rPr>
            </w:pPr>
            <w:r>
              <w:rPr>
                <w:rFonts w:ascii="Arial" w:hAnsi="Arial" w:cs="Arial"/>
                <w:b/>
                <w:bCs/>
                <w:color w:val="202B35"/>
                <w:sz w:val="18"/>
                <w:szCs w:val="18"/>
              </w:rPr>
              <w:t>2.2.1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8C83E34" w14:textId="30599FD4" w:rsidR="00E914B2" w:rsidRDefault="00880219">
            <w:pPr>
              <w:rPr>
                <w:rFonts w:ascii="Arial MT" w:hAnsi="Arial MT"/>
                <w:sz w:val="18"/>
                <w:szCs w:val="18"/>
              </w:rPr>
            </w:pPr>
            <w:r>
              <w:rPr>
                <w:rFonts w:ascii="Arial MT" w:hAnsi="Arial MT"/>
                <w:sz w:val="18"/>
                <w:szCs w:val="18"/>
              </w:rPr>
              <w:t>excavación</w:t>
            </w:r>
            <w:r w:rsidR="00E914B2">
              <w:rPr>
                <w:rFonts w:ascii="Arial MT" w:hAnsi="Arial MT"/>
                <w:sz w:val="18"/>
                <w:szCs w:val="18"/>
              </w:rPr>
              <w:t xml:space="preserve"> y desmontaje de Poste existente</w:t>
            </w:r>
          </w:p>
        </w:tc>
        <w:tc>
          <w:tcPr>
            <w:tcW w:w="1220" w:type="dxa"/>
            <w:tcBorders>
              <w:top w:val="nil"/>
              <w:left w:val="nil"/>
              <w:bottom w:val="single" w:sz="4" w:space="0" w:color="auto"/>
              <w:right w:val="single" w:sz="4" w:space="0" w:color="auto"/>
            </w:tcBorders>
            <w:shd w:val="clear" w:color="auto" w:fill="auto"/>
            <w:vAlign w:val="center"/>
            <w:hideMark/>
          </w:tcPr>
          <w:p w14:paraId="7507135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B7E41F5" w14:textId="77777777" w:rsidR="00E914B2" w:rsidRDefault="00E914B2">
            <w:pPr>
              <w:jc w:val="center"/>
              <w:rPr>
                <w:rFonts w:ascii="Arial MT" w:hAnsi="Arial MT"/>
                <w:color w:val="161616"/>
                <w:sz w:val="18"/>
                <w:szCs w:val="18"/>
              </w:rPr>
            </w:pPr>
            <w:r>
              <w:rPr>
                <w:rFonts w:ascii="Arial MT" w:hAnsi="Arial MT"/>
                <w:color w:val="161616"/>
                <w:sz w:val="18"/>
                <w:szCs w:val="18"/>
              </w:rPr>
              <w:t>23.00</w:t>
            </w:r>
          </w:p>
        </w:tc>
      </w:tr>
      <w:tr w:rsidR="00E914B2" w14:paraId="0FE8298E" w14:textId="77777777" w:rsidTr="00E914B2">
        <w:trPr>
          <w:trHeight w:val="255"/>
        </w:trPr>
        <w:tc>
          <w:tcPr>
            <w:tcW w:w="740" w:type="dxa"/>
            <w:tcBorders>
              <w:top w:val="nil"/>
              <w:left w:val="single" w:sz="4" w:space="0" w:color="000000"/>
              <w:bottom w:val="nil"/>
              <w:right w:val="nil"/>
            </w:tcBorders>
            <w:shd w:val="clear" w:color="auto" w:fill="auto"/>
            <w:vAlign w:val="center"/>
            <w:hideMark/>
          </w:tcPr>
          <w:p w14:paraId="2FD829BB" w14:textId="77777777" w:rsidR="00E914B2" w:rsidRDefault="00E914B2">
            <w:pPr>
              <w:jc w:val="center"/>
              <w:rPr>
                <w:rFonts w:ascii="Arial" w:hAnsi="Arial" w:cs="Arial"/>
                <w:b/>
                <w:bCs/>
                <w:sz w:val="18"/>
                <w:szCs w:val="18"/>
              </w:rPr>
            </w:pPr>
            <w:r>
              <w:rPr>
                <w:rFonts w:ascii="Arial" w:hAnsi="Arial" w:cs="Arial"/>
                <w:b/>
                <w:bCs/>
                <w:color w:val="202B35"/>
                <w:sz w:val="18"/>
                <w:szCs w:val="18"/>
              </w:rPr>
              <w:t>2.2.2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2C5C706" w14:textId="77777777" w:rsidR="00E914B2" w:rsidRDefault="00E914B2">
            <w:pPr>
              <w:rPr>
                <w:rFonts w:ascii="Arial MT" w:hAnsi="Arial MT"/>
                <w:sz w:val="18"/>
                <w:szCs w:val="18"/>
              </w:rPr>
            </w:pPr>
            <w:r>
              <w:rPr>
                <w:rFonts w:ascii="Arial MT" w:hAnsi="Arial MT"/>
                <w:sz w:val="18"/>
                <w:szCs w:val="18"/>
              </w:rPr>
              <w:t>Suministro e instalación de Farola Led</w:t>
            </w:r>
          </w:p>
        </w:tc>
        <w:tc>
          <w:tcPr>
            <w:tcW w:w="1220" w:type="dxa"/>
            <w:tcBorders>
              <w:top w:val="nil"/>
              <w:left w:val="nil"/>
              <w:bottom w:val="single" w:sz="4" w:space="0" w:color="auto"/>
              <w:right w:val="single" w:sz="4" w:space="0" w:color="auto"/>
            </w:tcBorders>
            <w:shd w:val="clear" w:color="auto" w:fill="auto"/>
            <w:vAlign w:val="center"/>
            <w:hideMark/>
          </w:tcPr>
          <w:p w14:paraId="4870EDB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F5CA30E" w14:textId="77777777" w:rsidR="00E914B2" w:rsidRDefault="00E914B2">
            <w:pPr>
              <w:jc w:val="center"/>
              <w:rPr>
                <w:rFonts w:ascii="Arial MT" w:hAnsi="Arial MT"/>
                <w:color w:val="161616"/>
                <w:sz w:val="18"/>
                <w:szCs w:val="18"/>
              </w:rPr>
            </w:pPr>
            <w:r>
              <w:rPr>
                <w:rFonts w:ascii="Arial MT" w:hAnsi="Arial MT"/>
                <w:color w:val="161616"/>
                <w:sz w:val="18"/>
                <w:szCs w:val="18"/>
              </w:rPr>
              <w:t>23.00</w:t>
            </w:r>
          </w:p>
        </w:tc>
      </w:tr>
      <w:tr w:rsidR="00E914B2" w14:paraId="582E62C1" w14:textId="77777777" w:rsidTr="00E914B2">
        <w:trPr>
          <w:trHeight w:val="1200"/>
        </w:trPr>
        <w:tc>
          <w:tcPr>
            <w:tcW w:w="740" w:type="dxa"/>
            <w:tcBorders>
              <w:top w:val="single" w:sz="4" w:space="0" w:color="000000"/>
              <w:left w:val="single" w:sz="4" w:space="0" w:color="000000"/>
              <w:bottom w:val="single" w:sz="4" w:space="0" w:color="000000"/>
              <w:right w:val="nil"/>
            </w:tcBorders>
            <w:shd w:val="clear" w:color="auto" w:fill="auto"/>
            <w:vAlign w:val="center"/>
            <w:hideMark/>
          </w:tcPr>
          <w:p w14:paraId="588EDB6A" w14:textId="77777777" w:rsidR="00E914B2" w:rsidRDefault="00E914B2">
            <w:pPr>
              <w:rPr>
                <w:rFonts w:ascii="Arial" w:hAnsi="Arial" w:cs="Arial"/>
                <w:b/>
                <w:bCs/>
                <w:sz w:val="18"/>
                <w:szCs w:val="18"/>
              </w:rPr>
            </w:pPr>
            <w:r>
              <w:rPr>
                <w:rFonts w:ascii="Arial" w:hAnsi="Arial" w:cs="Arial"/>
                <w:b/>
                <w:bCs/>
                <w:color w:val="202B35"/>
                <w:sz w:val="18"/>
                <w:szCs w:val="18"/>
              </w:rPr>
              <w:t>2.2.3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B845F80" w14:textId="6043AD0C" w:rsidR="00E914B2" w:rsidRDefault="00880219">
            <w:pPr>
              <w:rPr>
                <w:color w:val="000000"/>
                <w:sz w:val="18"/>
                <w:szCs w:val="18"/>
              </w:rPr>
            </w:pPr>
            <w:r>
              <w:rPr>
                <w:rFonts w:ascii="Arial MT" w:hAnsi="Arial MT"/>
                <w:sz w:val="18"/>
                <w:szCs w:val="18"/>
              </w:rPr>
              <w:t>Suministro</w:t>
            </w:r>
            <w:r w:rsidR="00E914B2">
              <w:rPr>
                <w:rFonts w:ascii="Arial MT" w:hAnsi="Arial MT"/>
                <w:sz w:val="18"/>
                <w:szCs w:val="18"/>
              </w:rPr>
              <w:t xml:space="preserve"> de Poste PRFV </w:t>
            </w:r>
            <w:r>
              <w:rPr>
                <w:rFonts w:ascii="Arial MT" w:hAnsi="Arial MT"/>
                <w:sz w:val="18"/>
                <w:szCs w:val="18"/>
              </w:rPr>
              <w:t>troncocónico</w:t>
            </w:r>
            <w:r w:rsidR="00E914B2">
              <w:rPr>
                <w:rFonts w:ascii="Arial MT" w:hAnsi="Arial MT"/>
                <w:sz w:val="18"/>
                <w:szCs w:val="18"/>
              </w:rPr>
              <w:t xml:space="preserve"> Para Distribución 8,0M X 200KGF Carga de Trabajo </w:t>
            </w:r>
            <w:r>
              <w:rPr>
                <w:rFonts w:ascii="Arial MT" w:hAnsi="Arial MT"/>
                <w:sz w:val="18"/>
                <w:szCs w:val="18"/>
              </w:rPr>
              <w:t>monolítico</w:t>
            </w:r>
            <w:r w:rsidR="00E914B2">
              <w:rPr>
                <w:rFonts w:ascii="Arial MT" w:hAnsi="Arial MT"/>
                <w:sz w:val="18"/>
                <w:szCs w:val="18"/>
              </w:rPr>
              <w:t xml:space="preserve"> </w:t>
            </w:r>
            <w:r>
              <w:rPr>
                <w:rFonts w:ascii="Arial MT" w:hAnsi="Arial MT"/>
                <w:sz w:val="18"/>
                <w:szCs w:val="18"/>
              </w:rPr>
              <w:t>deflexión</w:t>
            </w:r>
            <w:r w:rsidR="00E914B2">
              <w:rPr>
                <w:rFonts w:ascii="Arial MT" w:hAnsi="Arial MT"/>
                <w:sz w:val="18"/>
                <w:szCs w:val="18"/>
              </w:rPr>
              <w:t xml:space="preserve"> 10% y conicidad 15MM/</w:t>
            </w:r>
            <w:r>
              <w:rPr>
                <w:rFonts w:ascii="Arial MT" w:hAnsi="Arial MT"/>
                <w:sz w:val="18"/>
                <w:szCs w:val="18"/>
              </w:rPr>
              <w:t>M Factor</w:t>
            </w:r>
            <w:r w:rsidR="00E914B2">
              <w:rPr>
                <w:rFonts w:ascii="Arial MT" w:hAnsi="Arial MT"/>
                <w:sz w:val="18"/>
                <w:szCs w:val="18"/>
              </w:rPr>
              <w:t xml:space="preserve"> de Seguridad 2. Incluye tapas fiber</w:t>
            </w:r>
            <w:r>
              <w:rPr>
                <w:rFonts w:ascii="Arial MT" w:hAnsi="Arial MT"/>
                <w:sz w:val="18"/>
                <w:szCs w:val="18"/>
              </w:rPr>
              <w:t xml:space="preserve"> </w:t>
            </w:r>
            <w:r w:rsidR="00E914B2">
              <w:rPr>
                <w:rFonts w:ascii="Arial MT" w:hAnsi="Arial MT"/>
                <w:sz w:val="18"/>
                <w:szCs w:val="18"/>
              </w:rPr>
              <w:t xml:space="preserve">glass, excavación </w:t>
            </w:r>
            <w:r>
              <w:rPr>
                <w:rFonts w:ascii="Arial MT" w:hAnsi="Arial MT"/>
                <w:sz w:val="18"/>
                <w:szCs w:val="18"/>
              </w:rPr>
              <w:t>construcción</w:t>
            </w:r>
            <w:r w:rsidR="00E914B2">
              <w:rPr>
                <w:rFonts w:ascii="Arial MT" w:hAnsi="Arial MT"/>
                <w:sz w:val="18"/>
                <w:szCs w:val="18"/>
              </w:rPr>
              <w:t xml:space="preserve"> de</w:t>
            </w:r>
            <w:r>
              <w:rPr>
                <w:rFonts w:ascii="Arial MT" w:hAnsi="Arial MT"/>
                <w:sz w:val="18"/>
                <w:szCs w:val="18"/>
              </w:rPr>
              <w:t xml:space="preserve"> </w:t>
            </w:r>
            <w:r w:rsidR="00E914B2">
              <w:rPr>
                <w:rFonts w:ascii="Arial MT" w:hAnsi="Arial MT"/>
                <w:sz w:val="18"/>
                <w:szCs w:val="18"/>
              </w:rPr>
              <w:t>base de concreto e instalación de Poste</w:t>
            </w:r>
          </w:p>
        </w:tc>
        <w:tc>
          <w:tcPr>
            <w:tcW w:w="1220" w:type="dxa"/>
            <w:tcBorders>
              <w:top w:val="nil"/>
              <w:left w:val="nil"/>
              <w:bottom w:val="single" w:sz="4" w:space="0" w:color="auto"/>
              <w:right w:val="single" w:sz="4" w:space="0" w:color="auto"/>
            </w:tcBorders>
            <w:shd w:val="clear" w:color="auto" w:fill="auto"/>
            <w:vAlign w:val="center"/>
            <w:hideMark/>
          </w:tcPr>
          <w:p w14:paraId="2050A438"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0B8AF6A" w14:textId="77777777" w:rsidR="00E914B2" w:rsidRDefault="00E914B2">
            <w:pPr>
              <w:jc w:val="center"/>
              <w:rPr>
                <w:rFonts w:ascii="Arial MT" w:hAnsi="Arial MT"/>
                <w:color w:val="161616"/>
                <w:sz w:val="18"/>
                <w:szCs w:val="18"/>
              </w:rPr>
            </w:pPr>
            <w:r>
              <w:rPr>
                <w:rFonts w:ascii="Arial MT" w:hAnsi="Arial MT"/>
                <w:color w:val="161616"/>
                <w:sz w:val="18"/>
                <w:szCs w:val="18"/>
              </w:rPr>
              <w:t>23.00</w:t>
            </w:r>
          </w:p>
        </w:tc>
      </w:tr>
      <w:tr w:rsidR="00E914B2" w14:paraId="6469C9ED"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68F5983"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469B06F" w14:textId="77777777" w:rsidR="00E914B2" w:rsidRDefault="00E914B2">
            <w:pPr>
              <w:rPr>
                <w:rFonts w:ascii="Arial" w:hAnsi="Arial" w:cs="Arial"/>
                <w:b/>
                <w:bCs/>
                <w:sz w:val="18"/>
                <w:szCs w:val="18"/>
              </w:rPr>
            </w:pPr>
            <w:r>
              <w:rPr>
                <w:rFonts w:ascii="Arial" w:hAnsi="Arial" w:cs="Arial"/>
                <w:b/>
                <w:bCs/>
                <w:sz w:val="18"/>
                <w:szCs w:val="18"/>
              </w:rPr>
              <w:t>Aterramiento de Poste nuevos (900 mt x 20)</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25A274DB" w14:textId="77777777" w:rsidR="00E914B2" w:rsidRDefault="00E914B2">
            <w:pPr>
              <w:jc w:val="center"/>
              <w:rPr>
                <w:color w:val="000000"/>
                <w:sz w:val="18"/>
                <w:szCs w:val="18"/>
              </w:rPr>
            </w:pPr>
            <w:r>
              <w:rPr>
                <w:color w:val="000000"/>
                <w:sz w:val="18"/>
                <w:szCs w:val="18"/>
              </w:rPr>
              <w:t> </w:t>
            </w:r>
          </w:p>
        </w:tc>
      </w:tr>
      <w:tr w:rsidR="00E914B2" w14:paraId="3FCACA44"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4974772B" w14:textId="77777777" w:rsidR="00E914B2" w:rsidRDefault="00E914B2">
            <w:pPr>
              <w:rPr>
                <w:rFonts w:ascii="Arial" w:hAnsi="Arial" w:cs="Arial"/>
                <w:b/>
                <w:bCs/>
                <w:sz w:val="18"/>
                <w:szCs w:val="18"/>
              </w:rPr>
            </w:pPr>
            <w:r>
              <w:rPr>
                <w:rFonts w:ascii="Arial" w:hAnsi="Arial" w:cs="Arial"/>
                <w:b/>
                <w:bCs/>
                <w:color w:val="202B35"/>
                <w:sz w:val="18"/>
                <w:szCs w:val="18"/>
              </w:rPr>
              <w:t>2.3.1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40C7FF2" w14:textId="44835898" w:rsidR="00E914B2" w:rsidRDefault="00880219">
            <w:pPr>
              <w:rPr>
                <w:rFonts w:ascii="Arial MT" w:hAnsi="Arial MT"/>
                <w:sz w:val="18"/>
                <w:szCs w:val="18"/>
              </w:rPr>
            </w:pPr>
            <w:r>
              <w:rPr>
                <w:rFonts w:ascii="Arial MT" w:hAnsi="Arial MT"/>
                <w:sz w:val="18"/>
                <w:szCs w:val="18"/>
              </w:rPr>
              <w:t>Suministro</w:t>
            </w:r>
            <w:r w:rsidR="00E914B2">
              <w:rPr>
                <w:rFonts w:ascii="Arial MT" w:hAnsi="Arial MT"/>
                <w:sz w:val="18"/>
                <w:szCs w:val="18"/>
              </w:rPr>
              <w:t xml:space="preserve"> de Cableado, </w:t>
            </w:r>
            <w:r>
              <w:rPr>
                <w:rFonts w:ascii="Arial MT" w:hAnsi="Arial MT"/>
                <w:sz w:val="18"/>
                <w:szCs w:val="18"/>
              </w:rPr>
              <w:t>accesorios y</w:t>
            </w:r>
            <w:r w:rsidR="00E914B2">
              <w:rPr>
                <w:rFonts w:ascii="Arial MT" w:hAnsi="Arial MT"/>
                <w:sz w:val="18"/>
                <w:szCs w:val="18"/>
              </w:rPr>
              <w:t xml:space="preserve"> aterramiento de Postes y Farolas</w:t>
            </w:r>
          </w:p>
        </w:tc>
        <w:tc>
          <w:tcPr>
            <w:tcW w:w="1220" w:type="dxa"/>
            <w:tcBorders>
              <w:top w:val="nil"/>
              <w:left w:val="nil"/>
              <w:bottom w:val="single" w:sz="4" w:space="0" w:color="auto"/>
              <w:right w:val="single" w:sz="4" w:space="0" w:color="auto"/>
            </w:tcBorders>
            <w:shd w:val="clear" w:color="auto" w:fill="auto"/>
            <w:vAlign w:val="center"/>
            <w:hideMark/>
          </w:tcPr>
          <w:p w14:paraId="3E9519CA" w14:textId="77777777" w:rsidR="00E914B2" w:rsidRDefault="00E914B2">
            <w:pPr>
              <w:jc w:val="center"/>
              <w:rPr>
                <w:rFonts w:ascii="Arial MT" w:hAnsi="Arial MT"/>
                <w:color w:val="161616"/>
                <w:sz w:val="18"/>
                <w:szCs w:val="18"/>
              </w:rPr>
            </w:pPr>
            <w:r>
              <w:rPr>
                <w:rFonts w:ascii="Arial MT" w:hAnsi="Arial MT"/>
                <w:color w:val="161616"/>
                <w:sz w:val="18"/>
                <w:szCs w:val="18"/>
              </w:rPr>
              <w:t>ML</w:t>
            </w:r>
          </w:p>
        </w:tc>
        <w:tc>
          <w:tcPr>
            <w:tcW w:w="1240" w:type="dxa"/>
            <w:tcBorders>
              <w:top w:val="nil"/>
              <w:left w:val="nil"/>
              <w:bottom w:val="single" w:sz="4" w:space="0" w:color="auto"/>
              <w:right w:val="single" w:sz="4" w:space="0" w:color="auto"/>
            </w:tcBorders>
            <w:shd w:val="clear" w:color="auto" w:fill="auto"/>
            <w:noWrap/>
            <w:vAlign w:val="center"/>
            <w:hideMark/>
          </w:tcPr>
          <w:p w14:paraId="790B4108" w14:textId="77777777" w:rsidR="00E914B2" w:rsidRDefault="00E914B2">
            <w:pPr>
              <w:jc w:val="center"/>
              <w:rPr>
                <w:rFonts w:ascii="Arial MT" w:hAnsi="Arial MT"/>
                <w:color w:val="161616"/>
                <w:sz w:val="18"/>
                <w:szCs w:val="18"/>
              </w:rPr>
            </w:pPr>
            <w:r>
              <w:rPr>
                <w:rFonts w:ascii="Arial MT" w:hAnsi="Arial MT"/>
                <w:color w:val="161616"/>
                <w:sz w:val="18"/>
                <w:szCs w:val="18"/>
              </w:rPr>
              <w:t>900.00</w:t>
            </w:r>
          </w:p>
        </w:tc>
      </w:tr>
      <w:tr w:rsidR="00E914B2" w14:paraId="7E6E2AFA"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61BE5E01"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2.4</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F293B41" w14:textId="77777777" w:rsidR="00E914B2" w:rsidRDefault="00E914B2">
            <w:pPr>
              <w:rPr>
                <w:rFonts w:ascii="Arial" w:hAnsi="Arial" w:cs="Arial"/>
                <w:b/>
                <w:bCs/>
                <w:sz w:val="18"/>
                <w:szCs w:val="18"/>
              </w:rPr>
            </w:pPr>
            <w:r>
              <w:rPr>
                <w:rFonts w:ascii="Arial" w:hAnsi="Arial" w:cs="Arial"/>
                <w:b/>
                <w:bCs/>
                <w:sz w:val="18"/>
                <w:szCs w:val="18"/>
              </w:rPr>
              <w:t>Aterramiento de tomacorrientes</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4BD32639" w14:textId="77777777" w:rsidR="00E914B2" w:rsidRDefault="00E914B2">
            <w:pPr>
              <w:jc w:val="center"/>
              <w:rPr>
                <w:color w:val="000000"/>
                <w:sz w:val="18"/>
                <w:szCs w:val="18"/>
              </w:rPr>
            </w:pPr>
            <w:r>
              <w:rPr>
                <w:color w:val="000000"/>
                <w:sz w:val="18"/>
                <w:szCs w:val="18"/>
              </w:rPr>
              <w:t> </w:t>
            </w:r>
          </w:p>
        </w:tc>
      </w:tr>
      <w:tr w:rsidR="00E914B2" w14:paraId="309B7B44"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6373A397" w14:textId="77777777" w:rsidR="00E914B2" w:rsidRDefault="00E914B2">
            <w:pPr>
              <w:rPr>
                <w:rFonts w:ascii="Arial" w:hAnsi="Arial" w:cs="Arial"/>
                <w:b/>
                <w:bCs/>
                <w:sz w:val="18"/>
                <w:szCs w:val="18"/>
              </w:rPr>
            </w:pPr>
            <w:r>
              <w:rPr>
                <w:rFonts w:ascii="Arial" w:hAnsi="Arial" w:cs="Arial"/>
                <w:b/>
                <w:bCs/>
                <w:color w:val="202B35"/>
                <w:sz w:val="18"/>
                <w:szCs w:val="18"/>
              </w:rPr>
              <w:t>2.4.1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657D1E9" w14:textId="77777777" w:rsidR="00E914B2" w:rsidRDefault="00E914B2">
            <w:pPr>
              <w:rPr>
                <w:rFonts w:ascii="Arial MT" w:hAnsi="Arial MT"/>
                <w:sz w:val="18"/>
                <w:szCs w:val="18"/>
              </w:rPr>
            </w:pPr>
            <w:r>
              <w:rPr>
                <w:rFonts w:ascii="Arial MT" w:hAnsi="Arial MT"/>
                <w:sz w:val="18"/>
                <w:szCs w:val="18"/>
              </w:rPr>
              <w:t>Cableado. aterramiento de tomacorrientes, y consumibles</w:t>
            </w:r>
          </w:p>
        </w:tc>
        <w:tc>
          <w:tcPr>
            <w:tcW w:w="1220" w:type="dxa"/>
            <w:tcBorders>
              <w:top w:val="nil"/>
              <w:left w:val="nil"/>
              <w:bottom w:val="single" w:sz="4" w:space="0" w:color="auto"/>
              <w:right w:val="single" w:sz="4" w:space="0" w:color="auto"/>
            </w:tcBorders>
            <w:shd w:val="clear" w:color="auto" w:fill="auto"/>
            <w:vAlign w:val="center"/>
            <w:hideMark/>
          </w:tcPr>
          <w:p w14:paraId="521CD3BA"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6F3589E" w14:textId="77777777" w:rsidR="00E914B2" w:rsidRDefault="00E914B2">
            <w:pPr>
              <w:jc w:val="center"/>
              <w:rPr>
                <w:rFonts w:ascii="Arial MT" w:hAnsi="Arial MT"/>
                <w:color w:val="161616"/>
                <w:sz w:val="18"/>
                <w:szCs w:val="18"/>
              </w:rPr>
            </w:pPr>
            <w:r>
              <w:rPr>
                <w:rFonts w:ascii="Arial MT" w:hAnsi="Arial MT"/>
                <w:color w:val="161616"/>
                <w:sz w:val="18"/>
                <w:szCs w:val="18"/>
              </w:rPr>
              <w:t>25.00</w:t>
            </w:r>
          </w:p>
        </w:tc>
      </w:tr>
      <w:tr w:rsidR="00E914B2" w14:paraId="5118C50B"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57D4BFAF"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2.5</w:t>
            </w:r>
          </w:p>
        </w:tc>
        <w:tc>
          <w:tcPr>
            <w:tcW w:w="7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A9091" w14:textId="77777777" w:rsidR="00E914B2" w:rsidRDefault="00E914B2">
            <w:pPr>
              <w:rPr>
                <w:rFonts w:ascii="Arial" w:hAnsi="Arial" w:cs="Arial"/>
                <w:b/>
                <w:bCs/>
                <w:sz w:val="18"/>
                <w:szCs w:val="18"/>
              </w:rPr>
            </w:pPr>
            <w:r>
              <w:rPr>
                <w:rFonts w:ascii="Arial" w:hAnsi="Arial" w:cs="Arial"/>
                <w:b/>
                <w:bCs/>
                <w:sz w:val="18"/>
                <w:szCs w:val="18"/>
              </w:rPr>
              <w:t>Cambio de cajas de Paso</w:t>
            </w:r>
          </w:p>
        </w:tc>
      </w:tr>
      <w:tr w:rsidR="00E914B2" w14:paraId="472AAE94"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3E4C23F1" w14:textId="77777777" w:rsidR="00E914B2" w:rsidRDefault="00E914B2">
            <w:pPr>
              <w:rPr>
                <w:rFonts w:ascii="Arial" w:hAnsi="Arial" w:cs="Arial"/>
                <w:b/>
                <w:bCs/>
                <w:sz w:val="18"/>
                <w:szCs w:val="18"/>
              </w:rPr>
            </w:pPr>
            <w:r>
              <w:rPr>
                <w:rFonts w:ascii="Arial" w:hAnsi="Arial" w:cs="Arial"/>
                <w:b/>
                <w:bCs/>
                <w:color w:val="202B35"/>
                <w:sz w:val="18"/>
                <w:szCs w:val="18"/>
              </w:rPr>
              <w:t>2.5.1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A0BB271" w14:textId="77777777" w:rsidR="00E914B2" w:rsidRDefault="00E914B2">
            <w:pPr>
              <w:rPr>
                <w:rFonts w:ascii="Arial MT" w:hAnsi="Arial MT"/>
                <w:sz w:val="18"/>
                <w:szCs w:val="18"/>
              </w:rPr>
            </w:pPr>
            <w:r>
              <w:rPr>
                <w:rFonts w:ascii="Arial MT" w:hAnsi="Arial MT"/>
                <w:sz w:val="18"/>
                <w:szCs w:val="18"/>
              </w:rPr>
              <w:t>Cambio de cajas cuadradas, conectores, canalizados que se encuentran en mal estado</w:t>
            </w:r>
          </w:p>
        </w:tc>
        <w:tc>
          <w:tcPr>
            <w:tcW w:w="1220" w:type="dxa"/>
            <w:tcBorders>
              <w:top w:val="nil"/>
              <w:left w:val="nil"/>
              <w:bottom w:val="single" w:sz="4" w:space="0" w:color="auto"/>
              <w:right w:val="single" w:sz="4" w:space="0" w:color="auto"/>
            </w:tcBorders>
            <w:shd w:val="clear" w:color="auto" w:fill="auto"/>
            <w:vAlign w:val="center"/>
            <w:hideMark/>
          </w:tcPr>
          <w:p w14:paraId="7DC93D03"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2C36A37D"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434A8D4E"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4B783822"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2.6</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E0E5E6B" w14:textId="299D418A" w:rsidR="00E914B2" w:rsidRDefault="00E914B2">
            <w:pPr>
              <w:rPr>
                <w:rFonts w:ascii="Arial" w:hAnsi="Arial" w:cs="Arial"/>
                <w:b/>
                <w:bCs/>
                <w:sz w:val="18"/>
                <w:szCs w:val="18"/>
              </w:rPr>
            </w:pPr>
            <w:r>
              <w:rPr>
                <w:rFonts w:ascii="Arial" w:hAnsi="Arial" w:cs="Arial"/>
                <w:b/>
                <w:bCs/>
                <w:sz w:val="18"/>
                <w:szCs w:val="18"/>
              </w:rPr>
              <w:t xml:space="preserve">Aterramiento de Mandil de Tableros </w:t>
            </w:r>
            <w:r w:rsidR="00880219">
              <w:rPr>
                <w:rFonts w:ascii="Arial" w:hAnsi="Arial" w:cs="Arial"/>
                <w:b/>
                <w:bCs/>
                <w:sz w:val="18"/>
                <w:szCs w:val="18"/>
              </w:rPr>
              <w:t>eléctricos</w:t>
            </w:r>
          </w:p>
        </w:tc>
        <w:tc>
          <w:tcPr>
            <w:tcW w:w="1220" w:type="dxa"/>
            <w:tcBorders>
              <w:top w:val="nil"/>
              <w:left w:val="nil"/>
              <w:bottom w:val="single" w:sz="4" w:space="0" w:color="auto"/>
              <w:right w:val="single" w:sz="4" w:space="0" w:color="auto"/>
            </w:tcBorders>
            <w:shd w:val="clear" w:color="auto" w:fill="auto"/>
            <w:vAlign w:val="center"/>
            <w:hideMark/>
          </w:tcPr>
          <w:p w14:paraId="6849288D"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59A5A8D3" w14:textId="77777777" w:rsidR="00E914B2" w:rsidRDefault="00E914B2">
            <w:pPr>
              <w:jc w:val="center"/>
              <w:rPr>
                <w:color w:val="000000"/>
                <w:sz w:val="18"/>
                <w:szCs w:val="18"/>
              </w:rPr>
            </w:pPr>
            <w:r>
              <w:rPr>
                <w:color w:val="000000"/>
                <w:sz w:val="18"/>
                <w:szCs w:val="18"/>
              </w:rPr>
              <w:t> </w:t>
            </w:r>
          </w:p>
        </w:tc>
      </w:tr>
      <w:tr w:rsidR="00E914B2" w14:paraId="0FA422A8"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1E1BBD55" w14:textId="77777777" w:rsidR="00E914B2" w:rsidRDefault="00E914B2">
            <w:pPr>
              <w:rPr>
                <w:rFonts w:ascii="Arial" w:hAnsi="Arial" w:cs="Arial"/>
                <w:b/>
                <w:bCs/>
                <w:sz w:val="18"/>
                <w:szCs w:val="18"/>
              </w:rPr>
            </w:pPr>
            <w:r>
              <w:rPr>
                <w:rFonts w:ascii="Arial" w:hAnsi="Arial" w:cs="Arial"/>
                <w:b/>
                <w:bCs/>
                <w:color w:val="202B35"/>
                <w:sz w:val="18"/>
                <w:szCs w:val="18"/>
              </w:rPr>
              <w:t>2.6.1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93B311C" w14:textId="338645A6" w:rsidR="00E914B2" w:rsidRDefault="00E914B2">
            <w:pPr>
              <w:rPr>
                <w:rFonts w:ascii="Arial MT" w:hAnsi="Arial MT"/>
                <w:sz w:val="18"/>
                <w:szCs w:val="18"/>
              </w:rPr>
            </w:pPr>
            <w:r>
              <w:rPr>
                <w:rFonts w:ascii="Arial MT" w:hAnsi="Arial MT"/>
                <w:sz w:val="18"/>
                <w:szCs w:val="18"/>
              </w:rPr>
              <w:t>Cableado, conectores para aterramiento de Mandiles de Tableros y Sub</w:t>
            </w:r>
            <w:r w:rsidR="00880219">
              <w:rPr>
                <w:rFonts w:ascii="Arial MT" w:hAnsi="Arial MT"/>
                <w:sz w:val="18"/>
                <w:szCs w:val="18"/>
              </w:rPr>
              <w:t xml:space="preserve"> </w:t>
            </w:r>
            <w:r>
              <w:rPr>
                <w:rFonts w:ascii="Arial MT" w:hAnsi="Arial MT"/>
                <w:sz w:val="18"/>
                <w:szCs w:val="18"/>
              </w:rPr>
              <w:t>tableros</w:t>
            </w:r>
          </w:p>
        </w:tc>
        <w:tc>
          <w:tcPr>
            <w:tcW w:w="1220" w:type="dxa"/>
            <w:tcBorders>
              <w:top w:val="nil"/>
              <w:left w:val="nil"/>
              <w:bottom w:val="single" w:sz="4" w:space="0" w:color="auto"/>
              <w:right w:val="single" w:sz="4" w:space="0" w:color="auto"/>
            </w:tcBorders>
            <w:shd w:val="clear" w:color="auto" w:fill="auto"/>
            <w:vAlign w:val="center"/>
            <w:hideMark/>
          </w:tcPr>
          <w:p w14:paraId="5ED7C0BC"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1609C3AB" w14:textId="77777777" w:rsidR="00E914B2" w:rsidRDefault="00E914B2">
            <w:pPr>
              <w:jc w:val="center"/>
              <w:rPr>
                <w:rFonts w:ascii="Arial MT" w:hAnsi="Arial MT"/>
                <w:color w:val="161616"/>
                <w:sz w:val="18"/>
                <w:szCs w:val="18"/>
              </w:rPr>
            </w:pPr>
            <w:r>
              <w:rPr>
                <w:rFonts w:ascii="Arial MT" w:hAnsi="Arial MT"/>
                <w:color w:val="161616"/>
                <w:sz w:val="18"/>
                <w:szCs w:val="18"/>
              </w:rPr>
              <w:t>22.00</w:t>
            </w:r>
          </w:p>
        </w:tc>
      </w:tr>
      <w:tr w:rsidR="00E914B2" w14:paraId="502B6318" w14:textId="77777777" w:rsidTr="00E914B2">
        <w:trPr>
          <w:trHeight w:val="255"/>
        </w:trPr>
        <w:tc>
          <w:tcPr>
            <w:tcW w:w="740" w:type="dxa"/>
            <w:tcBorders>
              <w:top w:val="nil"/>
              <w:left w:val="single" w:sz="4" w:space="0" w:color="000000"/>
              <w:bottom w:val="single" w:sz="4" w:space="0" w:color="000000"/>
              <w:right w:val="nil"/>
            </w:tcBorders>
            <w:shd w:val="clear" w:color="000000" w:fill="BEBEBE"/>
            <w:noWrap/>
            <w:vAlign w:val="center"/>
            <w:hideMark/>
          </w:tcPr>
          <w:p w14:paraId="26D24EF7"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3.00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6D2C1B97" w14:textId="77777777" w:rsidR="00E914B2" w:rsidRDefault="00E914B2">
            <w:pPr>
              <w:rPr>
                <w:rFonts w:ascii="Arial" w:hAnsi="Arial" w:cs="Arial"/>
                <w:b/>
                <w:bCs/>
                <w:sz w:val="18"/>
                <w:szCs w:val="18"/>
              </w:rPr>
            </w:pPr>
            <w:r>
              <w:rPr>
                <w:rFonts w:ascii="Arial" w:hAnsi="Arial" w:cs="Arial"/>
                <w:b/>
                <w:bCs/>
                <w:sz w:val="18"/>
                <w:szCs w:val="18"/>
              </w:rPr>
              <w:t>LUMINARIAS Y LUCES DE EMERGENCIA y DACI</w:t>
            </w:r>
          </w:p>
        </w:tc>
      </w:tr>
      <w:tr w:rsidR="00E914B2" w14:paraId="15362ED1"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2B8577A5"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A4BCC4F" w14:textId="77777777" w:rsidR="00E914B2" w:rsidRDefault="00E914B2">
            <w:pPr>
              <w:rPr>
                <w:rFonts w:ascii="Arial" w:hAnsi="Arial" w:cs="Arial"/>
                <w:b/>
                <w:bCs/>
                <w:sz w:val="18"/>
                <w:szCs w:val="18"/>
              </w:rPr>
            </w:pPr>
            <w:r>
              <w:rPr>
                <w:rFonts w:ascii="Arial" w:hAnsi="Arial" w:cs="Arial"/>
                <w:b/>
                <w:bCs/>
                <w:sz w:val="18"/>
                <w:szCs w:val="18"/>
              </w:rPr>
              <w:t>Cambio de Focos en techo y focos de candelabros que no están operativos</w:t>
            </w:r>
          </w:p>
        </w:tc>
        <w:tc>
          <w:tcPr>
            <w:tcW w:w="1220" w:type="dxa"/>
            <w:tcBorders>
              <w:top w:val="nil"/>
              <w:left w:val="nil"/>
              <w:bottom w:val="single" w:sz="4" w:space="0" w:color="auto"/>
              <w:right w:val="single" w:sz="4" w:space="0" w:color="auto"/>
            </w:tcBorders>
            <w:shd w:val="clear" w:color="auto" w:fill="auto"/>
            <w:vAlign w:val="center"/>
            <w:hideMark/>
          </w:tcPr>
          <w:p w14:paraId="08E9C499"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B27E984" w14:textId="77777777" w:rsidR="00E914B2" w:rsidRDefault="00E914B2">
            <w:pPr>
              <w:jc w:val="center"/>
              <w:rPr>
                <w:rFonts w:ascii="Arial MT" w:hAnsi="Arial MT"/>
                <w:color w:val="161616"/>
                <w:sz w:val="18"/>
                <w:szCs w:val="18"/>
              </w:rPr>
            </w:pPr>
            <w:r>
              <w:rPr>
                <w:rFonts w:ascii="Arial MT" w:hAnsi="Arial MT"/>
                <w:color w:val="161616"/>
                <w:sz w:val="18"/>
                <w:szCs w:val="18"/>
              </w:rPr>
              <w:t>16.00</w:t>
            </w:r>
          </w:p>
        </w:tc>
      </w:tr>
      <w:tr w:rsidR="00E914B2" w14:paraId="45F2915A"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AAED4CD"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026A441" w14:textId="77777777" w:rsidR="00E914B2" w:rsidRDefault="00E914B2">
            <w:pPr>
              <w:rPr>
                <w:rFonts w:ascii="Arial MT" w:hAnsi="Arial MT"/>
                <w:sz w:val="18"/>
                <w:szCs w:val="18"/>
              </w:rPr>
            </w:pPr>
            <w:r>
              <w:rPr>
                <w:rFonts w:ascii="Arial MT" w:hAnsi="Arial MT"/>
                <w:sz w:val="18"/>
                <w:szCs w:val="18"/>
              </w:rPr>
              <w:t>Desmontaje de Focos inoperativos, suministro de focos, montaje y pruebas de operatividad</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6577F4AE" w14:textId="77777777" w:rsidR="00E914B2" w:rsidRDefault="00E914B2">
            <w:pPr>
              <w:jc w:val="center"/>
              <w:rPr>
                <w:color w:val="000000"/>
                <w:sz w:val="18"/>
                <w:szCs w:val="18"/>
              </w:rPr>
            </w:pPr>
            <w:r>
              <w:rPr>
                <w:color w:val="000000"/>
                <w:sz w:val="18"/>
                <w:szCs w:val="18"/>
              </w:rPr>
              <w:t> </w:t>
            </w:r>
          </w:p>
        </w:tc>
      </w:tr>
      <w:tr w:rsidR="00E914B2" w14:paraId="3F825C83"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5BEFF44"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B5397D1" w14:textId="77777777" w:rsidR="00E914B2" w:rsidRDefault="00E914B2">
            <w:pPr>
              <w:rPr>
                <w:rFonts w:ascii="Arial" w:hAnsi="Arial" w:cs="Arial"/>
                <w:b/>
                <w:bCs/>
                <w:sz w:val="18"/>
                <w:szCs w:val="18"/>
              </w:rPr>
            </w:pPr>
            <w:r>
              <w:rPr>
                <w:rFonts w:ascii="Arial" w:hAnsi="Arial" w:cs="Arial"/>
                <w:b/>
                <w:bCs/>
                <w:sz w:val="18"/>
                <w:szCs w:val="18"/>
              </w:rPr>
              <w:t>Cambio de focos de candelabros que no están operativos</w:t>
            </w:r>
          </w:p>
        </w:tc>
        <w:tc>
          <w:tcPr>
            <w:tcW w:w="1220" w:type="dxa"/>
            <w:tcBorders>
              <w:top w:val="nil"/>
              <w:left w:val="nil"/>
              <w:bottom w:val="single" w:sz="4" w:space="0" w:color="auto"/>
              <w:right w:val="single" w:sz="4" w:space="0" w:color="auto"/>
            </w:tcBorders>
            <w:shd w:val="clear" w:color="auto" w:fill="auto"/>
            <w:vAlign w:val="center"/>
            <w:hideMark/>
          </w:tcPr>
          <w:p w14:paraId="20F3E4AD"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479879B8" w14:textId="77777777" w:rsidR="00E914B2" w:rsidRDefault="00E914B2">
            <w:pPr>
              <w:jc w:val="center"/>
              <w:rPr>
                <w:rFonts w:ascii="Arial MT" w:hAnsi="Arial MT"/>
                <w:color w:val="161616"/>
                <w:sz w:val="18"/>
                <w:szCs w:val="18"/>
              </w:rPr>
            </w:pPr>
            <w:r>
              <w:rPr>
                <w:rFonts w:ascii="Arial MT" w:hAnsi="Arial MT"/>
                <w:color w:val="161616"/>
                <w:sz w:val="18"/>
                <w:szCs w:val="18"/>
              </w:rPr>
              <w:t>15.00</w:t>
            </w:r>
          </w:p>
        </w:tc>
      </w:tr>
      <w:tr w:rsidR="00E914B2" w14:paraId="392EDF79"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0723F12C"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8E7E7D3" w14:textId="77777777" w:rsidR="00E914B2" w:rsidRDefault="00E914B2">
            <w:pPr>
              <w:rPr>
                <w:rFonts w:ascii="Arial MT" w:hAnsi="Arial MT"/>
                <w:sz w:val="18"/>
                <w:szCs w:val="18"/>
              </w:rPr>
            </w:pPr>
            <w:r>
              <w:rPr>
                <w:rFonts w:ascii="Arial MT" w:hAnsi="Arial MT"/>
                <w:sz w:val="18"/>
                <w:szCs w:val="18"/>
              </w:rPr>
              <w:t>Desmontaje de Focos inoperativos, suministro de focos, montaje y pruebas de operatividad</w:t>
            </w:r>
          </w:p>
        </w:tc>
        <w:tc>
          <w:tcPr>
            <w:tcW w:w="1220" w:type="dxa"/>
            <w:tcBorders>
              <w:top w:val="nil"/>
              <w:left w:val="nil"/>
              <w:bottom w:val="single" w:sz="4" w:space="0" w:color="auto"/>
              <w:right w:val="single" w:sz="4" w:space="0" w:color="auto"/>
            </w:tcBorders>
            <w:shd w:val="clear" w:color="auto" w:fill="auto"/>
            <w:vAlign w:val="center"/>
            <w:hideMark/>
          </w:tcPr>
          <w:p w14:paraId="43B53E07"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1B196B1C" w14:textId="77777777" w:rsidR="00E914B2" w:rsidRDefault="00E914B2">
            <w:pPr>
              <w:jc w:val="center"/>
              <w:rPr>
                <w:color w:val="000000"/>
                <w:sz w:val="18"/>
                <w:szCs w:val="18"/>
              </w:rPr>
            </w:pPr>
            <w:r>
              <w:rPr>
                <w:color w:val="000000"/>
                <w:sz w:val="18"/>
                <w:szCs w:val="18"/>
              </w:rPr>
              <w:t> </w:t>
            </w:r>
          </w:p>
        </w:tc>
      </w:tr>
      <w:tr w:rsidR="00E914B2" w14:paraId="33ED3B02"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563FF7AD"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6F0D9611" w14:textId="2CF5B8B4" w:rsidR="00E914B2" w:rsidRDefault="00E914B2">
            <w:pPr>
              <w:rPr>
                <w:rFonts w:ascii="Arial" w:hAnsi="Arial" w:cs="Arial"/>
                <w:b/>
                <w:bCs/>
                <w:sz w:val="18"/>
                <w:szCs w:val="18"/>
              </w:rPr>
            </w:pPr>
            <w:r>
              <w:rPr>
                <w:rFonts w:ascii="Arial" w:hAnsi="Arial" w:cs="Arial"/>
                <w:b/>
                <w:bCs/>
                <w:sz w:val="18"/>
                <w:szCs w:val="18"/>
              </w:rPr>
              <w:t xml:space="preserve">Suministro de </w:t>
            </w:r>
            <w:r w:rsidR="00880219">
              <w:rPr>
                <w:rFonts w:ascii="Arial" w:hAnsi="Arial" w:cs="Arial"/>
                <w:b/>
                <w:bCs/>
                <w:sz w:val="18"/>
                <w:szCs w:val="18"/>
              </w:rPr>
              <w:t>Protección</w:t>
            </w:r>
            <w:r>
              <w:rPr>
                <w:rFonts w:ascii="Arial" w:hAnsi="Arial" w:cs="Arial"/>
                <w:b/>
                <w:bCs/>
                <w:sz w:val="18"/>
                <w:szCs w:val="18"/>
              </w:rPr>
              <w:t xml:space="preserve"> de luminarias en paredes exteriores</w:t>
            </w:r>
          </w:p>
        </w:tc>
        <w:tc>
          <w:tcPr>
            <w:tcW w:w="1220" w:type="dxa"/>
            <w:tcBorders>
              <w:top w:val="nil"/>
              <w:left w:val="nil"/>
              <w:bottom w:val="single" w:sz="4" w:space="0" w:color="auto"/>
              <w:right w:val="single" w:sz="4" w:space="0" w:color="auto"/>
            </w:tcBorders>
            <w:shd w:val="clear" w:color="auto" w:fill="auto"/>
            <w:vAlign w:val="center"/>
            <w:hideMark/>
          </w:tcPr>
          <w:p w14:paraId="7742EB6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5D4ED278" w14:textId="77777777" w:rsidR="00E914B2" w:rsidRDefault="00E914B2">
            <w:pPr>
              <w:jc w:val="center"/>
              <w:rPr>
                <w:rFonts w:ascii="Arial MT" w:hAnsi="Arial MT"/>
                <w:color w:val="161616"/>
                <w:sz w:val="18"/>
                <w:szCs w:val="18"/>
              </w:rPr>
            </w:pPr>
            <w:r>
              <w:rPr>
                <w:rFonts w:ascii="Arial MT" w:hAnsi="Arial MT"/>
                <w:color w:val="161616"/>
                <w:sz w:val="18"/>
                <w:szCs w:val="18"/>
              </w:rPr>
              <w:t>6.00</w:t>
            </w:r>
          </w:p>
        </w:tc>
      </w:tr>
      <w:tr w:rsidR="00E914B2" w14:paraId="3269C06A"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2EFD8768"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4F4065CA" w14:textId="77777777" w:rsidR="00E914B2" w:rsidRDefault="00E914B2">
            <w:pPr>
              <w:rPr>
                <w:rFonts w:ascii="Arial MT" w:hAnsi="Arial MT"/>
                <w:sz w:val="18"/>
                <w:szCs w:val="18"/>
              </w:rPr>
            </w:pPr>
            <w:r>
              <w:rPr>
                <w:rFonts w:ascii="Arial MT" w:hAnsi="Arial MT"/>
                <w:sz w:val="18"/>
                <w:szCs w:val="18"/>
              </w:rPr>
              <w:t>Limpieza, pintado de base, suministro de protector, montaje y Puesta en Marcha</w:t>
            </w:r>
          </w:p>
        </w:tc>
        <w:tc>
          <w:tcPr>
            <w:tcW w:w="1220" w:type="dxa"/>
            <w:tcBorders>
              <w:top w:val="nil"/>
              <w:left w:val="nil"/>
              <w:bottom w:val="single" w:sz="4" w:space="0" w:color="auto"/>
              <w:right w:val="single" w:sz="4" w:space="0" w:color="auto"/>
            </w:tcBorders>
            <w:shd w:val="clear" w:color="auto" w:fill="auto"/>
            <w:vAlign w:val="center"/>
            <w:hideMark/>
          </w:tcPr>
          <w:p w14:paraId="748DDB62"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0126391D" w14:textId="77777777" w:rsidR="00E914B2" w:rsidRDefault="00E914B2">
            <w:pPr>
              <w:jc w:val="center"/>
              <w:rPr>
                <w:color w:val="000000"/>
                <w:sz w:val="18"/>
                <w:szCs w:val="18"/>
              </w:rPr>
            </w:pPr>
            <w:r>
              <w:rPr>
                <w:color w:val="000000"/>
                <w:sz w:val="18"/>
                <w:szCs w:val="18"/>
              </w:rPr>
              <w:t> </w:t>
            </w:r>
          </w:p>
        </w:tc>
      </w:tr>
      <w:tr w:rsidR="00E914B2" w14:paraId="1D1BD8A8"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1E0762CD"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3.4</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C660B9C" w14:textId="602BE207" w:rsidR="00E914B2" w:rsidRDefault="00E914B2">
            <w:pPr>
              <w:rPr>
                <w:rFonts w:ascii="Arial" w:hAnsi="Arial" w:cs="Arial"/>
                <w:b/>
                <w:bCs/>
                <w:sz w:val="18"/>
                <w:szCs w:val="18"/>
              </w:rPr>
            </w:pPr>
            <w:r>
              <w:rPr>
                <w:rFonts w:ascii="Arial" w:hAnsi="Arial" w:cs="Arial"/>
                <w:b/>
                <w:bCs/>
                <w:sz w:val="18"/>
                <w:szCs w:val="18"/>
              </w:rPr>
              <w:t xml:space="preserve">Cambio de Canaletas por </w:t>
            </w:r>
            <w:r w:rsidR="00880219">
              <w:rPr>
                <w:rFonts w:ascii="Arial" w:hAnsi="Arial" w:cs="Arial"/>
                <w:b/>
                <w:bCs/>
                <w:sz w:val="18"/>
                <w:szCs w:val="18"/>
              </w:rPr>
              <w:t>tubería</w:t>
            </w:r>
            <w:r>
              <w:rPr>
                <w:rFonts w:ascii="Arial" w:hAnsi="Arial" w:cs="Arial"/>
                <w:b/>
                <w:bCs/>
                <w:sz w:val="18"/>
                <w:szCs w:val="18"/>
              </w:rPr>
              <w:t xml:space="preserve"> Conduit según se requiera</w:t>
            </w:r>
          </w:p>
        </w:tc>
        <w:tc>
          <w:tcPr>
            <w:tcW w:w="1220" w:type="dxa"/>
            <w:tcBorders>
              <w:top w:val="nil"/>
              <w:left w:val="nil"/>
              <w:bottom w:val="single" w:sz="4" w:space="0" w:color="auto"/>
              <w:right w:val="single" w:sz="4" w:space="0" w:color="auto"/>
            </w:tcBorders>
            <w:shd w:val="clear" w:color="auto" w:fill="auto"/>
            <w:vAlign w:val="center"/>
            <w:hideMark/>
          </w:tcPr>
          <w:p w14:paraId="11D81330" w14:textId="77777777" w:rsidR="00E914B2" w:rsidRDefault="00E914B2">
            <w:pPr>
              <w:jc w:val="center"/>
              <w:rPr>
                <w:rFonts w:ascii="Arial MT" w:hAnsi="Arial MT"/>
                <w:sz w:val="18"/>
                <w:szCs w:val="18"/>
              </w:rPr>
            </w:pPr>
            <w:r>
              <w:rPr>
                <w:rFonts w:ascii="Arial MT" w:hAnsi="Arial MT"/>
                <w:color w:val="161616"/>
                <w:sz w:val="18"/>
                <w:szCs w:val="18"/>
              </w:rPr>
              <w:t>Ptos</w:t>
            </w:r>
          </w:p>
        </w:tc>
        <w:tc>
          <w:tcPr>
            <w:tcW w:w="1240" w:type="dxa"/>
            <w:tcBorders>
              <w:top w:val="nil"/>
              <w:left w:val="nil"/>
              <w:bottom w:val="single" w:sz="4" w:space="0" w:color="auto"/>
              <w:right w:val="single" w:sz="4" w:space="0" w:color="auto"/>
            </w:tcBorders>
            <w:shd w:val="clear" w:color="auto" w:fill="auto"/>
            <w:noWrap/>
            <w:vAlign w:val="center"/>
            <w:hideMark/>
          </w:tcPr>
          <w:p w14:paraId="2964DA6A" w14:textId="77777777" w:rsidR="00E914B2" w:rsidRDefault="00E914B2">
            <w:pPr>
              <w:jc w:val="center"/>
              <w:rPr>
                <w:rFonts w:ascii="Arial MT" w:hAnsi="Arial MT"/>
                <w:color w:val="000000"/>
                <w:sz w:val="18"/>
                <w:szCs w:val="18"/>
              </w:rPr>
            </w:pPr>
            <w:r>
              <w:rPr>
                <w:rFonts w:ascii="Arial MT" w:hAnsi="Arial MT"/>
                <w:color w:val="000000"/>
                <w:sz w:val="18"/>
                <w:szCs w:val="18"/>
              </w:rPr>
              <w:t>62</w:t>
            </w:r>
          </w:p>
        </w:tc>
      </w:tr>
      <w:tr w:rsidR="00E914B2" w14:paraId="55F71B0A" w14:textId="77777777" w:rsidTr="00E914B2">
        <w:trPr>
          <w:trHeight w:val="1200"/>
        </w:trPr>
        <w:tc>
          <w:tcPr>
            <w:tcW w:w="740" w:type="dxa"/>
            <w:tcBorders>
              <w:top w:val="nil"/>
              <w:left w:val="single" w:sz="4" w:space="0" w:color="000000"/>
              <w:bottom w:val="single" w:sz="4" w:space="0" w:color="000000"/>
              <w:right w:val="nil"/>
            </w:tcBorders>
            <w:shd w:val="clear" w:color="auto" w:fill="auto"/>
            <w:vAlign w:val="center"/>
            <w:hideMark/>
          </w:tcPr>
          <w:p w14:paraId="50537371"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C80A668" w14:textId="3C421BBC" w:rsidR="00E914B2" w:rsidRDefault="00E914B2">
            <w:pPr>
              <w:rPr>
                <w:color w:val="000000"/>
                <w:sz w:val="18"/>
                <w:szCs w:val="18"/>
              </w:rPr>
            </w:pPr>
            <w:r>
              <w:rPr>
                <w:rFonts w:ascii="Arial MT" w:hAnsi="Arial MT"/>
                <w:sz w:val="18"/>
                <w:szCs w:val="18"/>
              </w:rPr>
              <w:t xml:space="preserve">Desmontaje de canaletas desconexiones de Luces de Emergencia conectadas en la </w:t>
            </w:r>
            <w:r w:rsidR="00880219">
              <w:rPr>
                <w:rFonts w:ascii="Arial MT" w:hAnsi="Arial MT"/>
                <w:sz w:val="18"/>
                <w:szCs w:val="18"/>
              </w:rPr>
              <w:t>línea</w:t>
            </w:r>
            <w:r>
              <w:rPr>
                <w:rFonts w:ascii="Arial MT" w:hAnsi="Arial MT"/>
                <w:sz w:val="18"/>
                <w:szCs w:val="18"/>
              </w:rPr>
              <w:t xml:space="preserve"> de</w:t>
            </w:r>
            <w:r w:rsidR="00880219">
              <w:rPr>
                <w:rFonts w:ascii="Arial MT" w:hAnsi="Arial MT"/>
                <w:sz w:val="18"/>
                <w:szCs w:val="18"/>
              </w:rPr>
              <w:t xml:space="preserve"> </w:t>
            </w:r>
            <w:r>
              <w:rPr>
                <w:rFonts w:ascii="Arial MT" w:hAnsi="Arial MT"/>
                <w:sz w:val="18"/>
                <w:szCs w:val="18"/>
              </w:rPr>
              <w:t xml:space="preserve">tomacorrientes, suministro de canaletas para la nueva </w:t>
            </w:r>
            <w:r w:rsidR="00880219">
              <w:rPr>
                <w:rFonts w:ascii="Arial MT" w:hAnsi="Arial MT"/>
                <w:sz w:val="18"/>
                <w:szCs w:val="18"/>
              </w:rPr>
              <w:t>conexión, y</w:t>
            </w:r>
            <w:r>
              <w:rPr>
                <w:rFonts w:ascii="Arial MT" w:hAnsi="Arial MT"/>
                <w:sz w:val="18"/>
                <w:szCs w:val="18"/>
              </w:rPr>
              <w:t xml:space="preserve"> cableado hacia el punto de interconexión con la </w:t>
            </w:r>
            <w:r w:rsidR="00880219">
              <w:rPr>
                <w:rFonts w:ascii="Arial MT" w:hAnsi="Arial MT"/>
                <w:sz w:val="18"/>
                <w:szCs w:val="18"/>
              </w:rPr>
              <w:t>línea</w:t>
            </w:r>
            <w:r>
              <w:rPr>
                <w:rFonts w:ascii="Arial MT" w:hAnsi="Arial MT"/>
                <w:sz w:val="18"/>
                <w:szCs w:val="18"/>
              </w:rPr>
              <w:t xml:space="preserve"> de Luminarias</w:t>
            </w:r>
          </w:p>
        </w:tc>
        <w:tc>
          <w:tcPr>
            <w:tcW w:w="1220" w:type="dxa"/>
            <w:tcBorders>
              <w:top w:val="nil"/>
              <w:left w:val="nil"/>
              <w:bottom w:val="single" w:sz="4" w:space="0" w:color="auto"/>
              <w:right w:val="single" w:sz="4" w:space="0" w:color="auto"/>
            </w:tcBorders>
            <w:shd w:val="clear" w:color="auto" w:fill="auto"/>
            <w:vAlign w:val="center"/>
            <w:hideMark/>
          </w:tcPr>
          <w:p w14:paraId="5E7CB899"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1C2B718" w14:textId="77777777" w:rsidR="00E914B2" w:rsidRDefault="00E914B2">
            <w:pPr>
              <w:jc w:val="center"/>
              <w:rPr>
                <w:color w:val="000000"/>
                <w:sz w:val="18"/>
                <w:szCs w:val="18"/>
              </w:rPr>
            </w:pPr>
            <w:r>
              <w:rPr>
                <w:color w:val="000000"/>
                <w:sz w:val="18"/>
                <w:szCs w:val="18"/>
              </w:rPr>
              <w:t> </w:t>
            </w:r>
          </w:p>
        </w:tc>
      </w:tr>
      <w:tr w:rsidR="00E914B2" w14:paraId="47573957"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03D52A46"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3.5</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3C37887" w14:textId="6B1C6D07" w:rsidR="00E914B2" w:rsidRDefault="00E914B2">
            <w:pPr>
              <w:rPr>
                <w:rFonts w:ascii="Arial" w:hAnsi="Arial" w:cs="Arial"/>
                <w:b/>
                <w:bCs/>
                <w:sz w:val="18"/>
                <w:szCs w:val="18"/>
              </w:rPr>
            </w:pPr>
            <w:r>
              <w:rPr>
                <w:rFonts w:ascii="Arial" w:hAnsi="Arial" w:cs="Arial"/>
                <w:b/>
                <w:bCs/>
                <w:sz w:val="18"/>
                <w:szCs w:val="18"/>
              </w:rPr>
              <w:t xml:space="preserve">implementación de Luces de emergencia en zonas exteriores e </w:t>
            </w:r>
            <w:r w:rsidR="00880219">
              <w:rPr>
                <w:rFonts w:ascii="Arial" w:hAnsi="Arial" w:cs="Arial"/>
                <w:b/>
                <w:bCs/>
                <w:sz w:val="18"/>
                <w:szCs w:val="18"/>
              </w:rPr>
              <w:t>interiores</w:t>
            </w:r>
            <w:r>
              <w:rPr>
                <w:rFonts w:ascii="Arial" w:hAnsi="Arial" w:cs="Arial"/>
                <w:b/>
                <w:bCs/>
                <w:sz w:val="18"/>
                <w:szCs w:val="18"/>
              </w:rPr>
              <w:t xml:space="preserve"> y Zona de Bochas</w:t>
            </w:r>
          </w:p>
        </w:tc>
        <w:tc>
          <w:tcPr>
            <w:tcW w:w="1220" w:type="dxa"/>
            <w:tcBorders>
              <w:top w:val="nil"/>
              <w:left w:val="nil"/>
              <w:bottom w:val="single" w:sz="4" w:space="0" w:color="auto"/>
              <w:right w:val="single" w:sz="4" w:space="0" w:color="auto"/>
            </w:tcBorders>
            <w:shd w:val="clear" w:color="auto" w:fill="auto"/>
            <w:vAlign w:val="center"/>
            <w:hideMark/>
          </w:tcPr>
          <w:p w14:paraId="1CF39642"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47D812D4" w14:textId="77777777" w:rsidR="00E914B2" w:rsidRDefault="00E914B2">
            <w:pPr>
              <w:jc w:val="center"/>
              <w:rPr>
                <w:rFonts w:ascii="Arial MT" w:hAnsi="Arial MT"/>
                <w:color w:val="000000"/>
                <w:sz w:val="18"/>
                <w:szCs w:val="18"/>
              </w:rPr>
            </w:pPr>
            <w:r>
              <w:rPr>
                <w:rFonts w:ascii="Arial MT" w:hAnsi="Arial MT"/>
                <w:color w:val="000000"/>
                <w:sz w:val="18"/>
                <w:szCs w:val="18"/>
              </w:rPr>
              <w:t>192</w:t>
            </w:r>
          </w:p>
        </w:tc>
      </w:tr>
      <w:tr w:rsidR="00E914B2" w14:paraId="710F850E"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783F8EC7"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39554FC5" w14:textId="4F5DB7CC" w:rsidR="00E914B2" w:rsidRDefault="00E914B2">
            <w:pPr>
              <w:rPr>
                <w:color w:val="000000"/>
                <w:sz w:val="18"/>
                <w:szCs w:val="18"/>
              </w:rPr>
            </w:pPr>
            <w:r>
              <w:rPr>
                <w:rFonts w:ascii="Arial MT" w:hAnsi="Arial MT"/>
                <w:sz w:val="18"/>
                <w:szCs w:val="18"/>
              </w:rPr>
              <w:t>Implementación de Luces de Emergencia en zonas interiores, exteriores y pasadizos incluye</w:t>
            </w:r>
            <w:r w:rsidR="00880219">
              <w:rPr>
                <w:rFonts w:ascii="Arial MT" w:hAnsi="Arial MT"/>
                <w:sz w:val="18"/>
                <w:szCs w:val="18"/>
              </w:rPr>
              <w:t xml:space="preserve"> </w:t>
            </w:r>
            <w:r>
              <w:rPr>
                <w:rFonts w:ascii="Arial MT" w:hAnsi="Arial MT"/>
                <w:sz w:val="18"/>
                <w:szCs w:val="18"/>
              </w:rPr>
              <w:t>cableado canalizado y accesorios</w:t>
            </w:r>
          </w:p>
        </w:tc>
        <w:tc>
          <w:tcPr>
            <w:tcW w:w="1220" w:type="dxa"/>
            <w:tcBorders>
              <w:top w:val="nil"/>
              <w:left w:val="nil"/>
              <w:bottom w:val="single" w:sz="4" w:space="0" w:color="auto"/>
              <w:right w:val="single" w:sz="4" w:space="0" w:color="auto"/>
            </w:tcBorders>
            <w:shd w:val="clear" w:color="auto" w:fill="auto"/>
            <w:vAlign w:val="center"/>
            <w:hideMark/>
          </w:tcPr>
          <w:p w14:paraId="18E20C90"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3308BB8B" w14:textId="77777777" w:rsidR="00E914B2" w:rsidRDefault="00E914B2">
            <w:pPr>
              <w:jc w:val="center"/>
              <w:rPr>
                <w:color w:val="000000"/>
                <w:sz w:val="18"/>
                <w:szCs w:val="18"/>
              </w:rPr>
            </w:pPr>
            <w:r>
              <w:rPr>
                <w:color w:val="000000"/>
                <w:sz w:val="18"/>
                <w:szCs w:val="18"/>
              </w:rPr>
              <w:t> </w:t>
            </w:r>
          </w:p>
        </w:tc>
      </w:tr>
      <w:tr w:rsidR="00E914B2" w14:paraId="1A42223C"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7B7067D0"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3.6</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24B8EF9" w14:textId="77777777" w:rsidR="00E914B2" w:rsidRDefault="00E914B2">
            <w:pPr>
              <w:rPr>
                <w:rFonts w:ascii="Arial" w:hAnsi="Arial" w:cs="Arial"/>
                <w:b/>
                <w:bCs/>
                <w:sz w:val="18"/>
                <w:szCs w:val="18"/>
              </w:rPr>
            </w:pPr>
            <w:r>
              <w:rPr>
                <w:rFonts w:ascii="Arial" w:hAnsi="Arial" w:cs="Arial"/>
                <w:b/>
                <w:bCs/>
                <w:sz w:val="18"/>
                <w:szCs w:val="18"/>
              </w:rPr>
              <w:t>Cambio de Canaletas que se encuentran en mal estado</w:t>
            </w:r>
          </w:p>
        </w:tc>
        <w:tc>
          <w:tcPr>
            <w:tcW w:w="1220" w:type="dxa"/>
            <w:tcBorders>
              <w:top w:val="nil"/>
              <w:left w:val="nil"/>
              <w:bottom w:val="single" w:sz="4" w:space="0" w:color="auto"/>
              <w:right w:val="single" w:sz="4" w:space="0" w:color="auto"/>
            </w:tcBorders>
            <w:shd w:val="clear" w:color="auto" w:fill="auto"/>
            <w:vAlign w:val="center"/>
            <w:hideMark/>
          </w:tcPr>
          <w:p w14:paraId="47B8BC66"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15207C02" w14:textId="77777777" w:rsidR="00E914B2" w:rsidRDefault="00E914B2">
            <w:pPr>
              <w:jc w:val="center"/>
              <w:rPr>
                <w:rFonts w:ascii="Arial MT" w:hAnsi="Arial MT"/>
                <w:color w:val="000000"/>
                <w:sz w:val="18"/>
                <w:szCs w:val="18"/>
              </w:rPr>
            </w:pPr>
            <w:r>
              <w:rPr>
                <w:rFonts w:ascii="Arial MT" w:hAnsi="Arial MT"/>
                <w:color w:val="000000"/>
                <w:sz w:val="18"/>
                <w:szCs w:val="18"/>
              </w:rPr>
              <w:t>1</w:t>
            </w:r>
          </w:p>
        </w:tc>
      </w:tr>
      <w:tr w:rsidR="00E914B2" w14:paraId="40899167" w14:textId="77777777" w:rsidTr="00E914B2">
        <w:trPr>
          <w:trHeight w:val="720"/>
        </w:trPr>
        <w:tc>
          <w:tcPr>
            <w:tcW w:w="740" w:type="dxa"/>
            <w:tcBorders>
              <w:top w:val="nil"/>
              <w:left w:val="single" w:sz="4" w:space="0" w:color="000000"/>
              <w:bottom w:val="single" w:sz="4" w:space="0" w:color="000000"/>
              <w:right w:val="nil"/>
            </w:tcBorders>
            <w:shd w:val="clear" w:color="auto" w:fill="auto"/>
            <w:vAlign w:val="center"/>
            <w:hideMark/>
          </w:tcPr>
          <w:p w14:paraId="7628128A" w14:textId="77777777" w:rsidR="00E914B2" w:rsidRDefault="00E914B2">
            <w:pPr>
              <w:rPr>
                <w:color w:val="000000"/>
                <w:sz w:val="18"/>
                <w:szCs w:val="18"/>
              </w:rPr>
            </w:pPr>
            <w:r>
              <w:rPr>
                <w:color w:val="000000"/>
                <w:sz w:val="18"/>
                <w:szCs w:val="18"/>
              </w:rPr>
              <w:lastRenderedPageBreak/>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A5C218E" w14:textId="6233CB66" w:rsidR="00E914B2" w:rsidRDefault="00E914B2">
            <w:pPr>
              <w:rPr>
                <w:color w:val="000000"/>
                <w:sz w:val="18"/>
                <w:szCs w:val="18"/>
              </w:rPr>
            </w:pPr>
            <w:r>
              <w:rPr>
                <w:rFonts w:ascii="Arial MT" w:hAnsi="Arial MT"/>
                <w:sz w:val="18"/>
                <w:szCs w:val="18"/>
              </w:rPr>
              <w:t xml:space="preserve">Cambio de Canaletas y accesorios en General que se encuentran rotas de la </w:t>
            </w:r>
            <w:r w:rsidR="00880219">
              <w:rPr>
                <w:rFonts w:ascii="Arial MT" w:hAnsi="Arial MT"/>
                <w:sz w:val="18"/>
                <w:szCs w:val="18"/>
              </w:rPr>
              <w:t>línea</w:t>
            </w:r>
            <w:r>
              <w:rPr>
                <w:rFonts w:ascii="Arial MT" w:hAnsi="Arial MT"/>
                <w:sz w:val="18"/>
                <w:szCs w:val="18"/>
              </w:rPr>
              <w:t xml:space="preserve"> de</w:t>
            </w:r>
            <w:r>
              <w:rPr>
                <w:rFonts w:ascii="Arial MT" w:hAnsi="Arial MT"/>
                <w:sz w:val="18"/>
                <w:szCs w:val="18"/>
              </w:rPr>
              <w:br/>
              <w:t xml:space="preserve">luminaria, detección, </w:t>
            </w:r>
            <w:r w:rsidR="00880219">
              <w:rPr>
                <w:rFonts w:ascii="Arial MT" w:hAnsi="Arial MT"/>
                <w:sz w:val="18"/>
                <w:szCs w:val="18"/>
              </w:rPr>
              <w:t>cámaras</w:t>
            </w:r>
            <w:r>
              <w:rPr>
                <w:rFonts w:ascii="Arial MT" w:hAnsi="Arial MT"/>
                <w:sz w:val="18"/>
                <w:szCs w:val="18"/>
              </w:rPr>
              <w:t xml:space="preserve">, </w:t>
            </w:r>
            <w:r w:rsidR="00880219">
              <w:rPr>
                <w:rFonts w:ascii="Arial MT" w:hAnsi="Arial MT"/>
                <w:sz w:val="18"/>
                <w:szCs w:val="18"/>
              </w:rPr>
              <w:t>etc.</w:t>
            </w:r>
            <w:r>
              <w:rPr>
                <w:rFonts w:ascii="Arial MT" w:hAnsi="Arial MT"/>
                <w:sz w:val="18"/>
                <w:szCs w:val="18"/>
              </w:rPr>
              <w:t>)</w:t>
            </w:r>
          </w:p>
        </w:tc>
        <w:tc>
          <w:tcPr>
            <w:tcW w:w="1220" w:type="dxa"/>
            <w:tcBorders>
              <w:top w:val="nil"/>
              <w:left w:val="nil"/>
              <w:bottom w:val="single" w:sz="4" w:space="0" w:color="auto"/>
              <w:right w:val="single" w:sz="4" w:space="0" w:color="auto"/>
            </w:tcBorders>
            <w:shd w:val="clear" w:color="auto" w:fill="auto"/>
            <w:vAlign w:val="center"/>
            <w:hideMark/>
          </w:tcPr>
          <w:p w14:paraId="3B80344E"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40636795" w14:textId="77777777" w:rsidR="00E914B2" w:rsidRDefault="00E914B2">
            <w:pPr>
              <w:jc w:val="center"/>
              <w:rPr>
                <w:color w:val="000000"/>
                <w:sz w:val="18"/>
                <w:szCs w:val="18"/>
              </w:rPr>
            </w:pPr>
            <w:r>
              <w:rPr>
                <w:color w:val="000000"/>
                <w:sz w:val="18"/>
                <w:szCs w:val="18"/>
              </w:rPr>
              <w:t> </w:t>
            </w:r>
          </w:p>
        </w:tc>
      </w:tr>
      <w:tr w:rsidR="00E914B2" w14:paraId="094C4D34"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789BE0D3"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3.7</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F0CF8A4" w14:textId="2EAC58FD" w:rsidR="00E914B2" w:rsidRDefault="00E914B2">
            <w:pPr>
              <w:rPr>
                <w:rFonts w:ascii="Arial" w:hAnsi="Arial" w:cs="Arial"/>
                <w:b/>
                <w:bCs/>
                <w:sz w:val="18"/>
                <w:szCs w:val="18"/>
              </w:rPr>
            </w:pPr>
            <w:r>
              <w:rPr>
                <w:rFonts w:ascii="Arial" w:hAnsi="Arial" w:cs="Arial"/>
                <w:b/>
                <w:bCs/>
                <w:sz w:val="18"/>
                <w:szCs w:val="18"/>
              </w:rPr>
              <w:t xml:space="preserve">Suministro de </w:t>
            </w:r>
            <w:r w:rsidR="00880219">
              <w:rPr>
                <w:rFonts w:ascii="Arial" w:hAnsi="Arial" w:cs="Arial"/>
                <w:b/>
                <w:bCs/>
                <w:sz w:val="18"/>
                <w:szCs w:val="18"/>
              </w:rPr>
              <w:t>Fluorescentes</w:t>
            </w:r>
            <w:r>
              <w:rPr>
                <w:rFonts w:ascii="Arial" w:hAnsi="Arial" w:cs="Arial"/>
                <w:b/>
                <w:bCs/>
                <w:sz w:val="18"/>
                <w:szCs w:val="18"/>
              </w:rPr>
              <w:t xml:space="preserve"> led en zona de baño de niños</w:t>
            </w:r>
          </w:p>
        </w:tc>
        <w:tc>
          <w:tcPr>
            <w:tcW w:w="1220" w:type="dxa"/>
            <w:tcBorders>
              <w:top w:val="nil"/>
              <w:left w:val="nil"/>
              <w:bottom w:val="single" w:sz="4" w:space="0" w:color="auto"/>
              <w:right w:val="single" w:sz="4" w:space="0" w:color="auto"/>
            </w:tcBorders>
            <w:shd w:val="clear" w:color="auto" w:fill="auto"/>
            <w:vAlign w:val="center"/>
            <w:hideMark/>
          </w:tcPr>
          <w:p w14:paraId="7FAB53F6"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6AC100E5" w14:textId="77777777" w:rsidR="00E914B2" w:rsidRDefault="00E914B2">
            <w:pPr>
              <w:jc w:val="center"/>
              <w:rPr>
                <w:rFonts w:ascii="Arial MT" w:hAnsi="Arial MT"/>
                <w:color w:val="000000"/>
                <w:sz w:val="18"/>
                <w:szCs w:val="18"/>
              </w:rPr>
            </w:pPr>
            <w:r>
              <w:rPr>
                <w:rFonts w:ascii="Arial MT" w:hAnsi="Arial MT"/>
                <w:color w:val="000000"/>
                <w:sz w:val="18"/>
                <w:szCs w:val="18"/>
              </w:rPr>
              <w:t>7</w:t>
            </w:r>
          </w:p>
        </w:tc>
      </w:tr>
      <w:tr w:rsidR="00E914B2" w14:paraId="2610D8C0"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4F3A689B"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ECBDC4D" w14:textId="259C8A76" w:rsidR="00E914B2" w:rsidRDefault="00E914B2">
            <w:pPr>
              <w:rPr>
                <w:rFonts w:ascii="Arial MT" w:hAnsi="Arial MT"/>
                <w:sz w:val="18"/>
                <w:szCs w:val="18"/>
              </w:rPr>
            </w:pPr>
            <w:r>
              <w:rPr>
                <w:rFonts w:ascii="Arial MT" w:hAnsi="Arial MT"/>
                <w:sz w:val="18"/>
                <w:szCs w:val="18"/>
              </w:rPr>
              <w:t xml:space="preserve">Cambio </w:t>
            </w:r>
            <w:r w:rsidR="00880219">
              <w:rPr>
                <w:rFonts w:ascii="Arial MT" w:hAnsi="Arial MT"/>
                <w:sz w:val="18"/>
                <w:szCs w:val="18"/>
              </w:rPr>
              <w:t>fluorescentes</w:t>
            </w:r>
            <w:r>
              <w:rPr>
                <w:rFonts w:ascii="Arial MT" w:hAnsi="Arial MT"/>
                <w:sz w:val="18"/>
                <w:szCs w:val="18"/>
              </w:rPr>
              <w:t>/conectores inoperativos,</w:t>
            </w:r>
          </w:p>
        </w:tc>
        <w:tc>
          <w:tcPr>
            <w:tcW w:w="1220" w:type="dxa"/>
            <w:tcBorders>
              <w:top w:val="nil"/>
              <w:left w:val="nil"/>
              <w:bottom w:val="single" w:sz="4" w:space="0" w:color="auto"/>
              <w:right w:val="single" w:sz="4" w:space="0" w:color="auto"/>
            </w:tcBorders>
            <w:shd w:val="clear" w:color="auto" w:fill="auto"/>
            <w:vAlign w:val="center"/>
            <w:hideMark/>
          </w:tcPr>
          <w:p w14:paraId="3DCF2F38"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5053487E" w14:textId="77777777" w:rsidR="00E914B2" w:rsidRDefault="00E914B2">
            <w:pPr>
              <w:jc w:val="center"/>
              <w:rPr>
                <w:color w:val="000000"/>
                <w:sz w:val="18"/>
                <w:szCs w:val="18"/>
              </w:rPr>
            </w:pPr>
            <w:r>
              <w:rPr>
                <w:color w:val="000000"/>
                <w:sz w:val="18"/>
                <w:szCs w:val="18"/>
              </w:rPr>
              <w:t> </w:t>
            </w:r>
          </w:p>
        </w:tc>
      </w:tr>
      <w:tr w:rsidR="00E914B2" w14:paraId="11F013EC"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6F580275"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3.80</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E633200" w14:textId="77777777" w:rsidR="00E914B2" w:rsidRDefault="00E914B2">
            <w:pPr>
              <w:rPr>
                <w:rFonts w:ascii="Arial" w:hAnsi="Arial" w:cs="Arial"/>
                <w:b/>
                <w:bCs/>
                <w:sz w:val="18"/>
                <w:szCs w:val="18"/>
              </w:rPr>
            </w:pPr>
            <w:r>
              <w:rPr>
                <w:rFonts w:ascii="Arial" w:hAnsi="Arial" w:cs="Arial"/>
                <w:b/>
                <w:bCs/>
                <w:sz w:val="18"/>
                <w:szCs w:val="18"/>
              </w:rPr>
              <w:t>Reubicación de Luces de emergencia que se encuentran mal posicionados</w:t>
            </w:r>
          </w:p>
        </w:tc>
        <w:tc>
          <w:tcPr>
            <w:tcW w:w="1220" w:type="dxa"/>
            <w:tcBorders>
              <w:top w:val="nil"/>
              <w:left w:val="nil"/>
              <w:bottom w:val="single" w:sz="4" w:space="0" w:color="auto"/>
              <w:right w:val="single" w:sz="4" w:space="0" w:color="auto"/>
            </w:tcBorders>
            <w:shd w:val="clear" w:color="auto" w:fill="auto"/>
            <w:vAlign w:val="center"/>
            <w:hideMark/>
          </w:tcPr>
          <w:p w14:paraId="5E81E844"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8B8505F" w14:textId="77777777" w:rsidR="00E914B2" w:rsidRDefault="00E914B2">
            <w:pPr>
              <w:jc w:val="center"/>
              <w:rPr>
                <w:rFonts w:ascii="Arial MT" w:hAnsi="Arial MT"/>
                <w:color w:val="000000"/>
                <w:sz w:val="18"/>
                <w:szCs w:val="18"/>
              </w:rPr>
            </w:pPr>
            <w:r>
              <w:rPr>
                <w:rFonts w:ascii="Arial MT" w:hAnsi="Arial MT"/>
                <w:color w:val="000000"/>
                <w:sz w:val="18"/>
                <w:szCs w:val="18"/>
              </w:rPr>
              <w:t>5</w:t>
            </w:r>
          </w:p>
        </w:tc>
      </w:tr>
      <w:tr w:rsidR="00E914B2" w14:paraId="2DC1436B"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4238FC2E"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F2F5A70" w14:textId="77777777" w:rsidR="00E914B2" w:rsidRDefault="00E914B2">
            <w:pPr>
              <w:rPr>
                <w:rFonts w:ascii="Arial MT" w:hAnsi="Arial MT"/>
                <w:sz w:val="18"/>
                <w:szCs w:val="18"/>
              </w:rPr>
            </w:pPr>
            <w:r>
              <w:rPr>
                <w:rFonts w:ascii="Arial MT" w:hAnsi="Arial MT"/>
                <w:sz w:val="18"/>
                <w:szCs w:val="18"/>
              </w:rPr>
              <w:t>Desmontaje de Luz, canalizado del nuevo recorrido en la ubicación Correcta</w:t>
            </w:r>
          </w:p>
        </w:tc>
        <w:tc>
          <w:tcPr>
            <w:tcW w:w="1220" w:type="dxa"/>
            <w:tcBorders>
              <w:top w:val="nil"/>
              <w:left w:val="nil"/>
              <w:bottom w:val="single" w:sz="4" w:space="0" w:color="auto"/>
              <w:right w:val="single" w:sz="4" w:space="0" w:color="auto"/>
            </w:tcBorders>
            <w:shd w:val="clear" w:color="auto" w:fill="auto"/>
            <w:vAlign w:val="center"/>
            <w:hideMark/>
          </w:tcPr>
          <w:p w14:paraId="76AD3979"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6E82DF66" w14:textId="77777777" w:rsidR="00E914B2" w:rsidRDefault="00E914B2">
            <w:pPr>
              <w:jc w:val="center"/>
              <w:rPr>
                <w:color w:val="000000"/>
                <w:sz w:val="18"/>
                <w:szCs w:val="18"/>
              </w:rPr>
            </w:pPr>
            <w:r>
              <w:rPr>
                <w:color w:val="000000"/>
                <w:sz w:val="18"/>
                <w:szCs w:val="18"/>
              </w:rPr>
              <w:t> </w:t>
            </w:r>
          </w:p>
        </w:tc>
      </w:tr>
      <w:tr w:rsidR="00E914B2" w14:paraId="6BAA0683"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6A4420FB"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3.90</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2B23777" w14:textId="77777777" w:rsidR="00E914B2" w:rsidRDefault="00E914B2">
            <w:pPr>
              <w:rPr>
                <w:rFonts w:ascii="Arial" w:hAnsi="Arial" w:cs="Arial"/>
                <w:b/>
                <w:bCs/>
                <w:sz w:val="18"/>
                <w:szCs w:val="18"/>
              </w:rPr>
            </w:pPr>
            <w:r>
              <w:rPr>
                <w:rFonts w:ascii="Arial" w:hAnsi="Arial" w:cs="Arial"/>
                <w:b/>
                <w:bCs/>
                <w:sz w:val="18"/>
                <w:szCs w:val="18"/>
              </w:rPr>
              <w:t>Cambio de cajas de pase en mal estado</w:t>
            </w:r>
          </w:p>
        </w:tc>
        <w:tc>
          <w:tcPr>
            <w:tcW w:w="1220" w:type="dxa"/>
            <w:tcBorders>
              <w:top w:val="nil"/>
              <w:left w:val="nil"/>
              <w:bottom w:val="single" w:sz="4" w:space="0" w:color="auto"/>
              <w:right w:val="single" w:sz="4" w:space="0" w:color="auto"/>
            </w:tcBorders>
            <w:shd w:val="clear" w:color="auto" w:fill="auto"/>
            <w:vAlign w:val="center"/>
            <w:hideMark/>
          </w:tcPr>
          <w:p w14:paraId="1A06BADB"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0F3B293F" w14:textId="77777777" w:rsidR="00E914B2" w:rsidRDefault="00E914B2">
            <w:pPr>
              <w:jc w:val="center"/>
              <w:rPr>
                <w:rFonts w:ascii="Arial MT" w:hAnsi="Arial MT"/>
                <w:color w:val="000000"/>
                <w:sz w:val="18"/>
                <w:szCs w:val="18"/>
              </w:rPr>
            </w:pPr>
            <w:r>
              <w:rPr>
                <w:rFonts w:ascii="Arial MT" w:hAnsi="Arial MT"/>
                <w:color w:val="000000"/>
                <w:sz w:val="18"/>
                <w:szCs w:val="18"/>
              </w:rPr>
              <w:t>1</w:t>
            </w:r>
          </w:p>
        </w:tc>
      </w:tr>
      <w:tr w:rsidR="00E914B2" w14:paraId="11F5678D"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74C8CB5E" w14:textId="77777777" w:rsidR="00E914B2" w:rsidRDefault="00E914B2">
            <w:pPr>
              <w:jc w:val="cente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62ED80C" w14:textId="77777777" w:rsidR="00E914B2" w:rsidRDefault="00E914B2">
            <w:pPr>
              <w:rPr>
                <w:rFonts w:ascii="Arial MT" w:hAnsi="Arial MT"/>
                <w:sz w:val="18"/>
                <w:szCs w:val="18"/>
              </w:rPr>
            </w:pPr>
            <w:r>
              <w:rPr>
                <w:rFonts w:ascii="Arial MT" w:hAnsi="Arial MT"/>
                <w:sz w:val="18"/>
                <w:szCs w:val="18"/>
              </w:rPr>
              <w:t>Cambio de cajas cuadradas, conectores, canalizados que se encuentran en mal estado</w:t>
            </w:r>
          </w:p>
        </w:tc>
        <w:tc>
          <w:tcPr>
            <w:tcW w:w="1220" w:type="dxa"/>
            <w:tcBorders>
              <w:top w:val="nil"/>
              <w:left w:val="nil"/>
              <w:bottom w:val="single" w:sz="4" w:space="0" w:color="auto"/>
              <w:right w:val="single" w:sz="4" w:space="0" w:color="auto"/>
            </w:tcBorders>
            <w:shd w:val="clear" w:color="auto" w:fill="auto"/>
            <w:vAlign w:val="center"/>
            <w:hideMark/>
          </w:tcPr>
          <w:p w14:paraId="5E232AC9"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062D467A" w14:textId="77777777" w:rsidR="00E914B2" w:rsidRDefault="00E914B2">
            <w:pPr>
              <w:jc w:val="center"/>
              <w:rPr>
                <w:color w:val="000000"/>
                <w:sz w:val="18"/>
                <w:szCs w:val="18"/>
              </w:rPr>
            </w:pPr>
            <w:r>
              <w:rPr>
                <w:color w:val="000000"/>
                <w:sz w:val="18"/>
                <w:szCs w:val="18"/>
              </w:rPr>
              <w:t> </w:t>
            </w:r>
          </w:p>
        </w:tc>
      </w:tr>
      <w:tr w:rsidR="00E914B2" w14:paraId="6FECDFAB"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E924CAA"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3.10</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D93D154" w14:textId="15C03235" w:rsidR="00E914B2" w:rsidRDefault="00E914B2">
            <w:pPr>
              <w:rPr>
                <w:rFonts w:ascii="Arial" w:hAnsi="Arial" w:cs="Arial"/>
                <w:b/>
                <w:bCs/>
                <w:sz w:val="18"/>
                <w:szCs w:val="18"/>
              </w:rPr>
            </w:pPr>
            <w:r>
              <w:rPr>
                <w:rFonts w:ascii="Arial" w:hAnsi="Arial" w:cs="Arial"/>
                <w:b/>
                <w:bCs/>
                <w:sz w:val="18"/>
                <w:szCs w:val="18"/>
              </w:rPr>
              <w:t xml:space="preserve">Montaje de Sensores de Humo en </w:t>
            </w:r>
            <w:r w:rsidR="00880219">
              <w:rPr>
                <w:rFonts w:ascii="Arial" w:hAnsi="Arial" w:cs="Arial"/>
                <w:b/>
                <w:bCs/>
                <w:sz w:val="18"/>
                <w:szCs w:val="18"/>
              </w:rPr>
              <w:t>áreas</w:t>
            </w:r>
            <w:r>
              <w:rPr>
                <w:rFonts w:ascii="Arial" w:hAnsi="Arial" w:cs="Arial"/>
                <w:b/>
                <w:bCs/>
                <w:sz w:val="18"/>
                <w:szCs w:val="18"/>
              </w:rPr>
              <w:t xml:space="preserve"> faltantes</w:t>
            </w:r>
          </w:p>
        </w:tc>
        <w:tc>
          <w:tcPr>
            <w:tcW w:w="1220" w:type="dxa"/>
            <w:tcBorders>
              <w:top w:val="nil"/>
              <w:left w:val="nil"/>
              <w:bottom w:val="single" w:sz="4" w:space="0" w:color="auto"/>
              <w:right w:val="single" w:sz="4" w:space="0" w:color="auto"/>
            </w:tcBorders>
            <w:shd w:val="clear" w:color="auto" w:fill="auto"/>
            <w:vAlign w:val="center"/>
            <w:hideMark/>
          </w:tcPr>
          <w:p w14:paraId="4AD24680"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7FE7852C" w14:textId="77777777" w:rsidR="00E914B2" w:rsidRDefault="00E914B2">
            <w:pPr>
              <w:jc w:val="center"/>
              <w:rPr>
                <w:rFonts w:ascii="Arial MT" w:hAnsi="Arial MT"/>
                <w:color w:val="000000"/>
                <w:sz w:val="18"/>
                <w:szCs w:val="18"/>
              </w:rPr>
            </w:pPr>
            <w:r>
              <w:rPr>
                <w:rFonts w:ascii="Arial MT" w:hAnsi="Arial MT"/>
                <w:color w:val="000000"/>
                <w:sz w:val="18"/>
                <w:szCs w:val="18"/>
              </w:rPr>
              <w:t>5</w:t>
            </w:r>
          </w:p>
        </w:tc>
      </w:tr>
      <w:tr w:rsidR="00E914B2" w14:paraId="2C669F92" w14:textId="77777777" w:rsidTr="00E914B2">
        <w:trPr>
          <w:trHeight w:val="255"/>
        </w:trPr>
        <w:tc>
          <w:tcPr>
            <w:tcW w:w="740" w:type="dxa"/>
            <w:tcBorders>
              <w:top w:val="nil"/>
              <w:left w:val="single" w:sz="4" w:space="0" w:color="000000"/>
              <w:bottom w:val="single" w:sz="4" w:space="0" w:color="000000"/>
              <w:right w:val="nil"/>
            </w:tcBorders>
            <w:shd w:val="clear" w:color="auto" w:fill="auto"/>
            <w:vAlign w:val="center"/>
            <w:hideMark/>
          </w:tcPr>
          <w:p w14:paraId="6D4D9888" w14:textId="77777777" w:rsidR="00E914B2" w:rsidRDefault="00E914B2">
            <w:pPr>
              <w:jc w:val="cente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4E18B85" w14:textId="77777777" w:rsidR="00E914B2" w:rsidRDefault="00E914B2">
            <w:pPr>
              <w:rPr>
                <w:rFonts w:ascii="Arial MT" w:hAnsi="Arial MT"/>
                <w:sz w:val="18"/>
                <w:szCs w:val="18"/>
              </w:rPr>
            </w:pPr>
            <w:r>
              <w:rPr>
                <w:rFonts w:ascii="Arial MT" w:hAnsi="Arial MT"/>
                <w:sz w:val="18"/>
                <w:szCs w:val="18"/>
              </w:rPr>
              <w:t>Montaje de Sensor de Humo y Pruebas</w:t>
            </w:r>
          </w:p>
        </w:tc>
        <w:tc>
          <w:tcPr>
            <w:tcW w:w="1220" w:type="dxa"/>
            <w:tcBorders>
              <w:top w:val="nil"/>
              <w:left w:val="nil"/>
              <w:bottom w:val="single" w:sz="4" w:space="0" w:color="auto"/>
              <w:right w:val="single" w:sz="4" w:space="0" w:color="auto"/>
            </w:tcBorders>
            <w:shd w:val="clear" w:color="auto" w:fill="auto"/>
            <w:vAlign w:val="center"/>
            <w:hideMark/>
          </w:tcPr>
          <w:p w14:paraId="6BB25FBB"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350F70C9" w14:textId="77777777" w:rsidR="00E914B2" w:rsidRDefault="00E914B2">
            <w:pPr>
              <w:jc w:val="center"/>
              <w:rPr>
                <w:color w:val="000000"/>
                <w:sz w:val="18"/>
                <w:szCs w:val="18"/>
              </w:rPr>
            </w:pPr>
            <w:r>
              <w:rPr>
                <w:color w:val="000000"/>
                <w:sz w:val="18"/>
                <w:szCs w:val="18"/>
              </w:rPr>
              <w:t> </w:t>
            </w:r>
          </w:p>
        </w:tc>
      </w:tr>
      <w:tr w:rsidR="00E914B2" w14:paraId="5AADDA2B"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780461A1"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3.11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B22432A" w14:textId="77777777" w:rsidR="00E914B2" w:rsidRDefault="00E914B2">
            <w:pPr>
              <w:rPr>
                <w:rFonts w:ascii="Arial" w:hAnsi="Arial" w:cs="Arial"/>
                <w:b/>
                <w:bCs/>
                <w:sz w:val="18"/>
                <w:szCs w:val="18"/>
              </w:rPr>
            </w:pPr>
            <w:r>
              <w:rPr>
                <w:rFonts w:ascii="Arial" w:hAnsi="Arial" w:cs="Arial"/>
                <w:b/>
                <w:bCs/>
                <w:sz w:val="18"/>
                <w:szCs w:val="18"/>
              </w:rPr>
              <w:t>Cambio de Sensor de humo por Temperatura</w:t>
            </w:r>
          </w:p>
        </w:tc>
        <w:tc>
          <w:tcPr>
            <w:tcW w:w="1220" w:type="dxa"/>
            <w:tcBorders>
              <w:top w:val="nil"/>
              <w:left w:val="nil"/>
              <w:bottom w:val="single" w:sz="4" w:space="0" w:color="auto"/>
              <w:right w:val="single" w:sz="4" w:space="0" w:color="auto"/>
            </w:tcBorders>
            <w:shd w:val="clear" w:color="auto" w:fill="auto"/>
            <w:vAlign w:val="center"/>
            <w:hideMark/>
          </w:tcPr>
          <w:p w14:paraId="4C778ED4"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1AF3C6D" w14:textId="77777777" w:rsidR="00E914B2" w:rsidRDefault="00E914B2">
            <w:pPr>
              <w:jc w:val="center"/>
              <w:rPr>
                <w:rFonts w:ascii="Arial MT" w:hAnsi="Arial MT"/>
                <w:color w:val="161616"/>
                <w:sz w:val="18"/>
                <w:szCs w:val="18"/>
              </w:rPr>
            </w:pPr>
            <w:r>
              <w:rPr>
                <w:rFonts w:ascii="Arial MT" w:hAnsi="Arial MT"/>
                <w:color w:val="161616"/>
                <w:sz w:val="18"/>
                <w:szCs w:val="18"/>
              </w:rPr>
              <w:t>5.00</w:t>
            </w:r>
          </w:p>
        </w:tc>
      </w:tr>
      <w:tr w:rsidR="00E914B2" w14:paraId="59D7FCB2" w14:textId="77777777" w:rsidTr="00E914B2">
        <w:trPr>
          <w:trHeight w:val="480"/>
        </w:trPr>
        <w:tc>
          <w:tcPr>
            <w:tcW w:w="740" w:type="dxa"/>
            <w:tcBorders>
              <w:top w:val="nil"/>
              <w:left w:val="single" w:sz="4" w:space="0" w:color="000000"/>
              <w:bottom w:val="single" w:sz="4" w:space="0" w:color="000000"/>
              <w:right w:val="nil"/>
            </w:tcBorders>
            <w:shd w:val="clear" w:color="auto" w:fill="auto"/>
            <w:vAlign w:val="center"/>
            <w:hideMark/>
          </w:tcPr>
          <w:p w14:paraId="5A9782C7" w14:textId="77777777" w:rsidR="00E914B2" w:rsidRDefault="00E914B2">
            <w:pPr>
              <w:jc w:val="cente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181005C" w14:textId="77777777" w:rsidR="00E914B2" w:rsidRDefault="00E914B2">
            <w:pPr>
              <w:rPr>
                <w:rFonts w:ascii="Arial MT" w:hAnsi="Arial MT"/>
                <w:sz w:val="18"/>
                <w:szCs w:val="18"/>
              </w:rPr>
            </w:pPr>
            <w:r>
              <w:rPr>
                <w:rFonts w:ascii="Arial MT" w:hAnsi="Arial MT"/>
                <w:sz w:val="18"/>
                <w:szCs w:val="18"/>
              </w:rPr>
              <w:t>Desmontaje de sensores de Humo, montaje de Sensor de Temperatura y Pruebas</w:t>
            </w:r>
          </w:p>
        </w:tc>
        <w:tc>
          <w:tcPr>
            <w:tcW w:w="1220" w:type="dxa"/>
            <w:tcBorders>
              <w:top w:val="nil"/>
              <w:left w:val="nil"/>
              <w:bottom w:val="single" w:sz="4" w:space="0" w:color="auto"/>
              <w:right w:val="single" w:sz="4" w:space="0" w:color="auto"/>
            </w:tcBorders>
            <w:shd w:val="clear" w:color="auto" w:fill="auto"/>
            <w:vAlign w:val="center"/>
            <w:hideMark/>
          </w:tcPr>
          <w:p w14:paraId="4CF78AC2"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4F931D4D" w14:textId="77777777" w:rsidR="00E914B2" w:rsidRDefault="00E914B2">
            <w:pPr>
              <w:jc w:val="center"/>
              <w:rPr>
                <w:color w:val="000000"/>
                <w:sz w:val="18"/>
                <w:szCs w:val="18"/>
              </w:rPr>
            </w:pPr>
            <w:r>
              <w:rPr>
                <w:color w:val="000000"/>
                <w:sz w:val="18"/>
                <w:szCs w:val="18"/>
              </w:rPr>
              <w:t> </w:t>
            </w:r>
          </w:p>
        </w:tc>
      </w:tr>
      <w:tr w:rsidR="00E914B2" w14:paraId="563A59CE"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4E061DD1"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3.12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BB2BD01" w14:textId="77777777" w:rsidR="00E914B2" w:rsidRDefault="00E914B2">
            <w:pPr>
              <w:rPr>
                <w:rFonts w:ascii="Arial" w:hAnsi="Arial" w:cs="Arial"/>
                <w:b/>
                <w:bCs/>
                <w:sz w:val="18"/>
                <w:szCs w:val="18"/>
              </w:rPr>
            </w:pPr>
            <w:r>
              <w:rPr>
                <w:rFonts w:ascii="Arial" w:hAnsi="Arial" w:cs="Arial"/>
                <w:b/>
                <w:bCs/>
                <w:sz w:val="18"/>
                <w:szCs w:val="18"/>
              </w:rPr>
              <w:t>Mantenimiento Preventivo Anual y pruebas de Operatividad</w:t>
            </w:r>
          </w:p>
        </w:tc>
        <w:tc>
          <w:tcPr>
            <w:tcW w:w="1220" w:type="dxa"/>
            <w:tcBorders>
              <w:top w:val="nil"/>
              <w:left w:val="nil"/>
              <w:bottom w:val="single" w:sz="4" w:space="0" w:color="auto"/>
              <w:right w:val="single" w:sz="4" w:space="0" w:color="auto"/>
            </w:tcBorders>
            <w:shd w:val="clear" w:color="auto" w:fill="auto"/>
            <w:vAlign w:val="center"/>
            <w:hideMark/>
          </w:tcPr>
          <w:p w14:paraId="7309C6A5" w14:textId="0244B7D2" w:rsidR="00E914B2" w:rsidRDefault="00E914B2">
            <w:pPr>
              <w:jc w:val="center"/>
              <w:rPr>
                <w:rFonts w:ascii="Arial MT" w:hAnsi="Arial MT"/>
                <w:sz w:val="18"/>
                <w:szCs w:val="18"/>
              </w:rPr>
            </w:pPr>
            <w:r>
              <w:rPr>
                <w:rFonts w:ascii="Arial MT" w:hAnsi="Arial MT"/>
                <w:color w:val="161616"/>
                <w:sz w:val="18"/>
                <w:szCs w:val="18"/>
              </w:rPr>
              <w:t>Pt</w:t>
            </w:r>
            <w:r w:rsidR="00880219">
              <w:rPr>
                <w:rFonts w:ascii="Arial MT" w:hAnsi="Arial MT"/>
                <w:color w:val="161616"/>
                <w:sz w:val="18"/>
                <w:szCs w:val="18"/>
              </w:rPr>
              <w:t>o</w:t>
            </w:r>
          </w:p>
        </w:tc>
        <w:tc>
          <w:tcPr>
            <w:tcW w:w="1240" w:type="dxa"/>
            <w:tcBorders>
              <w:top w:val="nil"/>
              <w:left w:val="nil"/>
              <w:bottom w:val="single" w:sz="4" w:space="0" w:color="auto"/>
              <w:right w:val="single" w:sz="4" w:space="0" w:color="auto"/>
            </w:tcBorders>
            <w:shd w:val="clear" w:color="auto" w:fill="auto"/>
            <w:noWrap/>
            <w:vAlign w:val="center"/>
            <w:hideMark/>
          </w:tcPr>
          <w:p w14:paraId="5916AEBC" w14:textId="77777777" w:rsidR="00E914B2" w:rsidRDefault="00E914B2">
            <w:pPr>
              <w:jc w:val="center"/>
              <w:rPr>
                <w:rFonts w:ascii="Arial MT" w:hAnsi="Arial MT"/>
                <w:color w:val="161616"/>
                <w:sz w:val="18"/>
                <w:szCs w:val="18"/>
              </w:rPr>
            </w:pPr>
            <w:r>
              <w:rPr>
                <w:rFonts w:ascii="Arial MT" w:hAnsi="Arial MT"/>
                <w:color w:val="161616"/>
                <w:sz w:val="18"/>
                <w:szCs w:val="18"/>
              </w:rPr>
              <w:t>125.00</w:t>
            </w:r>
          </w:p>
        </w:tc>
      </w:tr>
      <w:tr w:rsidR="00E914B2" w14:paraId="3668D45C" w14:textId="77777777" w:rsidTr="00E914B2">
        <w:trPr>
          <w:trHeight w:val="960"/>
        </w:trPr>
        <w:tc>
          <w:tcPr>
            <w:tcW w:w="740" w:type="dxa"/>
            <w:tcBorders>
              <w:top w:val="nil"/>
              <w:left w:val="single" w:sz="4" w:space="0" w:color="000000"/>
              <w:bottom w:val="single" w:sz="4" w:space="0" w:color="000000"/>
              <w:right w:val="nil"/>
            </w:tcBorders>
            <w:shd w:val="clear" w:color="auto" w:fill="auto"/>
            <w:vAlign w:val="center"/>
            <w:hideMark/>
          </w:tcPr>
          <w:p w14:paraId="1794292D" w14:textId="77777777" w:rsidR="00E914B2" w:rsidRDefault="00E914B2">
            <w:pPr>
              <w:rPr>
                <w:color w:val="000000"/>
                <w:sz w:val="18"/>
                <w:szCs w:val="18"/>
              </w:rPr>
            </w:pPr>
            <w:r>
              <w:rPr>
                <w:color w:val="000000"/>
                <w:sz w:val="18"/>
                <w:szCs w:val="18"/>
              </w:rPr>
              <w:t> </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9FC680F" w14:textId="1C2A766E" w:rsidR="00E914B2" w:rsidRDefault="00E914B2">
            <w:pPr>
              <w:rPr>
                <w:color w:val="000000"/>
                <w:sz w:val="18"/>
                <w:szCs w:val="18"/>
              </w:rPr>
            </w:pPr>
            <w:r>
              <w:rPr>
                <w:rFonts w:ascii="Arial MT" w:hAnsi="Arial MT"/>
                <w:sz w:val="18"/>
                <w:szCs w:val="18"/>
              </w:rPr>
              <w:t>Limpieza interna y externa, pruebas de voltaje, amperaje, verificación de Operatividad Pruebas de equipos y</w:t>
            </w:r>
            <w:r w:rsidR="00880219">
              <w:rPr>
                <w:rFonts w:ascii="Arial MT" w:hAnsi="Arial MT"/>
                <w:sz w:val="18"/>
                <w:szCs w:val="18"/>
              </w:rPr>
              <w:t xml:space="preserve"> </w:t>
            </w:r>
            <w:r>
              <w:rPr>
                <w:rFonts w:ascii="Arial MT" w:hAnsi="Arial MT"/>
                <w:sz w:val="18"/>
                <w:szCs w:val="18"/>
              </w:rPr>
              <w:t>Puesta en Marcha de los Sistemas de Luces de Emergencia y Detección y Alarma</w:t>
            </w:r>
          </w:p>
        </w:tc>
        <w:tc>
          <w:tcPr>
            <w:tcW w:w="1220" w:type="dxa"/>
            <w:tcBorders>
              <w:top w:val="nil"/>
              <w:left w:val="nil"/>
              <w:bottom w:val="single" w:sz="4" w:space="0" w:color="auto"/>
              <w:right w:val="single" w:sz="4" w:space="0" w:color="auto"/>
            </w:tcBorders>
            <w:shd w:val="clear" w:color="auto" w:fill="auto"/>
            <w:vAlign w:val="center"/>
            <w:hideMark/>
          </w:tcPr>
          <w:p w14:paraId="5330D094" w14:textId="77777777" w:rsidR="00E914B2" w:rsidRDefault="00E914B2">
            <w:pPr>
              <w:jc w:val="cente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12BEA266" w14:textId="77777777" w:rsidR="00E914B2" w:rsidRDefault="00E914B2">
            <w:pPr>
              <w:jc w:val="center"/>
              <w:rPr>
                <w:color w:val="000000"/>
                <w:sz w:val="18"/>
                <w:szCs w:val="18"/>
              </w:rPr>
            </w:pPr>
            <w:r>
              <w:rPr>
                <w:color w:val="000000"/>
                <w:sz w:val="18"/>
                <w:szCs w:val="18"/>
              </w:rPr>
              <w:t> </w:t>
            </w:r>
          </w:p>
        </w:tc>
      </w:tr>
      <w:tr w:rsidR="00E914B2" w14:paraId="20469661" w14:textId="77777777" w:rsidTr="00E914B2">
        <w:trPr>
          <w:trHeight w:val="255"/>
        </w:trPr>
        <w:tc>
          <w:tcPr>
            <w:tcW w:w="740" w:type="dxa"/>
            <w:tcBorders>
              <w:top w:val="nil"/>
              <w:left w:val="single" w:sz="4" w:space="0" w:color="000000"/>
              <w:bottom w:val="single" w:sz="4" w:space="0" w:color="000000"/>
              <w:right w:val="nil"/>
            </w:tcBorders>
            <w:shd w:val="clear" w:color="000000" w:fill="BEBEBE"/>
            <w:noWrap/>
            <w:vAlign w:val="center"/>
            <w:hideMark/>
          </w:tcPr>
          <w:p w14:paraId="6EA794D3"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4.00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2E0566D4" w14:textId="77777777" w:rsidR="00E914B2" w:rsidRDefault="00E914B2">
            <w:pPr>
              <w:rPr>
                <w:rFonts w:ascii="Arial" w:hAnsi="Arial" w:cs="Arial"/>
                <w:b/>
                <w:bCs/>
                <w:sz w:val="18"/>
                <w:szCs w:val="18"/>
              </w:rPr>
            </w:pPr>
            <w:r>
              <w:rPr>
                <w:rFonts w:ascii="Arial" w:hAnsi="Arial" w:cs="Arial"/>
                <w:b/>
                <w:bCs/>
                <w:sz w:val="18"/>
                <w:szCs w:val="18"/>
              </w:rPr>
              <w:t>EXTINTORES PORTATILES</w:t>
            </w:r>
          </w:p>
        </w:tc>
      </w:tr>
      <w:tr w:rsidR="00E914B2" w14:paraId="65BE67D1"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4F03C607"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4.1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ED0DC9F" w14:textId="77777777" w:rsidR="00E914B2" w:rsidRDefault="00E914B2">
            <w:pPr>
              <w:rPr>
                <w:rFonts w:ascii="Arial" w:hAnsi="Arial" w:cs="Arial"/>
                <w:b/>
                <w:bCs/>
                <w:sz w:val="18"/>
                <w:szCs w:val="18"/>
              </w:rPr>
            </w:pPr>
            <w:r>
              <w:rPr>
                <w:rFonts w:ascii="Arial" w:hAnsi="Arial" w:cs="Arial"/>
                <w:b/>
                <w:bCs/>
                <w:sz w:val="18"/>
                <w:szCs w:val="18"/>
              </w:rPr>
              <w:t>Implementación de Letreros de identificación y Ubicación</w:t>
            </w:r>
          </w:p>
        </w:tc>
        <w:tc>
          <w:tcPr>
            <w:tcW w:w="1220" w:type="dxa"/>
            <w:tcBorders>
              <w:top w:val="nil"/>
              <w:left w:val="nil"/>
              <w:bottom w:val="single" w:sz="4" w:space="0" w:color="auto"/>
              <w:right w:val="single" w:sz="4" w:space="0" w:color="auto"/>
            </w:tcBorders>
            <w:shd w:val="clear" w:color="auto" w:fill="auto"/>
            <w:vAlign w:val="center"/>
            <w:hideMark/>
          </w:tcPr>
          <w:p w14:paraId="0DACB70D"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5F727CB" w14:textId="77777777" w:rsidR="00E914B2" w:rsidRDefault="00E914B2">
            <w:pPr>
              <w:jc w:val="center"/>
              <w:rPr>
                <w:rFonts w:ascii="Arial MT" w:hAnsi="Arial MT"/>
                <w:color w:val="161616"/>
                <w:sz w:val="18"/>
                <w:szCs w:val="18"/>
              </w:rPr>
            </w:pPr>
            <w:r>
              <w:rPr>
                <w:rFonts w:ascii="Arial MT" w:hAnsi="Arial MT"/>
                <w:color w:val="161616"/>
                <w:sz w:val="18"/>
                <w:szCs w:val="18"/>
              </w:rPr>
              <w:t>33.00</w:t>
            </w:r>
          </w:p>
        </w:tc>
      </w:tr>
      <w:tr w:rsidR="00E914B2" w14:paraId="6E8FC3F7"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54A1AB4B"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4.2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9354B70" w14:textId="0ABE7003" w:rsidR="00E914B2" w:rsidRDefault="00E914B2">
            <w:pPr>
              <w:rPr>
                <w:rFonts w:ascii="Arial" w:hAnsi="Arial" w:cs="Arial"/>
                <w:b/>
                <w:bCs/>
                <w:sz w:val="18"/>
                <w:szCs w:val="18"/>
              </w:rPr>
            </w:pPr>
            <w:r>
              <w:rPr>
                <w:rFonts w:ascii="Arial" w:hAnsi="Arial" w:cs="Arial"/>
                <w:b/>
                <w:bCs/>
                <w:sz w:val="18"/>
                <w:szCs w:val="18"/>
              </w:rPr>
              <w:t xml:space="preserve">Rotulado y </w:t>
            </w:r>
            <w:r w:rsidR="00880219">
              <w:rPr>
                <w:rFonts w:ascii="Arial" w:hAnsi="Arial" w:cs="Arial"/>
                <w:b/>
                <w:bCs/>
                <w:sz w:val="18"/>
                <w:szCs w:val="18"/>
              </w:rPr>
              <w:t>actualización</w:t>
            </w:r>
            <w:r>
              <w:rPr>
                <w:rFonts w:ascii="Arial" w:hAnsi="Arial" w:cs="Arial"/>
                <w:b/>
                <w:bCs/>
                <w:sz w:val="18"/>
                <w:szCs w:val="18"/>
              </w:rPr>
              <w:t xml:space="preserve"> de cartillas de Extintores</w:t>
            </w:r>
          </w:p>
        </w:tc>
        <w:tc>
          <w:tcPr>
            <w:tcW w:w="1220" w:type="dxa"/>
            <w:tcBorders>
              <w:top w:val="nil"/>
              <w:left w:val="nil"/>
              <w:bottom w:val="single" w:sz="4" w:space="0" w:color="auto"/>
              <w:right w:val="single" w:sz="4" w:space="0" w:color="auto"/>
            </w:tcBorders>
            <w:shd w:val="clear" w:color="auto" w:fill="auto"/>
            <w:vAlign w:val="center"/>
            <w:hideMark/>
          </w:tcPr>
          <w:p w14:paraId="6C9BF6CE"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365824FD" w14:textId="77777777" w:rsidR="00E914B2" w:rsidRDefault="00E914B2">
            <w:pPr>
              <w:jc w:val="center"/>
              <w:rPr>
                <w:rFonts w:ascii="Arial MT" w:hAnsi="Arial MT"/>
                <w:color w:val="161616"/>
                <w:sz w:val="18"/>
                <w:szCs w:val="18"/>
              </w:rPr>
            </w:pPr>
            <w:r>
              <w:rPr>
                <w:rFonts w:ascii="Arial MT" w:hAnsi="Arial MT"/>
                <w:color w:val="161616"/>
                <w:sz w:val="18"/>
                <w:szCs w:val="18"/>
              </w:rPr>
              <w:t>33.00</w:t>
            </w:r>
          </w:p>
        </w:tc>
      </w:tr>
      <w:tr w:rsidR="00E914B2" w14:paraId="1C9B52DD"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1C5DD491"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4.3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56B07FA3" w14:textId="77777777" w:rsidR="00E914B2" w:rsidRDefault="00E914B2">
            <w:pPr>
              <w:rPr>
                <w:rFonts w:ascii="Arial" w:hAnsi="Arial" w:cs="Arial"/>
                <w:b/>
                <w:bCs/>
                <w:sz w:val="18"/>
                <w:szCs w:val="18"/>
              </w:rPr>
            </w:pPr>
            <w:r>
              <w:rPr>
                <w:rFonts w:ascii="Arial" w:hAnsi="Arial" w:cs="Arial"/>
                <w:b/>
                <w:bCs/>
                <w:sz w:val="18"/>
                <w:szCs w:val="18"/>
              </w:rPr>
              <w:t>Limpieza y Pintado de gabinetes</w:t>
            </w:r>
          </w:p>
        </w:tc>
        <w:tc>
          <w:tcPr>
            <w:tcW w:w="1220" w:type="dxa"/>
            <w:tcBorders>
              <w:top w:val="nil"/>
              <w:left w:val="nil"/>
              <w:bottom w:val="single" w:sz="4" w:space="0" w:color="auto"/>
              <w:right w:val="single" w:sz="4" w:space="0" w:color="auto"/>
            </w:tcBorders>
            <w:shd w:val="clear" w:color="auto" w:fill="auto"/>
            <w:vAlign w:val="center"/>
            <w:hideMark/>
          </w:tcPr>
          <w:p w14:paraId="4C1D7C90"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22406CD1" w14:textId="77777777" w:rsidR="00E914B2" w:rsidRDefault="00E914B2">
            <w:pPr>
              <w:jc w:val="center"/>
              <w:rPr>
                <w:rFonts w:ascii="Arial MT" w:hAnsi="Arial MT"/>
                <w:color w:val="161616"/>
                <w:sz w:val="18"/>
                <w:szCs w:val="18"/>
              </w:rPr>
            </w:pPr>
            <w:r>
              <w:rPr>
                <w:rFonts w:ascii="Arial MT" w:hAnsi="Arial MT"/>
                <w:color w:val="161616"/>
                <w:sz w:val="18"/>
                <w:szCs w:val="18"/>
              </w:rPr>
              <w:t>33.00</w:t>
            </w:r>
          </w:p>
        </w:tc>
      </w:tr>
      <w:tr w:rsidR="00E914B2" w14:paraId="5D340A8F"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0DC69FF6"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4.4</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7F35246" w14:textId="77777777" w:rsidR="00E914B2" w:rsidRDefault="00E914B2">
            <w:pPr>
              <w:rPr>
                <w:rFonts w:ascii="Arial" w:hAnsi="Arial" w:cs="Arial"/>
                <w:b/>
                <w:bCs/>
                <w:sz w:val="18"/>
                <w:szCs w:val="18"/>
              </w:rPr>
            </w:pPr>
            <w:r>
              <w:rPr>
                <w:rFonts w:ascii="Arial" w:hAnsi="Arial" w:cs="Arial"/>
                <w:b/>
                <w:bCs/>
                <w:sz w:val="18"/>
                <w:szCs w:val="18"/>
              </w:rPr>
              <w:t>Recarga de todos los Extintores - vence en septiembre</w:t>
            </w:r>
          </w:p>
        </w:tc>
        <w:tc>
          <w:tcPr>
            <w:tcW w:w="1220" w:type="dxa"/>
            <w:tcBorders>
              <w:top w:val="nil"/>
              <w:left w:val="nil"/>
              <w:bottom w:val="single" w:sz="4" w:space="0" w:color="auto"/>
              <w:right w:val="single" w:sz="4" w:space="0" w:color="auto"/>
            </w:tcBorders>
            <w:shd w:val="clear" w:color="auto" w:fill="auto"/>
            <w:vAlign w:val="center"/>
            <w:hideMark/>
          </w:tcPr>
          <w:p w14:paraId="6CA7F9DB" w14:textId="77777777" w:rsidR="00E914B2" w:rsidRDefault="00E914B2">
            <w:pPr>
              <w:jc w:val="center"/>
              <w:rPr>
                <w:rFonts w:ascii="Arial MT" w:hAnsi="Arial MT"/>
                <w:sz w:val="18"/>
                <w:szCs w:val="18"/>
              </w:rPr>
            </w:pPr>
            <w:r>
              <w:rPr>
                <w:rFonts w:ascii="Arial MT" w:hAnsi="Arial MT"/>
                <w:color w:val="161616"/>
                <w:sz w:val="18"/>
                <w:szCs w:val="18"/>
              </w:rPr>
              <w:t>UND</w:t>
            </w:r>
          </w:p>
        </w:tc>
        <w:tc>
          <w:tcPr>
            <w:tcW w:w="1240" w:type="dxa"/>
            <w:tcBorders>
              <w:top w:val="nil"/>
              <w:left w:val="nil"/>
              <w:bottom w:val="single" w:sz="4" w:space="0" w:color="auto"/>
              <w:right w:val="single" w:sz="4" w:space="0" w:color="auto"/>
            </w:tcBorders>
            <w:shd w:val="clear" w:color="auto" w:fill="auto"/>
            <w:noWrap/>
            <w:vAlign w:val="center"/>
            <w:hideMark/>
          </w:tcPr>
          <w:p w14:paraId="032929C5" w14:textId="77777777" w:rsidR="00E914B2" w:rsidRDefault="00E914B2">
            <w:pPr>
              <w:jc w:val="center"/>
              <w:rPr>
                <w:rFonts w:ascii="Arial MT" w:hAnsi="Arial MT"/>
                <w:color w:val="161616"/>
                <w:sz w:val="18"/>
                <w:szCs w:val="18"/>
              </w:rPr>
            </w:pPr>
            <w:r>
              <w:rPr>
                <w:rFonts w:ascii="Arial MT" w:hAnsi="Arial MT"/>
                <w:color w:val="161616"/>
                <w:sz w:val="18"/>
                <w:szCs w:val="18"/>
              </w:rPr>
              <w:t>33.00</w:t>
            </w:r>
          </w:p>
        </w:tc>
      </w:tr>
      <w:tr w:rsidR="00E914B2" w14:paraId="0FCE13C4" w14:textId="77777777" w:rsidTr="00E914B2">
        <w:trPr>
          <w:trHeight w:val="255"/>
        </w:trPr>
        <w:tc>
          <w:tcPr>
            <w:tcW w:w="740" w:type="dxa"/>
            <w:tcBorders>
              <w:top w:val="nil"/>
              <w:left w:val="single" w:sz="4" w:space="0" w:color="000000"/>
              <w:bottom w:val="single" w:sz="4" w:space="0" w:color="000000"/>
              <w:right w:val="nil"/>
            </w:tcBorders>
            <w:shd w:val="clear" w:color="auto" w:fill="auto"/>
            <w:noWrap/>
            <w:vAlign w:val="center"/>
            <w:hideMark/>
          </w:tcPr>
          <w:p w14:paraId="3085FF4C"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4.5</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F9FCDF2" w14:textId="77777777" w:rsidR="00E914B2" w:rsidRDefault="00E914B2">
            <w:pPr>
              <w:rPr>
                <w:rFonts w:ascii="Arial" w:hAnsi="Arial" w:cs="Arial"/>
                <w:b/>
                <w:bCs/>
                <w:sz w:val="18"/>
                <w:szCs w:val="18"/>
              </w:rPr>
            </w:pPr>
            <w:r>
              <w:rPr>
                <w:rFonts w:ascii="Arial" w:hAnsi="Arial" w:cs="Arial"/>
                <w:b/>
                <w:bCs/>
                <w:sz w:val="18"/>
                <w:szCs w:val="18"/>
              </w:rPr>
              <w:t>Capacitación y uso de manejo de Extintores</w:t>
            </w:r>
          </w:p>
        </w:tc>
        <w:tc>
          <w:tcPr>
            <w:tcW w:w="1220" w:type="dxa"/>
            <w:tcBorders>
              <w:top w:val="nil"/>
              <w:left w:val="nil"/>
              <w:bottom w:val="single" w:sz="4" w:space="0" w:color="auto"/>
              <w:right w:val="single" w:sz="4" w:space="0" w:color="auto"/>
            </w:tcBorders>
            <w:shd w:val="clear" w:color="auto" w:fill="auto"/>
            <w:vAlign w:val="center"/>
            <w:hideMark/>
          </w:tcPr>
          <w:p w14:paraId="50AC6D64" w14:textId="367745C3" w:rsidR="00E914B2" w:rsidRDefault="00880219">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01ED832D"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AF975C6" w14:textId="77777777" w:rsidTr="00E914B2">
        <w:trPr>
          <w:trHeight w:val="255"/>
        </w:trPr>
        <w:tc>
          <w:tcPr>
            <w:tcW w:w="740" w:type="dxa"/>
            <w:tcBorders>
              <w:top w:val="nil"/>
              <w:left w:val="single" w:sz="4" w:space="0" w:color="000000"/>
              <w:bottom w:val="single" w:sz="4" w:space="0" w:color="000000"/>
              <w:right w:val="nil"/>
            </w:tcBorders>
            <w:shd w:val="clear" w:color="000000" w:fill="BEBEBE"/>
            <w:noWrap/>
            <w:vAlign w:val="center"/>
            <w:hideMark/>
          </w:tcPr>
          <w:p w14:paraId="6FD90571" w14:textId="77777777" w:rsidR="00E914B2" w:rsidRDefault="00E914B2">
            <w:pPr>
              <w:jc w:val="right"/>
              <w:rPr>
                <w:rFonts w:ascii="Arial" w:hAnsi="Arial" w:cs="Arial"/>
                <w:b/>
                <w:bCs/>
                <w:color w:val="000000"/>
                <w:sz w:val="18"/>
                <w:szCs w:val="18"/>
              </w:rPr>
            </w:pPr>
            <w:r>
              <w:rPr>
                <w:rFonts w:ascii="Arial" w:hAnsi="Arial" w:cs="Arial"/>
                <w:b/>
                <w:bCs/>
                <w:color w:val="000000"/>
                <w:sz w:val="18"/>
                <w:szCs w:val="18"/>
              </w:rPr>
              <w:t>6.00</w:t>
            </w:r>
          </w:p>
        </w:tc>
        <w:tc>
          <w:tcPr>
            <w:tcW w:w="7640"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73B2BC94" w14:textId="77777777" w:rsidR="00E914B2" w:rsidRDefault="00E914B2">
            <w:pPr>
              <w:rPr>
                <w:rFonts w:ascii="Arial" w:hAnsi="Arial" w:cs="Arial"/>
                <w:b/>
                <w:bCs/>
                <w:sz w:val="18"/>
                <w:szCs w:val="18"/>
              </w:rPr>
            </w:pPr>
            <w:r>
              <w:rPr>
                <w:rFonts w:ascii="Arial" w:hAnsi="Arial" w:cs="Arial"/>
                <w:b/>
                <w:bCs/>
                <w:sz w:val="18"/>
                <w:szCs w:val="18"/>
              </w:rPr>
              <w:t>SUMINISTRO E INSTALACION TABLEROS ADICIONALES</w:t>
            </w:r>
          </w:p>
        </w:tc>
      </w:tr>
      <w:tr w:rsidR="00E914B2" w14:paraId="6AB91426"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3F27F815"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6.1</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7B651E95" w14:textId="4B6E049E" w:rsidR="00E914B2" w:rsidRDefault="00E914B2">
            <w:pPr>
              <w:rPr>
                <w:rFonts w:ascii="Arial" w:hAnsi="Arial" w:cs="Arial"/>
                <w:b/>
                <w:bCs/>
                <w:sz w:val="18"/>
                <w:szCs w:val="18"/>
              </w:rPr>
            </w:pPr>
            <w:r>
              <w:rPr>
                <w:rFonts w:ascii="Arial" w:hAnsi="Arial" w:cs="Arial"/>
                <w:b/>
                <w:bCs/>
                <w:sz w:val="18"/>
                <w:szCs w:val="18"/>
              </w:rPr>
              <w:t>Sub Tablero STD-</w:t>
            </w:r>
            <w:r w:rsidR="00880219">
              <w:rPr>
                <w:rFonts w:ascii="Arial" w:hAnsi="Arial" w:cs="Arial"/>
                <w:b/>
                <w:bCs/>
                <w:sz w:val="18"/>
                <w:szCs w:val="18"/>
              </w:rPr>
              <w:t>7 PERGOLA</w:t>
            </w:r>
            <w:r>
              <w:rPr>
                <w:rFonts w:ascii="Arial" w:hAnsi="Arial" w:cs="Arial"/>
                <w:b/>
                <w:bCs/>
                <w:sz w:val="18"/>
                <w:szCs w:val="18"/>
              </w:rPr>
              <w:t xml:space="preserve"> Implementado llaves </w:t>
            </w:r>
            <w:r w:rsidR="00880219">
              <w:rPr>
                <w:rFonts w:ascii="Arial" w:hAnsi="Arial" w:cs="Arial"/>
                <w:b/>
                <w:bCs/>
                <w:sz w:val="18"/>
                <w:szCs w:val="18"/>
              </w:rPr>
              <w:t>Schneider</w:t>
            </w:r>
            <w:r>
              <w:rPr>
                <w:rFonts w:ascii="Arial" w:hAnsi="Arial" w:cs="Arial"/>
                <w:b/>
                <w:bCs/>
                <w:sz w:val="18"/>
                <w:szCs w:val="18"/>
              </w:rPr>
              <w:t xml:space="preserve"> 12 polos + 4 diferenciales</w:t>
            </w:r>
          </w:p>
        </w:tc>
        <w:tc>
          <w:tcPr>
            <w:tcW w:w="1220" w:type="dxa"/>
            <w:tcBorders>
              <w:top w:val="nil"/>
              <w:left w:val="nil"/>
              <w:bottom w:val="single" w:sz="4" w:space="0" w:color="auto"/>
              <w:right w:val="single" w:sz="4" w:space="0" w:color="auto"/>
            </w:tcBorders>
            <w:shd w:val="clear" w:color="auto" w:fill="auto"/>
            <w:vAlign w:val="center"/>
            <w:hideMark/>
          </w:tcPr>
          <w:p w14:paraId="71533BFA"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2130DDC8"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531810BF"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5946F57B"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6.2</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2445D4F" w14:textId="503EB5E7" w:rsidR="00E914B2" w:rsidRDefault="00E914B2">
            <w:pPr>
              <w:rPr>
                <w:rFonts w:ascii="Arial" w:hAnsi="Arial" w:cs="Arial"/>
                <w:b/>
                <w:bCs/>
                <w:sz w:val="18"/>
                <w:szCs w:val="18"/>
              </w:rPr>
            </w:pPr>
            <w:r>
              <w:rPr>
                <w:rFonts w:ascii="Arial" w:hAnsi="Arial" w:cs="Arial"/>
                <w:b/>
                <w:bCs/>
                <w:sz w:val="18"/>
                <w:szCs w:val="18"/>
              </w:rPr>
              <w:t xml:space="preserve">Tablero en </w:t>
            </w:r>
            <w:r w:rsidR="00880219">
              <w:rPr>
                <w:rFonts w:ascii="Arial" w:hAnsi="Arial" w:cs="Arial"/>
                <w:b/>
                <w:bCs/>
                <w:sz w:val="18"/>
                <w:szCs w:val="18"/>
              </w:rPr>
              <w:t>depósito</w:t>
            </w:r>
            <w:r>
              <w:rPr>
                <w:rFonts w:ascii="Arial" w:hAnsi="Arial" w:cs="Arial"/>
                <w:b/>
                <w:bCs/>
                <w:sz w:val="18"/>
                <w:szCs w:val="18"/>
              </w:rPr>
              <w:t xml:space="preserve"> </w:t>
            </w:r>
            <w:r w:rsidR="00880219">
              <w:rPr>
                <w:rFonts w:ascii="Arial" w:hAnsi="Arial" w:cs="Arial"/>
                <w:b/>
                <w:bCs/>
                <w:sz w:val="18"/>
                <w:szCs w:val="18"/>
              </w:rPr>
              <w:t>PERGOLA implementado</w:t>
            </w:r>
            <w:r>
              <w:rPr>
                <w:rFonts w:ascii="Arial" w:hAnsi="Arial" w:cs="Arial"/>
                <w:b/>
                <w:bCs/>
                <w:sz w:val="18"/>
                <w:szCs w:val="18"/>
              </w:rPr>
              <w:t xml:space="preserve"> 12 polos + 2 diferenciales Schneider</w:t>
            </w:r>
          </w:p>
        </w:tc>
        <w:tc>
          <w:tcPr>
            <w:tcW w:w="1220" w:type="dxa"/>
            <w:tcBorders>
              <w:top w:val="nil"/>
              <w:left w:val="nil"/>
              <w:bottom w:val="single" w:sz="4" w:space="0" w:color="auto"/>
              <w:right w:val="single" w:sz="4" w:space="0" w:color="auto"/>
            </w:tcBorders>
            <w:shd w:val="clear" w:color="auto" w:fill="auto"/>
            <w:vAlign w:val="center"/>
            <w:hideMark/>
          </w:tcPr>
          <w:p w14:paraId="63BC4935"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49516838"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72690C52"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5D475882"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6.3</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151B6D5D" w14:textId="77777777" w:rsidR="00E914B2" w:rsidRDefault="00E914B2">
            <w:pPr>
              <w:rPr>
                <w:rFonts w:ascii="Arial" w:hAnsi="Arial" w:cs="Arial"/>
                <w:b/>
                <w:bCs/>
                <w:sz w:val="18"/>
                <w:szCs w:val="18"/>
              </w:rPr>
            </w:pPr>
            <w:r>
              <w:rPr>
                <w:rFonts w:ascii="Arial" w:hAnsi="Arial" w:cs="Arial"/>
                <w:b/>
                <w:bCs/>
                <w:sz w:val="18"/>
                <w:szCs w:val="18"/>
              </w:rPr>
              <w:t>Tablero STD-6 Implementado Salom Recepciones 12 Polos + 2 Diferenciales</w:t>
            </w:r>
          </w:p>
        </w:tc>
        <w:tc>
          <w:tcPr>
            <w:tcW w:w="1220" w:type="dxa"/>
            <w:tcBorders>
              <w:top w:val="nil"/>
              <w:left w:val="nil"/>
              <w:bottom w:val="single" w:sz="4" w:space="0" w:color="auto"/>
              <w:right w:val="single" w:sz="4" w:space="0" w:color="auto"/>
            </w:tcBorders>
            <w:shd w:val="clear" w:color="auto" w:fill="auto"/>
            <w:vAlign w:val="center"/>
            <w:hideMark/>
          </w:tcPr>
          <w:p w14:paraId="583F3F1B"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0D64E31A"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22251763" w14:textId="77777777" w:rsidTr="00E914B2">
        <w:trPr>
          <w:trHeight w:val="480"/>
        </w:trPr>
        <w:tc>
          <w:tcPr>
            <w:tcW w:w="740" w:type="dxa"/>
            <w:tcBorders>
              <w:top w:val="nil"/>
              <w:left w:val="single" w:sz="4" w:space="0" w:color="000000"/>
              <w:bottom w:val="single" w:sz="4" w:space="0" w:color="000000"/>
              <w:right w:val="nil"/>
            </w:tcBorders>
            <w:shd w:val="clear" w:color="auto" w:fill="auto"/>
            <w:noWrap/>
            <w:vAlign w:val="center"/>
            <w:hideMark/>
          </w:tcPr>
          <w:p w14:paraId="430AA89D"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6.4</w:t>
            </w: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0AF36E93" w14:textId="1BAFF21F" w:rsidR="00E914B2" w:rsidRDefault="00E914B2">
            <w:pPr>
              <w:rPr>
                <w:rFonts w:ascii="Arial" w:hAnsi="Arial" w:cs="Arial"/>
                <w:b/>
                <w:bCs/>
                <w:sz w:val="18"/>
                <w:szCs w:val="18"/>
              </w:rPr>
            </w:pPr>
            <w:r>
              <w:rPr>
                <w:rFonts w:ascii="Arial" w:hAnsi="Arial" w:cs="Arial"/>
                <w:b/>
                <w:bCs/>
                <w:sz w:val="18"/>
                <w:szCs w:val="18"/>
              </w:rPr>
              <w:t xml:space="preserve">Tablero TD </w:t>
            </w:r>
            <w:r w:rsidR="00880219">
              <w:rPr>
                <w:rFonts w:ascii="Arial" w:hAnsi="Arial" w:cs="Arial"/>
                <w:b/>
                <w:bCs/>
                <w:sz w:val="18"/>
                <w:szCs w:val="18"/>
              </w:rPr>
              <w:t>COCINA de</w:t>
            </w:r>
            <w:r>
              <w:rPr>
                <w:rFonts w:ascii="Arial" w:hAnsi="Arial" w:cs="Arial"/>
                <w:b/>
                <w:bCs/>
                <w:sz w:val="18"/>
                <w:szCs w:val="18"/>
              </w:rPr>
              <w:t xml:space="preserve"> Sala de </w:t>
            </w:r>
            <w:r w:rsidR="00880219">
              <w:rPr>
                <w:rFonts w:ascii="Arial" w:hAnsi="Arial" w:cs="Arial"/>
                <w:b/>
                <w:bCs/>
                <w:sz w:val="18"/>
                <w:szCs w:val="18"/>
              </w:rPr>
              <w:t>Recepciones Implementado</w:t>
            </w:r>
            <w:r>
              <w:rPr>
                <w:rFonts w:ascii="Arial" w:hAnsi="Arial" w:cs="Arial"/>
                <w:b/>
                <w:bCs/>
                <w:sz w:val="18"/>
                <w:szCs w:val="18"/>
              </w:rPr>
              <w:t xml:space="preserve"> Fulbito 30P. + 10 Diferenciales Schneider</w:t>
            </w:r>
          </w:p>
        </w:tc>
        <w:tc>
          <w:tcPr>
            <w:tcW w:w="1220" w:type="dxa"/>
            <w:tcBorders>
              <w:top w:val="nil"/>
              <w:left w:val="nil"/>
              <w:bottom w:val="single" w:sz="4" w:space="0" w:color="auto"/>
              <w:right w:val="single" w:sz="4" w:space="0" w:color="auto"/>
            </w:tcBorders>
            <w:shd w:val="clear" w:color="auto" w:fill="auto"/>
            <w:vAlign w:val="center"/>
            <w:hideMark/>
          </w:tcPr>
          <w:p w14:paraId="37E5A138"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7F66B470"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0310F1F0" w14:textId="77777777" w:rsidTr="00E914B2">
        <w:trPr>
          <w:trHeight w:val="255"/>
        </w:trPr>
        <w:tc>
          <w:tcPr>
            <w:tcW w:w="740" w:type="dxa"/>
            <w:tcBorders>
              <w:top w:val="nil"/>
              <w:left w:val="single" w:sz="4" w:space="0" w:color="000000"/>
              <w:bottom w:val="single" w:sz="4" w:space="0" w:color="auto"/>
              <w:right w:val="single" w:sz="4" w:space="0" w:color="000000"/>
            </w:tcBorders>
            <w:shd w:val="clear" w:color="auto" w:fill="auto"/>
            <w:noWrap/>
            <w:vAlign w:val="center"/>
            <w:hideMark/>
          </w:tcPr>
          <w:p w14:paraId="03FEFD9F" w14:textId="77777777" w:rsidR="00E914B2" w:rsidRDefault="00E914B2">
            <w:pPr>
              <w:jc w:val="center"/>
              <w:rPr>
                <w:rFonts w:ascii="Arial" w:hAnsi="Arial" w:cs="Arial"/>
                <w:b/>
                <w:bCs/>
                <w:color w:val="202B35"/>
                <w:sz w:val="18"/>
                <w:szCs w:val="18"/>
              </w:rPr>
            </w:pPr>
            <w:r>
              <w:rPr>
                <w:rFonts w:ascii="Arial" w:hAnsi="Arial" w:cs="Arial"/>
                <w:b/>
                <w:bCs/>
                <w:color w:val="202B35"/>
                <w:sz w:val="18"/>
                <w:szCs w:val="18"/>
              </w:rPr>
              <w:t>6.5</w:t>
            </w:r>
          </w:p>
        </w:tc>
        <w:tc>
          <w:tcPr>
            <w:tcW w:w="5180" w:type="dxa"/>
            <w:tcBorders>
              <w:top w:val="nil"/>
              <w:left w:val="nil"/>
              <w:bottom w:val="single" w:sz="4" w:space="0" w:color="auto"/>
              <w:right w:val="nil"/>
            </w:tcBorders>
            <w:shd w:val="clear" w:color="auto" w:fill="auto"/>
            <w:vAlign w:val="center"/>
            <w:hideMark/>
          </w:tcPr>
          <w:p w14:paraId="68546944" w14:textId="77777777" w:rsidR="00E914B2" w:rsidRDefault="00E914B2">
            <w:pPr>
              <w:rPr>
                <w:rFonts w:ascii="Arial" w:hAnsi="Arial" w:cs="Arial"/>
                <w:b/>
                <w:bCs/>
                <w:sz w:val="18"/>
                <w:szCs w:val="18"/>
              </w:rPr>
            </w:pPr>
            <w:r>
              <w:rPr>
                <w:rFonts w:ascii="Arial" w:hAnsi="Arial" w:cs="Arial"/>
                <w:b/>
                <w:bCs/>
                <w:sz w:val="18"/>
                <w:szCs w:val="18"/>
              </w:rPr>
              <w:t>Sub. Tablero 18P + 4 llaves + 4 Diferenciales Schneider</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095751DD" w14:textId="77777777" w:rsidR="00E914B2" w:rsidRDefault="00E914B2">
            <w:pPr>
              <w:jc w:val="center"/>
              <w:rPr>
                <w:rFonts w:ascii="Arial MT" w:hAnsi="Arial MT"/>
                <w:sz w:val="18"/>
                <w:szCs w:val="18"/>
              </w:rPr>
            </w:pPr>
            <w:r>
              <w:rPr>
                <w:rFonts w:ascii="Arial MT" w:hAnsi="Arial MT"/>
                <w:color w:val="161616"/>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75EC3DEF" w14:textId="77777777" w:rsidR="00E914B2" w:rsidRDefault="00E914B2">
            <w:pPr>
              <w:jc w:val="center"/>
              <w:rPr>
                <w:rFonts w:ascii="Arial MT" w:hAnsi="Arial MT"/>
                <w:color w:val="161616"/>
                <w:sz w:val="18"/>
                <w:szCs w:val="18"/>
              </w:rPr>
            </w:pPr>
            <w:r>
              <w:rPr>
                <w:rFonts w:ascii="Arial MT" w:hAnsi="Arial MT"/>
                <w:color w:val="161616"/>
                <w:sz w:val="18"/>
                <w:szCs w:val="18"/>
              </w:rPr>
              <w:t>1.00</w:t>
            </w:r>
          </w:p>
        </w:tc>
      </w:tr>
      <w:tr w:rsidR="00E914B2" w14:paraId="1D602B65" w14:textId="77777777" w:rsidTr="00E914B2">
        <w:trPr>
          <w:trHeight w:val="255"/>
        </w:trPr>
        <w:tc>
          <w:tcPr>
            <w:tcW w:w="740" w:type="dxa"/>
            <w:tcBorders>
              <w:top w:val="nil"/>
              <w:left w:val="nil"/>
              <w:bottom w:val="nil"/>
              <w:right w:val="nil"/>
            </w:tcBorders>
            <w:shd w:val="clear" w:color="auto" w:fill="auto"/>
            <w:noWrap/>
            <w:vAlign w:val="center"/>
            <w:hideMark/>
          </w:tcPr>
          <w:p w14:paraId="3C1E3E42" w14:textId="77777777" w:rsidR="00E914B2" w:rsidRDefault="00E914B2">
            <w:pPr>
              <w:jc w:val="center"/>
              <w:rPr>
                <w:rFonts w:ascii="Arial MT" w:hAnsi="Arial MT"/>
                <w:color w:val="161616"/>
                <w:sz w:val="18"/>
                <w:szCs w:val="18"/>
              </w:rPr>
            </w:pPr>
          </w:p>
        </w:tc>
        <w:tc>
          <w:tcPr>
            <w:tcW w:w="5180" w:type="dxa"/>
            <w:tcBorders>
              <w:top w:val="nil"/>
              <w:left w:val="nil"/>
              <w:bottom w:val="nil"/>
              <w:right w:val="nil"/>
            </w:tcBorders>
            <w:shd w:val="clear" w:color="auto" w:fill="auto"/>
            <w:vAlign w:val="center"/>
            <w:hideMark/>
          </w:tcPr>
          <w:p w14:paraId="6F473B0C" w14:textId="77777777" w:rsidR="00E914B2" w:rsidRDefault="00E914B2">
            <w:pPr>
              <w:jc w:val="center"/>
              <w:rPr>
                <w:sz w:val="20"/>
                <w:szCs w:val="20"/>
              </w:rPr>
            </w:pPr>
          </w:p>
        </w:tc>
        <w:tc>
          <w:tcPr>
            <w:tcW w:w="1220" w:type="dxa"/>
            <w:tcBorders>
              <w:top w:val="nil"/>
              <w:left w:val="nil"/>
              <w:bottom w:val="nil"/>
              <w:right w:val="nil"/>
            </w:tcBorders>
            <w:shd w:val="clear" w:color="auto" w:fill="auto"/>
            <w:vAlign w:val="center"/>
            <w:hideMark/>
          </w:tcPr>
          <w:p w14:paraId="1AB140BC" w14:textId="77777777" w:rsidR="00E914B2" w:rsidRDefault="00E914B2">
            <w:pPr>
              <w:rPr>
                <w:sz w:val="20"/>
                <w:szCs w:val="20"/>
              </w:rPr>
            </w:pPr>
          </w:p>
        </w:tc>
        <w:tc>
          <w:tcPr>
            <w:tcW w:w="1240" w:type="dxa"/>
            <w:tcBorders>
              <w:top w:val="nil"/>
              <w:left w:val="nil"/>
              <w:bottom w:val="nil"/>
              <w:right w:val="nil"/>
            </w:tcBorders>
            <w:shd w:val="clear" w:color="auto" w:fill="auto"/>
            <w:noWrap/>
            <w:vAlign w:val="center"/>
            <w:hideMark/>
          </w:tcPr>
          <w:p w14:paraId="1D0D2C10" w14:textId="77777777" w:rsidR="00E914B2" w:rsidRDefault="00E914B2">
            <w:pPr>
              <w:jc w:val="center"/>
              <w:rPr>
                <w:sz w:val="20"/>
                <w:szCs w:val="20"/>
              </w:rPr>
            </w:pPr>
          </w:p>
        </w:tc>
      </w:tr>
    </w:tbl>
    <w:p w14:paraId="412AE8BC" w14:textId="77777777" w:rsidR="000E4E05" w:rsidRPr="00C85571" w:rsidRDefault="000E4E05" w:rsidP="000E4E05">
      <w:pPr>
        <w:spacing w:line="200" w:lineRule="atLeast"/>
        <w:ind w:left="720"/>
        <w:jc w:val="both"/>
        <w:rPr>
          <w:rFonts w:ascii="Century Gothic" w:hAnsi="Century Gothic" w:cs="Arial"/>
          <w:b/>
          <w:sz w:val="22"/>
          <w:szCs w:val="22"/>
        </w:rPr>
      </w:pPr>
      <w:r>
        <w:rPr>
          <w:rFonts w:ascii="Century Gothic" w:hAnsi="Century Gothic" w:cs="Arial"/>
          <w:b/>
          <w:sz w:val="22"/>
          <w:szCs w:val="22"/>
        </w:rPr>
        <w:t>HORARIO DEL SERVICIO</w:t>
      </w:r>
      <w:r w:rsidRPr="00C85571">
        <w:rPr>
          <w:rFonts w:ascii="Century Gothic" w:hAnsi="Century Gothic" w:cs="Arial"/>
          <w:b/>
          <w:sz w:val="22"/>
          <w:szCs w:val="22"/>
        </w:rPr>
        <w:t xml:space="preserve">: </w:t>
      </w:r>
    </w:p>
    <w:p w14:paraId="262F52A2" w14:textId="77777777" w:rsidR="000E4E05" w:rsidRDefault="000E4E05" w:rsidP="000E4E05">
      <w:pPr>
        <w:spacing w:line="200" w:lineRule="atLeast"/>
        <w:ind w:left="284"/>
        <w:jc w:val="both"/>
        <w:rPr>
          <w:rFonts w:ascii="Century Gothic" w:hAnsi="Century Gothic" w:cs="Arial"/>
          <w:b/>
          <w:sz w:val="22"/>
          <w:szCs w:val="22"/>
        </w:rPr>
      </w:pPr>
    </w:p>
    <w:p w14:paraId="0081DEA2" w14:textId="77777777" w:rsidR="000E4E05" w:rsidRPr="00851408" w:rsidRDefault="000E4E05" w:rsidP="000E4E05">
      <w:pPr>
        <w:spacing w:line="200" w:lineRule="atLeast"/>
        <w:ind w:left="720"/>
        <w:jc w:val="both"/>
        <w:rPr>
          <w:rFonts w:ascii="Century Gothic" w:hAnsi="Century Gothic" w:cs="Arial"/>
          <w:sz w:val="22"/>
          <w:szCs w:val="22"/>
        </w:rPr>
      </w:pPr>
      <w:bookmarkStart w:id="3" w:name="_Hlk142929825"/>
      <w:r w:rsidRPr="00851408">
        <w:rPr>
          <w:rFonts w:ascii="Century Gothic" w:hAnsi="Century Gothic" w:cs="Arial"/>
          <w:sz w:val="22"/>
          <w:szCs w:val="22"/>
        </w:rPr>
        <w:t xml:space="preserve">El presente servicio deberá realizarse en el horario de trabajo planteado </w:t>
      </w:r>
      <w:r>
        <w:rPr>
          <w:rFonts w:ascii="Century Gothic" w:hAnsi="Century Gothic" w:cs="Arial"/>
          <w:sz w:val="22"/>
          <w:szCs w:val="22"/>
        </w:rPr>
        <w:t xml:space="preserve">en el cronograma del proyecto </w:t>
      </w:r>
      <w:r w:rsidRPr="00851408">
        <w:rPr>
          <w:rFonts w:ascii="Century Gothic" w:hAnsi="Century Gothic" w:cs="Arial"/>
          <w:sz w:val="22"/>
          <w:szCs w:val="22"/>
        </w:rPr>
        <w:t xml:space="preserve">y </w:t>
      </w:r>
      <w:r>
        <w:rPr>
          <w:rFonts w:ascii="Century Gothic" w:hAnsi="Century Gothic" w:cs="Arial"/>
          <w:sz w:val="22"/>
          <w:szCs w:val="22"/>
        </w:rPr>
        <w:t xml:space="preserve">previamente </w:t>
      </w:r>
      <w:r w:rsidRPr="00851408">
        <w:rPr>
          <w:rFonts w:ascii="Century Gothic" w:hAnsi="Century Gothic" w:cs="Arial"/>
          <w:sz w:val="22"/>
          <w:szCs w:val="22"/>
        </w:rPr>
        <w:t>coordinado</w:t>
      </w:r>
      <w:r>
        <w:rPr>
          <w:rFonts w:ascii="Century Gothic" w:hAnsi="Century Gothic" w:cs="Arial"/>
          <w:sz w:val="22"/>
          <w:szCs w:val="22"/>
        </w:rPr>
        <w:t xml:space="preserve"> con el área de infraestructura del FEBAN.</w:t>
      </w:r>
    </w:p>
    <w:bookmarkEnd w:id="3"/>
    <w:p w14:paraId="11468ECC" w14:textId="77777777" w:rsidR="000E4E05" w:rsidRPr="00851408" w:rsidRDefault="000E4E05" w:rsidP="000E4E05">
      <w:pPr>
        <w:spacing w:line="200" w:lineRule="atLeast"/>
        <w:jc w:val="both"/>
        <w:rPr>
          <w:rFonts w:ascii="Century Gothic" w:hAnsi="Century Gothic" w:cs="Arial"/>
          <w:sz w:val="22"/>
          <w:szCs w:val="22"/>
        </w:rPr>
      </w:pPr>
    </w:p>
    <w:p w14:paraId="5AE0E673" w14:textId="77777777" w:rsidR="000E4E05" w:rsidRPr="008E5DF4" w:rsidRDefault="000E4E05" w:rsidP="000E4E05">
      <w:pPr>
        <w:spacing w:line="200" w:lineRule="atLeast"/>
        <w:ind w:left="720"/>
        <w:jc w:val="both"/>
        <w:rPr>
          <w:rFonts w:ascii="Century Gothic" w:hAnsi="Century Gothic" w:cs="Arial"/>
          <w:b/>
          <w:sz w:val="22"/>
          <w:szCs w:val="22"/>
        </w:rPr>
      </w:pPr>
      <w:r>
        <w:rPr>
          <w:rFonts w:ascii="Century Gothic" w:hAnsi="Century Gothic" w:cs="Arial"/>
          <w:b/>
          <w:sz w:val="22"/>
          <w:szCs w:val="22"/>
        </w:rPr>
        <w:t>CRONOGRAMA</w:t>
      </w:r>
      <w:r w:rsidRPr="00851408">
        <w:rPr>
          <w:rFonts w:ascii="Century Gothic" w:hAnsi="Century Gothic" w:cs="Arial"/>
          <w:b/>
          <w:sz w:val="22"/>
          <w:szCs w:val="22"/>
        </w:rPr>
        <w:t>:</w:t>
      </w:r>
    </w:p>
    <w:p w14:paraId="00F5B3EB" w14:textId="77777777" w:rsidR="000E4E05" w:rsidRPr="00851408" w:rsidRDefault="000E4E05" w:rsidP="000E4E05">
      <w:pPr>
        <w:spacing w:line="200" w:lineRule="atLeast"/>
        <w:ind w:left="720"/>
        <w:jc w:val="both"/>
        <w:rPr>
          <w:rFonts w:ascii="Century Gothic" w:hAnsi="Century Gothic" w:cs="Arial"/>
          <w:sz w:val="22"/>
          <w:szCs w:val="22"/>
        </w:rPr>
      </w:pPr>
    </w:p>
    <w:p w14:paraId="6D03E9FA" w14:textId="511D390D" w:rsidR="000E4E05" w:rsidRDefault="000E4E05" w:rsidP="000E4E05">
      <w:pPr>
        <w:spacing w:line="200" w:lineRule="atLeast"/>
        <w:ind w:left="720"/>
        <w:jc w:val="both"/>
        <w:rPr>
          <w:rFonts w:ascii="Century Gothic" w:hAnsi="Century Gothic" w:cs="Arial"/>
          <w:sz w:val="22"/>
          <w:szCs w:val="22"/>
        </w:rPr>
      </w:pPr>
      <w:bookmarkStart w:id="4" w:name="_Hlk142929831"/>
      <w:r w:rsidRPr="00851408">
        <w:rPr>
          <w:rFonts w:ascii="Century Gothic" w:hAnsi="Century Gothic" w:cs="Arial"/>
          <w:b/>
          <w:sz w:val="22"/>
          <w:szCs w:val="22"/>
        </w:rPr>
        <w:t>EL CONTRATISTA</w:t>
      </w:r>
      <w:r w:rsidRPr="00851408">
        <w:rPr>
          <w:rFonts w:ascii="Century Gothic" w:hAnsi="Century Gothic" w:cs="Arial"/>
          <w:sz w:val="22"/>
          <w:szCs w:val="22"/>
        </w:rPr>
        <w:t xml:space="preserve"> desarrollará las actividades materia del presente servicio, de acuerdo con el Plan de Trabajo</w:t>
      </w:r>
      <w:r>
        <w:rPr>
          <w:rFonts w:ascii="Century Gothic" w:hAnsi="Century Gothic" w:cs="Arial"/>
          <w:sz w:val="22"/>
          <w:szCs w:val="22"/>
        </w:rPr>
        <w:t xml:space="preserve"> y cronograma</w:t>
      </w:r>
      <w:r w:rsidRPr="00851408">
        <w:rPr>
          <w:rFonts w:ascii="Century Gothic" w:hAnsi="Century Gothic" w:cs="Arial"/>
          <w:sz w:val="22"/>
          <w:szCs w:val="22"/>
        </w:rPr>
        <w:t xml:space="preserve"> presentad</w:t>
      </w:r>
      <w:r>
        <w:rPr>
          <w:rFonts w:ascii="Century Gothic" w:hAnsi="Century Gothic" w:cs="Arial"/>
          <w:sz w:val="22"/>
          <w:szCs w:val="22"/>
        </w:rPr>
        <w:t>o por el contratista a la suscripción del contrato.</w:t>
      </w:r>
    </w:p>
    <w:p w14:paraId="6B6F8761" w14:textId="77777777" w:rsidR="000E4E05" w:rsidRPr="00851408" w:rsidRDefault="000E4E05" w:rsidP="000E4E05">
      <w:pPr>
        <w:spacing w:line="200" w:lineRule="atLeast"/>
        <w:ind w:left="720"/>
        <w:jc w:val="both"/>
        <w:rPr>
          <w:rFonts w:ascii="Century Gothic" w:hAnsi="Century Gothic" w:cs="Arial"/>
          <w:sz w:val="22"/>
          <w:szCs w:val="22"/>
        </w:rPr>
      </w:pPr>
    </w:p>
    <w:bookmarkEnd w:id="4"/>
    <w:p w14:paraId="4A341115" w14:textId="77777777" w:rsidR="000E4E05" w:rsidRPr="00851408" w:rsidRDefault="000E4E05" w:rsidP="000E4E05">
      <w:pPr>
        <w:jc w:val="both"/>
        <w:rPr>
          <w:rFonts w:ascii="Century Gothic" w:hAnsi="Century Gothic"/>
          <w:sz w:val="22"/>
          <w:szCs w:val="22"/>
          <w:lang w:val="es-PE" w:eastAsia="en-US"/>
        </w:rPr>
      </w:pPr>
    </w:p>
    <w:p w14:paraId="4A804259" w14:textId="77777777" w:rsidR="000E4E05" w:rsidRPr="00C923FA" w:rsidRDefault="000E4E05" w:rsidP="000E4E05">
      <w:pPr>
        <w:spacing w:line="200" w:lineRule="atLeast"/>
        <w:ind w:left="720"/>
        <w:jc w:val="both"/>
        <w:rPr>
          <w:rFonts w:ascii="Century Gothic" w:hAnsi="Century Gothic" w:cs="Arial"/>
          <w:b/>
          <w:sz w:val="22"/>
          <w:szCs w:val="22"/>
        </w:rPr>
      </w:pPr>
      <w:r w:rsidRPr="00851408">
        <w:rPr>
          <w:rFonts w:ascii="Century Gothic" w:hAnsi="Century Gothic" w:cs="Arial"/>
          <w:b/>
          <w:sz w:val="22"/>
          <w:szCs w:val="22"/>
        </w:rPr>
        <w:lastRenderedPageBreak/>
        <w:t>HERRAMIENTAS Y EQUIPO</w:t>
      </w:r>
      <w:r>
        <w:rPr>
          <w:rFonts w:ascii="Century Gothic" w:hAnsi="Century Gothic" w:cs="Arial"/>
          <w:b/>
          <w:sz w:val="22"/>
          <w:szCs w:val="22"/>
        </w:rPr>
        <w:t>S</w:t>
      </w:r>
    </w:p>
    <w:p w14:paraId="357E2381" w14:textId="77777777" w:rsidR="000E4E05" w:rsidRPr="00851408" w:rsidRDefault="000E4E05" w:rsidP="000E4E05">
      <w:pPr>
        <w:spacing w:line="200" w:lineRule="atLeast"/>
        <w:jc w:val="both"/>
        <w:rPr>
          <w:rFonts w:ascii="Century Gothic" w:hAnsi="Century Gothic" w:cs="Arial"/>
          <w:sz w:val="22"/>
          <w:szCs w:val="22"/>
        </w:rPr>
      </w:pPr>
    </w:p>
    <w:p w14:paraId="4324D72B" w14:textId="77777777" w:rsidR="000E4E05" w:rsidRPr="00851408" w:rsidRDefault="000E4E05" w:rsidP="000E4E0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Para el adecuado desarrollo del servicio,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herramientas y equipos</w:t>
      </w:r>
      <w:r>
        <w:rPr>
          <w:rFonts w:ascii="Century Gothic" w:hAnsi="Century Gothic" w:cs="Arial"/>
          <w:sz w:val="22"/>
          <w:szCs w:val="22"/>
        </w:rPr>
        <w:t xml:space="preserve"> necesarios para este tipo de trabajos</w:t>
      </w:r>
      <w:r w:rsidRPr="00851408">
        <w:rPr>
          <w:rFonts w:ascii="Century Gothic" w:hAnsi="Century Gothic" w:cs="Arial"/>
          <w:sz w:val="22"/>
          <w:szCs w:val="22"/>
        </w:rPr>
        <w:t xml:space="preserve">, los mismos que deberán estar bajo responsabilidad y custodia de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 tal manera que, los operarios al momento de laborar y desarrollar las actividades del servicio cumplan su función con las herramientas y equipos </w:t>
      </w:r>
      <w:r>
        <w:rPr>
          <w:rFonts w:ascii="Century Gothic" w:hAnsi="Century Gothic" w:cs="Arial"/>
          <w:sz w:val="22"/>
          <w:szCs w:val="22"/>
        </w:rPr>
        <w:t>necesarios para los trabajos.</w:t>
      </w:r>
    </w:p>
    <w:p w14:paraId="775F5526" w14:textId="77777777" w:rsidR="000E4E05" w:rsidRDefault="000E4E05" w:rsidP="000E4E05">
      <w:pPr>
        <w:spacing w:line="200" w:lineRule="atLeast"/>
        <w:ind w:left="705"/>
        <w:jc w:val="both"/>
        <w:rPr>
          <w:rFonts w:ascii="Century Gothic" w:hAnsi="Century Gothic" w:cs="Arial"/>
          <w:sz w:val="22"/>
          <w:szCs w:val="22"/>
        </w:rPr>
      </w:pPr>
    </w:p>
    <w:p w14:paraId="1F528C6A" w14:textId="49CF7133" w:rsidR="000E4E05" w:rsidRPr="00851408" w:rsidRDefault="000E4E05" w:rsidP="000E4E05">
      <w:pPr>
        <w:spacing w:line="200" w:lineRule="atLeast"/>
        <w:ind w:left="705"/>
        <w:jc w:val="both"/>
        <w:rPr>
          <w:rFonts w:ascii="Century Gothic" w:hAnsi="Century Gothic" w:cs="Arial"/>
          <w:sz w:val="22"/>
          <w:szCs w:val="22"/>
        </w:rPr>
      </w:pPr>
      <w:r w:rsidRPr="00851408">
        <w:rPr>
          <w:rFonts w:ascii="Century Gothic" w:hAnsi="Century Gothic" w:cs="Arial"/>
          <w:sz w:val="22"/>
          <w:szCs w:val="22"/>
        </w:rPr>
        <w:t xml:space="preserve">Los equipos mínimos necesarios para el adecuado desarrollo del servicio y asignado por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deberán mantenerse siempre en buen estado o en todo caso reemplazarlo.</w:t>
      </w:r>
    </w:p>
    <w:p w14:paraId="3CE190DB" w14:textId="77777777" w:rsidR="000E4E05" w:rsidRPr="00851408" w:rsidRDefault="000E4E05" w:rsidP="000E4E05">
      <w:pPr>
        <w:spacing w:line="200" w:lineRule="atLeast"/>
        <w:ind w:left="720"/>
        <w:jc w:val="both"/>
        <w:rPr>
          <w:rFonts w:ascii="Century Gothic" w:hAnsi="Century Gothic" w:cs="Arial"/>
          <w:sz w:val="22"/>
          <w:szCs w:val="22"/>
        </w:rPr>
      </w:pPr>
    </w:p>
    <w:p w14:paraId="347EECF0" w14:textId="77777777" w:rsidR="000E4E05" w:rsidRPr="00851408" w:rsidRDefault="000E4E05" w:rsidP="000E4E0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Asimismo, cualquier equipamiento adicional que requiera </w:t>
      </w:r>
      <w:r w:rsidRPr="00851408">
        <w:rPr>
          <w:rFonts w:ascii="Century Gothic" w:hAnsi="Century Gothic" w:cs="Arial"/>
          <w:b/>
          <w:sz w:val="22"/>
          <w:szCs w:val="22"/>
        </w:rPr>
        <w:t>EL CONTRATISTA</w:t>
      </w:r>
      <w:r w:rsidRPr="00851408">
        <w:rPr>
          <w:rFonts w:ascii="Century Gothic" w:hAnsi="Century Gothic" w:cs="Arial"/>
          <w:sz w:val="22"/>
          <w:szCs w:val="22"/>
        </w:rPr>
        <w:t xml:space="preserve"> para brindar adecuadamente el servicio y no se encuentre contemplado en las presentes Bases, deberá de asumirlo. </w:t>
      </w:r>
    </w:p>
    <w:p w14:paraId="045482B1" w14:textId="77777777" w:rsidR="000E4E05" w:rsidRPr="00851408" w:rsidRDefault="000E4E05" w:rsidP="000E4E05">
      <w:pPr>
        <w:spacing w:line="200" w:lineRule="atLeast"/>
        <w:jc w:val="both"/>
        <w:rPr>
          <w:rFonts w:ascii="Century Gothic" w:hAnsi="Century Gothic" w:cs="Arial"/>
          <w:sz w:val="22"/>
          <w:szCs w:val="22"/>
        </w:rPr>
      </w:pPr>
    </w:p>
    <w:p w14:paraId="357017F9" w14:textId="77777777" w:rsidR="000E4E05" w:rsidRDefault="000E4E05" w:rsidP="000E4E05">
      <w:pPr>
        <w:spacing w:line="200" w:lineRule="atLeast"/>
        <w:ind w:left="720"/>
        <w:jc w:val="both"/>
        <w:rPr>
          <w:rFonts w:ascii="Century Gothic" w:hAnsi="Century Gothic" w:cs="Arial"/>
          <w:b/>
          <w:sz w:val="22"/>
          <w:szCs w:val="22"/>
        </w:rPr>
      </w:pPr>
    </w:p>
    <w:p w14:paraId="39266910" w14:textId="0E0D75E2" w:rsidR="000E4E05" w:rsidRPr="00C923FA" w:rsidRDefault="000E4E05" w:rsidP="000E4E05">
      <w:pPr>
        <w:spacing w:line="200" w:lineRule="atLeast"/>
        <w:ind w:left="720"/>
        <w:jc w:val="both"/>
        <w:rPr>
          <w:rFonts w:ascii="Century Gothic" w:hAnsi="Century Gothic"/>
          <w:sz w:val="22"/>
          <w:szCs w:val="22"/>
          <w:lang w:val="es-PE" w:eastAsia="en-US"/>
        </w:rPr>
      </w:pPr>
      <w:r w:rsidRPr="00C923FA">
        <w:rPr>
          <w:rFonts w:ascii="Century Gothic" w:hAnsi="Century Gothic" w:cs="Arial"/>
          <w:b/>
          <w:sz w:val="22"/>
          <w:szCs w:val="22"/>
        </w:rPr>
        <w:t>MATERIALES E INSUMOS:</w:t>
      </w:r>
    </w:p>
    <w:p w14:paraId="11995D76" w14:textId="77777777" w:rsidR="000E4E05" w:rsidRPr="00851408" w:rsidRDefault="000E4E05" w:rsidP="000E4E05">
      <w:pPr>
        <w:spacing w:line="200" w:lineRule="atLeast"/>
        <w:jc w:val="both"/>
        <w:rPr>
          <w:rFonts w:ascii="Century Gothic" w:hAnsi="Century Gothic" w:cs="Arial"/>
          <w:sz w:val="22"/>
          <w:szCs w:val="22"/>
        </w:rPr>
      </w:pPr>
    </w:p>
    <w:p w14:paraId="43A338C1" w14:textId="77777777" w:rsidR="000E4E05" w:rsidRDefault="000E4E05" w:rsidP="000E4E0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Para la adecuada ejecución del presente servicio,</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deberá contar con los materiales e insumos, según el desarrollo de las actividades del</w:t>
      </w:r>
      <w:r>
        <w:rPr>
          <w:rFonts w:ascii="Century Gothic" w:hAnsi="Century Gothic" w:cs="Arial"/>
          <w:sz w:val="22"/>
          <w:szCs w:val="22"/>
        </w:rPr>
        <w:t xml:space="preserve"> servicio</w:t>
      </w:r>
      <w:r w:rsidRPr="00851408">
        <w:rPr>
          <w:rFonts w:ascii="Century Gothic" w:hAnsi="Century Gothic" w:cs="Arial"/>
          <w:sz w:val="22"/>
          <w:szCs w:val="22"/>
        </w:rPr>
        <w:t xml:space="preserve"> indicado</w:t>
      </w:r>
      <w:r>
        <w:rPr>
          <w:rFonts w:ascii="Century Gothic" w:hAnsi="Century Gothic" w:cs="Arial"/>
          <w:sz w:val="22"/>
          <w:szCs w:val="22"/>
        </w:rPr>
        <w:t>.</w:t>
      </w:r>
    </w:p>
    <w:p w14:paraId="67C5297D" w14:textId="77777777" w:rsidR="000E4E05" w:rsidRPr="00851408" w:rsidRDefault="000E4E05" w:rsidP="000E4E05">
      <w:pPr>
        <w:spacing w:line="200" w:lineRule="atLeast"/>
        <w:jc w:val="both"/>
        <w:rPr>
          <w:rFonts w:ascii="Century Gothic" w:hAnsi="Century Gothic" w:cs="Arial"/>
          <w:sz w:val="22"/>
          <w:szCs w:val="22"/>
        </w:rPr>
      </w:pPr>
      <w:r>
        <w:rPr>
          <w:rFonts w:ascii="Century Gothic" w:hAnsi="Century Gothic" w:cs="Arial"/>
          <w:sz w:val="22"/>
          <w:szCs w:val="22"/>
        </w:rPr>
        <w:tab/>
      </w:r>
    </w:p>
    <w:p w14:paraId="11D59766" w14:textId="4CC42F34" w:rsidR="000E4E05" w:rsidRPr="00851408" w:rsidRDefault="000E4E05" w:rsidP="000E4E0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Para </w:t>
      </w:r>
      <w:r>
        <w:rPr>
          <w:rFonts w:ascii="Century Gothic" w:hAnsi="Century Gothic" w:cs="Arial"/>
          <w:sz w:val="22"/>
          <w:szCs w:val="22"/>
        </w:rPr>
        <w:t>el servicio</w:t>
      </w:r>
      <w:r w:rsidRPr="00851408">
        <w:rPr>
          <w:rFonts w:ascii="Century Gothic" w:hAnsi="Century Gothic" w:cs="Arial"/>
          <w:sz w:val="22"/>
          <w:szCs w:val="22"/>
        </w:rPr>
        <w:t>,</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garantizará a </w:t>
      </w:r>
      <w:r>
        <w:rPr>
          <w:rFonts w:ascii="Century Gothic" w:hAnsi="Century Gothic" w:cs="Arial"/>
          <w:b/>
          <w:sz w:val="22"/>
          <w:szCs w:val="22"/>
        </w:rPr>
        <w:t>FEBAN</w:t>
      </w:r>
      <w:r w:rsidRPr="00851408">
        <w:rPr>
          <w:rFonts w:ascii="Century Gothic" w:hAnsi="Century Gothic" w:cs="Arial"/>
          <w:sz w:val="22"/>
          <w:szCs w:val="22"/>
        </w:rPr>
        <w:t xml:space="preserve"> que los materiales, suministros y equipos que utilice en la ejecución de los trabajos, serán de primera calidad</w:t>
      </w:r>
      <w:r>
        <w:rPr>
          <w:rFonts w:ascii="Century Gothic" w:hAnsi="Century Gothic" w:cs="Arial"/>
          <w:sz w:val="22"/>
          <w:szCs w:val="22"/>
        </w:rPr>
        <w:t>, de marcas reconocidas</w:t>
      </w:r>
      <w:r w:rsidRPr="00851408">
        <w:rPr>
          <w:rFonts w:ascii="Century Gothic" w:hAnsi="Century Gothic" w:cs="Arial"/>
          <w:sz w:val="22"/>
          <w:szCs w:val="22"/>
        </w:rPr>
        <w:t xml:space="preserve"> y que correspondan a lo señalado en su oferta y se obliga a reemplazar los materiales y/o corregir los trabajos que resulten defectuosos, debiendo informar de las medidas tomadas para corregir tales defectos, dentro de las veinticuatro (24) horas de haber sido notificado</w:t>
      </w:r>
      <w:r>
        <w:rPr>
          <w:rFonts w:ascii="Century Gothic" w:hAnsi="Century Gothic" w:cs="Arial"/>
          <w:sz w:val="22"/>
          <w:szCs w:val="22"/>
        </w:rPr>
        <w:t xml:space="preserve"> por el FEBAN</w:t>
      </w:r>
      <w:r w:rsidRPr="00851408">
        <w:rPr>
          <w:rFonts w:ascii="Century Gothic" w:hAnsi="Century Gothic" w:cs="Arial"/>
          <w:sz w:val="22"/>
          <w:szCs w:val="22"/>
        </w:rPr>
        <w:t>.</w:t>
      </w:r>
      <w:r>
        <w:rPr>
          <w:rFonts w:ascii="Century Gothic" w:hAnsi="Century Gothic" w:cs="Arial"/>
          <w:sz w:val="22"/>
          <w:szCs w:val="22"/>
        </w:rPr>
        <w:t xml:space="preserve"> Asimismo, </w:t>
      </w:r>
      <w:r w:rsidRPr="009C0BC3">
        <w:rPr>
          <w:rFonts w:ascii="Century Gothic" w:hAnsi="Century Gothic" w:cs="Arial"/>
          <w:b/>
          <w:bCs/>
          <w:sz w:val="22"/>
          <w:szCs w:val="22"/>
        </w:rPr>
        <w:t>EL CONTRATISTA</w:t>
      </w:r>
      <w:r>
        <w:rPr>
          <w:rFonts w:ascii="Century Gothic" w:hAnsi="Century Gothic" w:cs="Arial"/>
          <w:sz w:val="22"/>
          <w:szCs w:val="22"/>
        </w:rPr>
        <w:t xml:space="preserve"> debe</w:t>
      </w:r>
      <w:r w:rsidRPr="00851408">
        <w:rPr>
          <w:rFonts w:ascii="Century Gothic" w:hAnsi="Century Gothic" w:cs="Arial"/>
          <w:sz w:val="22"/>
          <w:szCs w:val="22"/>
        </w:rPr>
        <w:t xml:space="preserve"> </w:t>
      </w:r>
      <w:r>
        <w:rPr>
          <w:rFonts w:ascii="Century Gothic" w:hAnsi="Century Gothic" w:cs="Arial"/>
          <w:sz w:val="22"/>
          <w:szCs w:val="22"/>
        </w:rPr>
        <w:t xml:space="preserve">asumir </w:t>
      </w:r>
      <w:r w:rsidRPr="00851408">
        <w:rPr>
          <w:rFonts w:ascii="Century Gothic" w:hAnsi="Century Gothic" w:cs="Arial"/>
          <w:sz w:val="22"/>
          <w:szCs w:val="22"/>
        </w:rPr>
        <w:t xml:space="preserve">los perjuicios económicos </w:t>
      </w:r>
      <w:r>
        <w:rPr>
          <w:rFonts w:ascii="Century Gothic" w:hAnsi="Century Gothic" w:cs="Arial"/>
          <w:sz w:val="22"/>
          <w:szCs w:val="22"/>
        </w:rPr>
        <w:t>que se generen para el FEBAN, por el trabajo defectuoso en caso de no ser subsanado en el plazo establecido.</w:t>
      </w:r>
    </w:p>
    <w:p w14:paraId="4A1DE89D" w14:textId="77777777" w:rsidR="000E4E05" w:rsidRDefault="000E4E05" w:rsidP="000E4E05">
      <w:pPr>
        <w:spacing w:line="200" w:lineRule="atLeast"/>
        <w:ind w:left="709"/>
        <w:jc w:val="both"/>
        <w:rPr>
          <w:rFonts w:ascii="Century Gothic" w:hAnsi="Century Gothic" w:cs="Arial"/>
          <w:sz w:val="22"/>
          <w:szCs w:val="22"/>
        </w:rPr>
      </w:pPr>
    </w:p>
    <w:p w14:paraId="7871B097" w14:textId="77777777" w:rsidR="000E4E05" w:rsidRPr="00851408" w:rsidRDefault="000E4E05" w:rsidP="000E4E0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De producirse o ser necesario el cambio de algún material, suministro o equipo,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presentar un informe previo al cambio, donde detalle y sustente las razones del cambio, </w:t>
      </w:r>
      <w:r>
        <w:rPr>
          <w:rFonts w:ascii="Century Gothic" w:hAnsi="Century Gothic" w:cs="Arial"/>
          <w:sz w:val="22"/>
          <w:szCs w:val="22"/>
        </w:rPr>
        <w:t xml:space="preserve">el mismo que será evaluado por el FEBAN y de ser el caso brindará su conformidad. </w:t>
      </w:r>
    </w:p>
    <w:p w14:paraId="3C907DBA" w14:textId="77777777" w:rsidR="000E4E05" w:rsidRPr="00851408" w:rsidRDefault="000E4E05" w:rsidP="000E4E05">
      <w:pPr>
        <w:spacing w:line="200" w:lineRule="atLeast"/>
        <w:ind w:left="709"/>
        <w:jc w:val="both"/>
        <w:rPr>
          <w:rFonts w:ascii="Century Gothic" w:hAnsi="Century Gothic" w:cs="Arial"/>
          <w:sz w:val="22"/>
          <w:szCs w:val="22"/>
        </w:rPr>
      </w:pPr>
    </w:p>
    <w:p w14:paraId="0E341F91" w14:textId="279723D2" w:rsidR="000E4E05" w:rsidRPr="00851408" w:rsidRDefault="000E4E05" w:rsidP="000E4E0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Asimismo, </w:t>
      </w:r>
      <w:r>
        <w:rPr>
          <w:rFonts w:ascii="Century Gothic" w:hAnsi="Century Gothic" w:cs="Arial"/>
          <w:b/>
          <w:sz w:val="22"/>
          <w:szCs w:val="22"/>
        </w:rPr>
        <w:t xml:space="preserve">FEBAN </w:t>
      </w:r>
      <w:r w:rsidRPr="00851408">
        <w:rPr>
          <w:rFonts w:ascii="Century Gothic" w:hAnsi="Century Gothic" w:cs="Arial"/>
          <w:sz w:val="22"/>
          <w:szCs w:val="22"/>
        </w:rPr>
        <w:t xml:space="preserve">no </w:t>
      </w:r>
      <w:r>
        <w:rPr>
          <w:rFonts w:ascii="Century Gothic" w:hAnsi="Century Gothic" w:cs="Arial"/>
          <w:sz w:val="22"/>
          <w:szCs w:val="22"/>
        </w:rPr>
        <w:t>considerara y realizara valorizaciones a</w:t>
      </w:r>
      <w:r w:rsidRPr="00851408">
        <w:rPr>
          <w:rFonts w:ascii="Century Gothic" w:hAnsi="Century Gothic" w:cs="Arial"/>
          <w:sz w:val="22"/>
          <w:szCs w:val="22"/>
        </w:rPr>
        <w:t xml:space="preserve"> actividades donde se incluyan equipos, materiales y/o suministros que hayan sido cambiados sin cumplir las formalidades establecidas en el párrafo   anterior</w:t>
      </w:r>
      <w:r>
        <w:rPr>
          <w:rFonts w:ascii="Century Gothic" w:hAnsi="Century Gothic" w:cs="Arial"/>
          <w:sz w:val="22"/>
          <w:szCs w:val="22"/>
        </w:rPr>
        <w:t>, ya que todos los cambios deben contar con una conformidad previa de la Unidad de Administración del FEBAN.</w:t>
      </w:r>
    </w:p>
    <w:p w14:paraId="00ABACBC" w14:textId="77777777" w:rsidR="000E4E05" w:rsidRPr="00851408" w:rsidRDefault="000E4E05" w:rsidP="000E4E05">
      <w:pPr>
        <w:spacing w:line="200" w:lineRule="atLeast"/>
        <w:jc w:val="both"/>
        <w:rPr>
          <w:rFonts w:ascii="Century Gothic" w:hAnsi="Century Gothic" w:cs="Arial"/>
          <w:sz w:val="22"/>
          <w:szCs w:val="22"/>
        </w:rPr>
      </w:pPr>
    </w:p>
    <w:p w14:paraId="550E5E78" w14:textId="7EA8F543" w:rsidR="000E4E05" w:rsidRDefault="000E4E05" w:rsidP="000E4E05">
      <w:pPr>
        <w:spacing w:line="200" w:lineRule="atLeast"/>
        <w:ind w:left="708"/>
        <w:jc w:val="both"/>
        <w:rPr>
          <w:rFonts w:ascii="Century Gothic" w:hAnsi="Century Gothic" w:cs="Arial"/>
          <w:sz w:val="22"/>
          <w:szCs w:val="22"/>
        </w:rPr>
      </w:pP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con un área destinada para el almacenamiento temporal de </w:t>
      </w:r>
      <w:r>
        <w:rPr>
          <w:rFonts w:ascii="Century Gothic" w:hAnsi="Century Gothic" w:cs="Arial"/>
          <w:sz w:val="22"/>
          <w:szCs w:val="22"/>
        </w:rPr>
        <w:t>l</w:t>
      </w:r>
      <w:r w:rsidR="00137615">
        <w:rPr>
          <w:rFonts w:ascii="Century Gothic" w:hAnsi="Century Gothic" w:cs="Arial"/>
          <w:sz w:val="22"/>
          <w:szCs w:val="22"/>
        </w:rPr>
        <w:t>o</w:t>
      </w:r>
      <w:r>
        <w:rPr>
          <w:rFonts w:ascii="Century Gothic" w:hAnsi="Century Gothic" w:cs="Arial"/>
          <w:sz w:val="22"/>
          <w:szCs w:val="22"/>
        </w:rPr>
        <w:t xml:space="preserve">s </w:t>
      </w:r>
      <w:r w:rsidRPr="00851408">
        <w:rPr>
          <w:rFonts w:ascii="Century Gothic" w:hAnsi="Century Gothic" w:cs="Arial"/>
          <w:sz w:val="22"/>
          <w:szCs w:val="22"/>
        </w:rPr>
        <w:t>materiales, el cual deberá estar techado, con iluminación y con ventilación adecuada</w:t>
      </w:r>
      <w:r>
        <w:rPr>
          <w:rFonts w:ascii="Century Gothic" w:hAnsi="Century Gothic" w:cs="Arial"/>
          <w:sz w:val="22"/>
          <w:szCs w:val="22"/>
        </w:rPr>
        <w:t xml:space="preserve"> y tener las </w:t>
      </w:r>
      <w:r>
        <w:rPr>
          <w:rFonts w:ascii="Century Gothic" w:hAnsi="Century Gothic" w:cs="Arial"/>
          <w:sz w:val="22"/>
          <w:szCs w:val="22"/>
        </w:rPr>
        <w:lastRenderedPageBreak/>
        <w:t>condiciones adecuadas a fin de evitar accidentes y/o contingencias al FEBAN</w:t>
      </w:r>
      <w:r w:rsidRPr="00851408">
        <w:rPr>
          <w:rFonts w:ascii="Century Gothic" w:hAnsi="Century Gothic" w:cs="Arial"/>
          <w:sz w:val="22"/>
          <w:szCs w:val="22"/>
        </w:rPr>
        <w:t>.</w:t>
      </w:r>
    </w:p>
    <w:p w14:paraId="17EB9BA7" w14:textId="2C740949" w:rsidR="00062D1B" w:rsidRPr="00065CD6" w:rsidRDefault="00062D1B" w:rsidP="00065CD6">
      <w:pPr>
        <w:pStyle w:val="INFORMEVITTA"/>
      </w:pPr>
      <w:r w:rsidRPr="00065CD6">
        <w:t xml:space="preserve">REQUISITOS TECNICOS MINIMOS </w:t>
      </w:r>
    </w:p>
    <w:p w14:paraId="14FEABA2" w14:textId="77777777" w:rsidR="00065CD6" w:rsidRDefault="00065CD6" w:rsidP="009B0756">
      <w:pPr>
        <w:ind w:left="426"/>
        <w:jc w:val="both"/>
        <w:rPr>
          <w:rFonts w:ascii="Century Gothic" w:hAnsi="Century Gothic" w:cstheme="minorHAnsi"/>
          <w:color w:val="000000" w:themeColor="text1"/>
          <w:sz w:val="22"/>
          <w:szCs w:val="22"/>
        </w:rPr>
      </w:pPr>
    </w:p>
    <w:p w14:paraId="44BF1B93" w14:textId="0C50DB6D" w:rsidR="00062D1B" w:rsidRPr="00690707" w:rsidRDefault="00062D1B" w:rsidP="009B0756">
      <w:pPr>
        <w:ind w:left="426"/>
        <w:jc w:val="both"/>
        <w:rPr>
          <w:rFonts w:ascii="Century Gothic" w:hAnsi="Century Gothic" w:cstheme="minorHAnsi"/>
          <w:color w:val="000000" w:themeColor="text1"/>
          <w:sz w:val="22"/>
          <w:szCs w:val="22"/>
        </w:rPr>
      </w:pPr>
      <w:r w:rsidRPr="00690707">
        <w:rPr>
          <w:rFonts w:ascii="Century Gothic" w:hAnsi="Century Gothic" w:cstheme="minorHAnsi"/>
          <w:color w:val="000000" w:themeColor="text1"/>
          <w:sz w:val="22"/>
          <w:szCs w:val="22"/>
        </w:rPr>
        <w:t xml:space="preserve">Adicionalmente a lo que las bases del concurso y sus factores de evaluación requieran, el postor deberá acreditar </w:t>
      </w:r>
      <w:r w:rsidR="00065CD6">
        <w:rPr>
          <w:rFonts w:ascii="Century Gothic" w:hAnsi="Century Gothic" w:cstheme="minorHAnsi"/>
          <w:color w:val="000000" w:themeColor="text1"/>
          <w:sz w:val="22"/>
          <w:szCs w:val="22"/>
        </w:rPr>
        <w:t xml:space="preserve">tener </w:t>
      </w:r>
      <w:r w:rsidR="00065CD6" w:rsidRPr="000E4E05">
        <w:rPr>
          <w:rFonts w:ascii="Century Gothic" w:hAnsi="Century Gothic" w:cstheme="minorHAnsi"/>
          <w:b/>
          <w:bCs/>
          <w:i/>
          <w:iCs/>
          <w:color w:val="000000" w:themeColor="text1"/>
          <w:sz w:val="22"/>
          <w:szCs w:val="22"/>
        </w:rPr>
        <w:t>personería jurídica</w:t>
      </w:r>
      <w:r w:rsidR="00065CD6">
        <w:rPr>
          <w:rFonts w:ascii="Century Gothic" w:hAnsi="Century Gothic" w:cstheme="minorHAnsi"/>
          <w:color w:val="000000" w:themeColor="text1"/>
          <w:sz w:val="22"/>
          <w:szCs w:val="22"/>
        </w:rPr>
        <w:t>.</w:t>
      </w:r>
    </w:p>
    <w:p w14:paraId="2AAA7D8D" w14:textId="77777777" w:rsidR="00062D1B" w:rsidRDefault="00062D1B" w:rsidP="00062D1B">
      <w:pPr>
        <w:ind w:left="708" w:right="-4"/>
        <w:jc w:val="both"/>
        <w:rPr>
          <w:rFonts w:ascii="Century Gothic" w:hAnsi="Century Gothic" w:cstheme="minorHAnsi"/>
          <w:color w:val="000000" w:themeColor="text1"/>
          <w:szCs w:val="22"/>
        </w:rPr>
      </w:pPr>
    </w:p>
    <w:p w14:paraId="25C96B43" w14:textId="77777777" w:rsidR="000E4E05" w:rsidRPr="00267590" w:rsidRDefault="000E4E05" w:rsidP="000E4E05">
      <w:pPr>
        <w:spacing w:line="276" w:lineRule="auto"/>
        <w:jc w:val="both"/>
        <w:rPr>
          <w:rFonts w:ascii="Century Gothic" w:hAnsi="Century Gothic" w:cstheme="minorHAnsi"/>
          <w:b/>
          <w:bCs/>
          <w:sz w:val="22"/>
          <w:szCs w:val="22"/>
        </w:rPr>
      </w:pPr>
      <w:r w:rsidRPr="00267590">
        <w:rPr>
          <w:rFonts w:ascii="Century Gothic" w:hAnsi="Century Gothic" w:cstheme="minorHAnsi"/>
          <w:b/>
          <w:bCs/>
          <w:sz w:val="22"/>
          <w:szCs w:val="22"/>
        </w:rPr>
        <w:t>VALOR PROPUESTO</w:t>
      </w:r>
    </w:p>
    <w:p w14:paraId="7391C965" w14:textId="77777777" w:rsidR="000E4E05" w:rsidRDefault="000E4E05" w:rsidP="000E4E05">
      <w:pPr>
        <w:pStyle w:val="Textoindependiente"/>
        <w:spacing w:line="276" w:lineRule="auto"/>
        <w:ind w:left="426"/>
        <w:jc w:val="both"/>
        <w:rPr>
          <w:rFonts w:ascii="Century Gothic" w:eastAsia="Batang" w:hAnsi="Century Gothic" w:cstheme="minorHAnsi"/>
          <w:sz w:val="22"/>
          <w:szCs w:val="22"/>
          <w:lang w:val="es-PE" w:eastAsia="es-PE"/>
        </w:rPr>
      </w:pPr>
    </w:p>
    <w:p w14:paraId="3B24B398" w14:textId="4BD98A0C" w:rsidR="000E4E05" w:rsidRDefault="000E4E05" w:rsidP="000E4E05">
      <w:pPr>
        <w:pStyle w:val="Textoindependiente"/>
        <w:spacing w:line="276" w:lineRule="auto"/>
        <w:ind w:left="426"/>
        <w:jc w:val="both"/>
        <w:rPr>
          <w:rFonts w:ascii="Century Gothic" w:hAnsi="Century Gothic" w:cstheme="minorHAnsi"/>
          <w:sz w:val="22"/>
          <w:szCs w:val="22"/>
        </w:rPr>
      </w:pPr>
      <w:r w:rsidRPr="00267590">
        <w:rPr>
          <w:rFonts w:ascii="Century Gothic" w:eastAsia="Batang" w:hAnsi="Century Gothic" w:cstheme="minorHAnsi"/>
          <w:sz w:val="22"/>
          <w:szCs w:val="22"/>
          <w:lang w:val="es-PE" w:eastAsia="es-PE"/>
        </w:rPr>
        <w:t>El valor propuesto para el servicio deberá incluir tributos, gastos generales, utilidades, seguros, transportes, inspecciones, pruebas, y, de ser el caso, los costos laborales conforme a la legislación vigente; así como cualquier otro concepto que pueda tener incidencia sobre el presupuesto base o valor estimado, a excepción de aquellos que gocen de exoneraciones legales</w:t>
      </w:r>
      <w:r w:rsidRPr="00267590">
        <w:rPr>
          <w:rFonts w:ascii="Century Gothic" w:hAnsi="Century Gothic" w:cstheme="minorHAnsi"/>
          <w:sz w:val="22"/>
          <w:szCs w:val="22"/>
        </w:rPr>
        <w:t xml:space="preserve">. </w:t>
      </w:r>
    </w:p>
    <w:p w14:paraId="0A0AA849" w14:textId="77777777" w:rsidR="000E4E05" w:rsidRDefault="000E4E05" w:rsidP="000E4E05">
      <w:pPr>
        <w:pStyle w:val="Textoindependiente"/>
        <w:spacing w:line="276" w:lineRule="auto"/>
        <w:ind w:left="426"/>
        <w:jc w:val="both"/>
        <w:rPr>
          <w:rFonts w:ascii="Century Gothic" w:hAnsi="Century Gothic" w:cstheme="minorHAnsi"/>
          <w:sz w:val="22"/>
          <w:szCs w:val="22"/>
        </w:rPr>
      </w:pPr>
    </w:p>
    <w:p w14:paraId="55E6B8BB" w14:textId="77777777" w:rsidR="000E4E05" w:rsidRPr="00267590" w:rsidRDefault="000E4E05" w:rsidP="000E4E05">
      <w:pPr>
        <w:pStyle w:val="Textoindependiente"/>
        <w:spacing w:line="276" w:lineRule="auto"/>
        <w:ind w:left="426"/>
        <w:jc w:val="both"/>
        <w:rPr>
          <w:rFonts w:ascii="Century Gothic" w:eastAsia="Batang" w:hAnsi="Century Gothic" w:cstheme="minorHAnsi"/>
          <w:sz w:val="22"/>
          <w:szCs w:val="22"/>
          <w:lang w:val="es-PE" w:eastAsia="es-PE"/>
        </w:rPr>
      </w:pPr>
      <w:r>
        <w:rPr>
          <w:rFonts w:ascii="Century Gothic" w:hAnsi="Century Gothic" w:cstheme="minorHAnsi"/>
          <w:sz w:val="22"/>
          <w:szCs w:val="22"/>
        </w:rPr>
        <w:t>La propuesta económica incluir de forma detallada su estructura de costos por partida, insumo y valor unitario.</w:t>
      </w:r>
    </w:p>
    <w:p w14:paraId="05DEDCA6" w14:textId="77777777" w:rsidR="000E4E05" w:rsidRDefault="000E4E05" w:rsidP="000E4E05">
      <w:pPr>
        <w:pStyle w:val="INFORMEVITTA"/>
        <w:rPr>
          <w:rFonts w:cstheme="minorHAnsi"/>
          <w:szCs w:val="22"/>
        </w:rPr>
      </w:pPr>
      <w:r w:rsidRPr="00851408">
        <w:rPr>
          <w:rFonts w:cstheme="minorHAnsi"/>
          <w:szCs w:val="22"/>
        </w:rPr>
        <w:t>FORMA DE PAGO</w:t>
      </w:r>
    </w:p>
    <w:p w14:paraId="51C36EC5" w14:textId="77777777" w:rsidR="000E4E05" w:rsidRPr="001942EE" w:rsidRDefault="000E4E05" w:rsidP="000E4E05">
      <w:pPr>
        <w:pStyle w:val="Descripcin"/>
        <w:spacing w:after="0"/>
        <w:jc w:val="both"/>
      </w:pPr>
    </w:p>
    <w:p w14:paraId="517D6AAF" w14:textId="77777777" w:rsidR="000E4E05" w:rsidRDefault="000E4E05" w:rsidP="000E4E05">
      <w:pPr>
        <w:jc w:val="both"/>
        <w:rPr>
          <w:rFonts w:ascii="Century Gothic" w:hAnsi="Century Gothic"/>
          <w:sz w:val="22"/>
          <w:szCs w:val="22"/>
        </w:rPr>
      </w:pPr>
      <w:r>
        <w:rPr>
          <w:rFonts w:ascii="Century Gothic" w:hAnsi="Century Gothic"/>
          <w:sz w:val="22"/>
          <w:szCs w:val="22"/>
        </w:rPr>
        <w:t xml:space="preserve">La forma de pago es por </w:t>
      </w:r>
      <w:r w:rsidRPr="007C76FF">
        <w:rPr>
          <w:rFonts w:ascii="Century Gothic" w:hAnsi="Century Gothic"/>
          <w:sz w:val="22"/>
          <w:szCs w:val="22"/>
        </w:rPr>
        <w:t>valorizaciones</w:t>
      </w:r>
      <w:r>
        <w:rPr>
          <w:rFonts w:ascii="Century Gothic" w:hAnsi="Century Gothic"/>
          <w:sz w:val="22"/>
          <w:szCs w:val="22"/>
        </w:rPr>
        <w:t>, éstas</w:t>
      </w:r>
      <w:r w:rsidRPr="007C76FF">
        <w:rPr>
          <w:rFonts w:ascii="Century Gothic" w:hAnsi="Century Gothic"/>
          <w:sz w:val="22"/>
          <w:szCs w:val="22"/>
        </w:rPr>
        <w:t xml:space="preserve"> tendrán el carácter de pagos a cuenta y se formulan según los metrados ejecutados con los precios del presupuesto contratado. Adicionalmente se agregará el monto proporcional de los gastos generales y la utilidad que figura en dicho presupuesto.</w:t>
      </w:r>
    </w:p>
    <w:p w14:paraId="5372A3B9" w14:textId="77777777" w:rsidR="000E4E05" w:rsidRPr="007C76FF" w:rsidRDefault="000E4E05" w:rsidP="000E4E05">
      <w:pPr>
        <w:jc w:val="both"/>
        <w:rPr>
          <w:rFonts w:ascii="Century Gothic" w:hAnsi="Century Gothic"/>
          <w:sz w:val="22"/>
          <w:szCs w:val="22"/>
        </w:rPr>
      </w:pPr>
    </w:p>
    <w:p w14:paraId="6FFFDC7A" w14:textId="77777777" w:rsidR="000E4E05" w:rsidRPr="007C76FF" w:rsidRDefault="000E4E05" w:rsidP="000E4E05">
      <w:pPr>
        <w:numPr>
          <w:ilvl w:val="0"/>
          <w:numId w:val="32"/>
        </w:numPr>
        <w:tabs>
          <w:tab w:val="left" w:pos="1134"/>
        </w:tabs>
        <w:spacing w:after="160" w:line="259" w:lineRule="auto"/>
        <w:ind w:left="1134" w:hanging="567"/>
        <w:jc w:val="both"/>
        <w:rPr>
          <w:rFonts w:ascii="Century Gothic" w:hAnsi="Century Gothic"/>
          <w:sz w:val="22"/>
          <w:szCs w:val="22"/>
        </w:rPr>
      </w:pPr>
      <w:r w:rsidRPr="007C76FF">
        <w:rPr>
          <w:rFonts w:ascii="Century Gothic" w:hAnsi="Century Gothic"/>
          <w:sz w:val="22"/>
          <w:szCs w:val="22"/>
        </w:rPr>
        <w:t>Los metrados de obra ejecutada serán formulados por el contratista el último día de cada mes y entregados al ingeniero supervisor y/o inspector de la obra, correspondiendo a este la labor de valorización de dichos metrados.</w:t>
      </w:r>
    </w:p>
    <w:p w14:paraId="45BA2038" w14:textId="77777777" w:rsidR="000E4E05" w:rsidRPr="007C76FF" w:rsidRDefault="000E4E05" w:rsidP="000E4E05">
      <w:pPr>
        <w:numPr>
          <w:ilvl w:val="0"/>
          <w:numId w:val="32"/>
        </w:numPr>
        <w:tabs>
          <w:tab w:val="left" w:pos="1134"/>
        </w:tabs>
        <w:spacing w:after="160" w:line="259" w:lineRule="auto"/>
        <w:ind w:left="1134" w:hanging="567"/>
        <w:jc w:val="both"/>
        <w:rPr>
          <w:rFonts w:ascii="Century Gothic" w:hAnsi="Century Gothic"/>
          <w:sz w:val="22"/>
          <w:szCs w:val="22"/>
        </w:rPr>
      </w:pPr>
      <w:r w:rsidRPr="007C76FF">
        <w:rPr>
          <w:rFonts w:ascii="Century Gothic" w:hAnsi="Century Gothic"/>
          <w:sz w:val="22"/>
          <w:szCs w:val="22"/>
        </w:rPr>
        <w:t>La fecha de aprobación de la valorización por el FEBAN será el día ocho (8) del mes siguiente al de formulados los metrados. El periodo comprendido entre la formulación de los metrados y el de aprobación de la valorización, corresponde al plazo necesario para que el inspector verifique y valorice los metrados, así como para que aprueben la valorización y obtenga la conformidad del contratista.</w:t>
      </w:r>
    </w:p>
    <w:p w14:paraId="1072CD67" w14:textId="23CCA735" w:rsidR="000E4E05" w:rsidRPr="007C76FF" w:rsidRDefault="000E4E05" w:rsidP="000E4E05">
      <w:pPr>
        <w:numPr>
          <w:ilvl w:val="0"/>
          <w:numId w:val="32"/>
        </w:numPr>
        <w:tabs>
          <w:tab w:val="left" w:pos="1134"/>
        </w:tabs>
        <w:spacing w:after="160" w:line="259" w:lineRule="auto"/>
        <w:ind w:left="1134" w:hanging="567"/>
        <w:jc w:val="both"/>
        <w:rPr>
          <w:rFonts w:ascii="Century Gothic" w:hAnsi="Century Gothic"/>
          <w:sz w:val="22"/>
          <w:szCs w:val="22"/>
        </w:rPr>
      </w:pPr>
      <w:r w:rsidRPr="007C76FF">
        <w:rPr>
          <w:rFonts w:ascii="Century Gothic" w:hAnsi="Century Gothic"/>
          <w:sz w:val="22"/>
          <w:szCs w:val="22"/>
        </w:rPr>
        <w:t>La valorización por concepto de contrato principal, y adicionales, serán mensuales y se cancelarán en el plazo de quince (15) días calendarios, contados desde la fecha en que la valorización quede aprobada por el FEBAN.</w:t>
      </w:r>
    </w:p>
    <w:p w14:paraId="1F3E9FB8" w14:textId="77777777" w:rsidR="000E4E05" w:rsidRPr="007C76FF" w:rsidRDefault="000E4E05" w:rsidP="000E4E05">
      <w:pPr>
        <w:numPr>
          <w:ilvl w:val="0"/>
          <w:numId w:val="32"/>
        </w:numPr>
        <w:tabs>
          <w:tab w:val="left" w:pos="1134"/>
        </w:tabs>
        <w:spacing w:after="160" w:line="259" w:lineRule="auto"/>
        <w:ind w:left="1134" w:hanging="567"/>
        <w:jc w:val="both"/>
        <w:rPr>
          <w:rFonts w:ascii="Century Gothic" w:hAnsi="Century Gothic"/>
          <w:sz w:val="22"/>
          <w:szCs w:val="22"/>
        </w:rPr>
      </w:pPr>
      <w:r w:rsidRPr="007C76FF">
        <w:rPr>
          <w:rFonts w:ascii="Century Gothic" w:hAnsi="Century Gothic"/>
          <w:sz w:val="22"/>
          <w:szCs w:val="22"/>
        </w:rPr>
        <w:t xml:space="preserve">La supervisión y el personal responsable que tengan a su cargo la revisión y/o visación de los metrados, el procesamiento, aprobación, trámite de las valorizaciones por concepto de contrato principal, adicionales y otros en la medida que intervengan serán responsables de que las valorizaciones se remitan a las dependencias pagadoras </w:t>
      </w:r>
      <w:r w:rsidRPr="007C76FF">
        <w:rPr>
          <w:rFonts w:ascii="Century Gothic" w:hAnsi="Century Gothic"/>
          <w:sz w:val="22"/>
          <w:szCs w:val="22"/>
        </w:rPr>
        <w:lastRenderedPageBreak/>
        <w:t>para su cancelación, dentro de los quince (15) días calendario siguiente a la presentación de estas.</w:t>
      </w:r>
    </w:p>
    <w:p w14:paraId="40820B45" w14:textId="77777777" w:rsidR="000E4E05" w:rsidRPr="007C76FF" w:rsidRDefault="000E4E05" w:rsidP="000E4E05">
      <w:pPr>
        <w:numPr>
          <w:ilvl w:val="0"/>
          <w:numId w:val="32"/>
        </w:numPr>
        <w:tabs>
          <w:tab w:val="left" w:pos="1134"/>
        </w:tabs>
        <w:spacing w:after="160" w:line="259" w:lineRule="auto"/>
        <w:ind w:left="1134" w:hanging="567"/>
        <w:jc w:val="both"/>
        <w:rPr>
          <w:rFonts w:ascii="Century Gothic" w:hAnsi="Century Gothic"/>
          <w:sz w:val="22"/>
          <w:szCs w:val="22"/>
        </w:rPr>
      </w:pPr>
      <w:r w:rsidRPr="007C76FF">
        <w:rPr>
          <w:rFonts w:ascii="Century Gothic" w:hAnsi="Century Gothic"/>
          <w:sz w:val="22"/>
          <w:szCs w:val="22"/>
        </w:rPr>
        <w:t xml:space="preserve">Las </w:t>
      </w:r>
      <w:r w:rsidRPr="007C76FF">
        <w:rPr>
          <w:rFonts w:ascii="Century Gothic" w:hAnsi="Century Gothic"/>
          <w:sz w:val="22"/>
          <w:szCs w:val="22"/>
          <w:lang w:val="es-ES_tradnl"/>
        </w:rPr>
        <w:t xml:space="preserve">valorizaciones serán derivadas a la unidad de </w:t>
      </w:r>
      <w:r>
        <w:rPr>
          <w:rFonts w:ascii="Century Gothic" w:hAnsi="Century Gothic"/>
          <w:sz w:val="22"/>
          <w:szCs w:val="22"/>
          <w:lang w:val="es-ES_tradnl"/>
        </w:rPr>
        <w:t>Administración</w:t>
      </w:r>
      <w:r w:rsidRPr="007C76FF">
        <w:rPr>
          <w:rFonts w:ascii="Century Gothic" w:hAnsi="Century Gothic"/>
          <w:sz w:val="22"/>
          <w:szCs w:val="22"/>
          <w:lang w:val="es-ES_tradnl"/>
        </w:rPr>
        <w:t xml:space="preserve"> para la generación del pago por el monto efectuado.</w:t>
      </w:r>
    </w:p>
    <w:p w14:paraId="6A9A333C" w14:textId="77777777" w:rsidR="009B0756" w:rsidRPr="00690707" w:rsidRDefault="009B0756" w:rsidP="00065CD6">
      <w:pPr>
        <w:pStyle w:val="INFORMEVITTA"/>
      </w:pPr>
      <w:r w:rsidRPr="00690707">
        <w:t>PLAZO DE EJECUCION</w:t>
      </w:r>
    </w:p>
    <w:p w14:paraId="505F8F2B" w14:textId="77777777" w:rsidR="000E4E05" w:rsidRDefault="000E4E05" w:rsidP="009B0756">
      <w:pPr>
        <w:ind w:left="360"/>
        <w:jc w:val="both"/>
        <w:rPr>
          <w:rFonts w:ascii="Century Gothic" w:hAnsi="Century Gothic" w:cstheme="minorHAnsi"/>
          <w:sz w:val="22"/>
          <w:szCs w:val="22"/>
        </w:rPr>
      </w:pPr>
    </w:p>
    <w:p w14:paraId="7B9ECB64" w14:textId="2047E510" w:rsidR="009B0756" w:rsidRDefault="009B0756" w:rsidP="009B0756">
      <w:pPr>
        <w:ind w:left="360"/>
        <w:jc w:val="both"/>
        <w:rPr>
          <w:rFonts w:ascii="Century Gothic" w:hAnsi="Century Gothic" w:cstheme="minorHAnsi"/>
          <w:sz w:val="22"/>
          <w:szCs w:val="22"/>
        </w:rPr>
      </w:pPr>
      <w:r w:rsidRPr="00690707">
        <w:rPr>
          <w:rFonts w:ascii="Century Gothic" w:hAnsi="Century Gothic" w:cstheme="minorHAnsi"/>
          <w:sz w:val="22"/>
          <w:szCs w:val="22"/>
        </w:rPr>
        <w:t xml:space="preserve">El plazo de ejecución de este servicio es de </w:t>
      </w:r>
      <w:r w:rsidR="000E4E05">
        <w:rPr>
          <w:rFonts w:ascii="Century Gothic" w:hAnsi="Century Gothic" w:cstheme="minorHAnsi"/>
          <w:sz w:val="22"/>
          <w:szCs w:val="22"/>
        </w:rPr>
        <w:t>4</w:t>
      </w:r>
      <w:r w:rsidR="00AB7B60">
        <w:rPr>
          <w:rFonts w:ascii="Century Gothic" w:hAnsi="Century Gothic" w:cstheme="minorHAnsi"/>
          <w:sz w:val="22"/>
          <w:szCs w:val="22"/>
        </w:rPr>
        <w:t>0</w:t>
      </w:r>
      <w:r w:rsidRPr="00690707">
        <w:rPr>
          <w:rFonts w:ascii="Century Gothic" w:hAnsi="Century Gothic" w:cstheme="minorHAnsi"/>
          <w:sz w:val="22"/>
          <w:szCs w:val="22"/>
        </w:rPr>
        <w:t xml:space="preserve"> días calendarios</w:t>
      </w:r>
      <w:r w:rsidR="00E24035">
        <w:rPr>
          <w:rFonts w:ascii="Century Gothic" w:hAnsi="Century Gothic" w:cstheme="minorHAnsi"/>
          <w:sz w:val="22"/>
          <w:szCs w:val="22"/>
        </w:rPr>
        <w:t>.</w:t>
      </w:r>
    </w:p>
    <w:p w14:paraId="7D9F2A1A" w14:textId="77777777" w:rsidR="000E4E05" w:rsidRDefault="000E4E05" w:rsidP="009B0756">
      <w:pPr>
        <w:ind w:left="360"/>
        <w:jc w:val="both"/>
        <w:rPr>
          <w:rFonts w:ascii="Century Gothic" w:hAnsi="Century Gothic" w:cstheme="minorHAnsi"/>
          <w:sz w:val="22"/>
          <w:szCs w:val="22"/>
        </w:rPr>
      </w:pPr>
    </w:p>
    <w:p w14:paraId="57C2DC98" w14:textId="77777777" w:rsidR="009B0756" w:rsidRPr="00690707" w:rsidRDefault="009B0756" w:rsidP="009B0756">
      <w:pPr>
        <w:tabs>
          <w:tab w:val="center" w:pos="5124"/>
          <w:tab w:val="right" w:pos="9543"/>
        </w:tabs>
        <w:jc w:val="center"/>
        <w:rPr>
          <w:rFonts w:ascii="Century Gothic" w:hAnsi="Century Gothic" w:cs="Arial"/>
          <w:b/>
          <w:sz w:val="22"/>
          <w:szCs w:val="22"/>
          <w:u w:val="single"/>
        </w:rPr>
      </w:pPr>
      <w:r w:rsidRPr="00690707">
        <w:rPr>
          <w:rFonts w:ascii="Century Gothic" w:hAnsi="Century Gothic" w:cs="Arial"/>
          <w:b/>
          <w:sz w:val="22"/>
          <w:szCs w:val="22"/>
          <w:u w:val="single"/>
        </w:rPr>
        <w:t>EVALUACIÓN DE LAS PROPUESTAS</w:t>
      </w:r>
    </w:p>
    <w:p w14:paraId="699596DF" w14:textId="77777777" w:rsidR="009B0756" w:rsidRPr="00690707" w:rsidRDefault="009B0756" w:rsidP="009B0756">
      <w:pPr>
        <w:jc w:val="both"/>
        <w:rPr>
          <w:rFonts w:ascii="Century Gothic" w:hAnsi="Century Gothic" w:cs="Arial"/>
          <w:sz w:val="22"/>
          <w:szCs w:val="22"/>
        </w:rPr>
      </w:pPr>
    </w:p>
    <w:p w14:paraId="2AC9D92E" w14:textId="77777777" w:rsidR="009B0756" w:rsidRPr="00690707" w:rsidRDefault="009B0756" w:rsidP="009B0756">
      <w:pPr>
        <w:pStyle w:val="Prrafodelista1"/>
        <w:autoSpaceDE w:val="0"/>
        <w:autoSpaceDN w:val="0"/>
        <w:adjustRightInd w:val="0"/>
        <w:spacing w:after="0" w:line="240" w:lineRule="auto"/>
        <w:ind w:left="0"/>
        <w:jc w:val="both"/>
        <w:rPr>
          <w:rFonts w:ascii="Century Gothic" w:hAnsi="Century Gothic" w:cs="Arial"/>
          <w:b/>
          <w:lang w:eastAsia="es-ES"/>
        </w:rPr>
      </w:pPr>
      <w:r w:rsidRPr="00690707">
        <w:rPr>
          <w:rFonts w:ascii="Century Gothic" w:hAnsi="Century Gothic" w:cs="Arial"/>
          <w:b/>
          <w:lang w:eastAsia="es-ES"/>
        </w:rPr>
        <w:t>3.1</w:t>
      </w:r>
      <w:r w:rsidRPr="00690707">
        <w:rPr>
          <w:rFonts w:ascii="Century Gothic" w:hAnsi="Century Gothic" w:cs="Arial"/>
          <w:b/>
          <w:lang w:eastAsia="es-ES"/>
        </w:rPr>
        <w:tab/>
        <w:t>EVALUACIÓN DE PROPUESTAS</w:t>
      </w:r>
    </w:p>
    <w:p w14:paraId="1C9D9055" w14:textId="77777777" w:rsidR="009B0756" w:rsidRPr="00690707" w:rsidRDefault="009B0756" w:rsidP="009B0756">
      <w:pPr>
        <w:tabs>
          <w:tab w:val="left" w:pos="709"/>
        </w:tabs>
        <w:ind w:left="708" w:right="-4"/>
        <w:jc w:val="both"/>
        <w:rPr>
          <w:rFonts w:ascii="Century Gothic" w:hAnsi="Century Gothic" w:cs="Arial"/>
          <w:sz w:val="22"/>
          <w:szCs w:val="22"/>
        </w:rPr>
      </w:pPr>
    </w:p>
    <w:p w14:paraId="63B6BF74" w14:textId="77777777" w:rsidR="009B0756" w:rsidRPr="00690707" w:rsidRDefault="009B0756" w:rsidP="009B0756">
      <w:pPr>
        <w:tabs>
          <w:tab w:val="left" w:pos="709"/>
        </w:tabs>
        <w:ind w:left="708" w:right="-4"/>
        <w:jc w:val="both"/>
        <w:rPr>
          <w:rFonts w:ascii="Century Gothic" w:hAnsi="Century Gothic" w:cs="Arial"/>
          <w:sz w:val="22"/>
          <w:szCs w:val="22"/>
        </w:rPr>
      </w:pPr>
      <w:r w:rsidRPr="00690707">
        <w:rPr>
          <w:rFonts w:ascii="Century Gothic" w:hAnsi="Century Gothic" w:cs="Arial"/>
          <w:sz w:val="22"/>
          <w:szCs w:val="22"/>
        </w:rPr>
        <w:t>La evaluación de propuestas se realizará en dos (2) etapas: La evaluación técnica y la evaluación económica.</w:t>
      </w:r>
    </w:p>
    <w:p w14:paraId="74DBB648" w14:textId="77777777" w:rsidR="009B0756" w:rsidRPr="00690707" w:rsidRDefault="009B0756" w:rsidP="009B0756">
      <w:pPr>
        <w:ind w:left="708" w:right="-4"/>
        <w:jc w:val="both"/>
        <w:rPr>
          <w:rFonts w:ascii="Century Gothic" w:hAnsi="Century Gothic" w:cs="Arial"/>
          <w:sz w:val="22"/>
          <w:szCs w:val="22"/>
        </w:rPr>
      </w:pPr>
    </w:p>
    <w:p w14:paraId="2BECCCA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Los máximos puntajes asignados a las propuestas son las siguientes:</w:t>
      </w:r>
    </w:p>
    <w:p w14:paraId="36735305"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Técnica</w:t>
      </w:r>
      <w:r w:rsidRPr="00690707">
        <w:rPr>
          <w:rFonts w:ascii="Century Gothic" w:hAnsi="Century Gothic" w:cs="Arial"/>
          <w:bCs/>
          <w:sz w:val="22"/>
          <w:szCs w:val="22"/>
        </w:rPr>
        <w:tab/>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0144BD70"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Económica</w:t>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45242444" w14:textId="1934B1FA" w:rsidR="009B0756" w:rsidRDefault="009B0756" w:rsidP="009B0756">
      <w:pPr>
        <w:ind w:left="708" w:right="-4"/>
        <w:jc w:val="both"/>
        <w:rPr>
          <w:rFonts w:ascii="Century Gothic" w:hAnsi="Century Gothic" w:cs="Arial"/>
          <w:bCs/>
          <w:sz w:val="22"/>
          <w:szCs w:val="22"/>
        </w:rPr>
      </w:pPr>
    </w:p>
    <w:p w14:paraId="159C84F0" w14:textId="77777777" w:rsidR="000C4257" w:rsidRPr="00690707" w:rsidRDefault="000C4257" w:rsidP="009B0756">
      <w:pPr>
        <w:ind w:left="708" w:right="-4"/>
        <w:jc w:val="both"/>
        <w:rPr>
          <w:rFonts w:ascii="Century Gothic" w:hAnsi="Century Gothic" w:cs="Arial"/>
          <w:bCs/>
          <w:sz w:val="22"/>
          <w:szCs w:val="22"/>
        </w:rPr>
      </w:pPr>
    </w:p>
    <w:p w14:paraId="16900F7C"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3.1.1 Evaluación Técnica</w:t>
      </w:r>
    </w:p>
    <w:p w14:paraId="2FAED1A1"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p>
    <w:p w14:paraId="60ACCF3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 xml:space="preserve">Se verificará que la propuesta técnica cumpla con los Documentos de Presentación solicitados en el archivo </w:t>
      </w:r>
      <w:r w:rsidRPr="00690707">
        <w:rPr>
          <w:rFonts w:ascii="Century Gothic" w:hAnsi="Century Gothic" w:cs="Arial"/>
          <w:b/>
          <w:bCs/>
          <w:sz w:val="22"/>
          <w:szCs w:val="22"/>
        </w:rPr>
        <w:t>Requisitos_Servicios_Prop_Técnica_Sobre_01.docx</w:t>
      </w:r>
      <w:r w:rsidRPr="00690707">
        <w:rPr>
          <w:rFonts w:ascii="Century Gothic" w:hAnsi="Century Gothic" w:cs="Arial"/>
          <w:sz w:val="22"/>
          <w:szCs w:val="22"/>
        </w:rPr>
        <w:t xml:space="preserve"> y requerimientos técnicos materia de evaluación. Los documentos de la propuesta técnica son obligatorios.</w:t>
      </w:r>
    </w:p>
    <w:p w14:paraId="6095BCD4" w14:textId="77777777" w:rsidR="009B0756" w:rsidRPr="00690707" w:rsidRDefault="009B0756" w:rsidP="009B0756">
      <w:pPr>
        <w:ind w:left="708" w:right="-4"/>
        <w:jc w:val="both"/>
        <w:rPr>
          <w:rFonts w:ascii="Century Gothic" w:hAnsi="Century Gothic" w:cs="Arial"/>
          <w:sz w:val="22"/>
          <w:szCs w:val="22"/>
        </w:rPr>
      </w:pPr>
    </w:p>
    <w:p w14:paraId="6B7A0108" w14:textId="77777777" w:rsidR="009B0756" w:rsidRPr="00690707" w:rsidRDefault="009B0756" w:rsidP="009B0756">
      <w:pPr>
        <w:tabs>
          <w:tab w:val="left" w:pos="708"/>
        </w:tabs>
        <w:ind w:left="708" w:right="-4"/>
        <w:jc w:val="both"/>
        <w:rPr>
          <w:rFonts w:ascii="Century Gothic" w:hAnsi="Century Gothic" w:cs="Arial"/>
          <w:sz w:val="22"/>
          <w:szCs w:val="22"/>
        </w:rPr>
      </w:pPr>
      <w:r w:rsidRPr="00690707">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42867EF3" w14:textId="77777777" w:rsidR="009B0756" w:rsidRPr="00690707" w:rsidRDefault="009B0756" w:rsidP="009B0756">
      <w:pPr>
        <w:ind w:left="708" w:right="-4"/>
        <w:jc w:val="both"/>
        <w:rPr>
          <w:rFonts w:ascii="Century Gothic" w:hAnsi="Century Gothic" w:cs="Arial"/>
          <w:sz w:val="22"/>
          <w:szCs w:val="22"/>
        </w:rPr>
      </w:pPr>
    </w:p>
    <w:p w14:paraId="3CC1119C"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Las propuestas técnicas que no alcancen el puntaje mínimo de setenta (70) puntos, serán descalificadas en esta etapa y no accederán a la evaluación económica.</w:t>
      </w:r>
    </w:p>
    <w:p w14:paraId="55CD65A3" w14:textId="77777777" w:rsidR="009B0756" w:rsidRDefault="009B0756" w:rsidP="009B0756">
      <w:pPr>
        <w:ind w:right="-4"/>
        <w:jc w:val="both"/>
        <w:rPr>
          <w:rFonts w:ascii="Century Gothic" w:hAnsi="Century Gothic" w:cs="Arial"/>
          <w:sz w:val="22"/>
          <w:szCs w:val="22"/>
        </w:rPr>
      </w:pPr>
    </w:p>
    <w:p w14:paraId="43C1017F" w14:textId="77777777" w:rsidR="009B0756" w:rsidRDefault="009B0756" w:rsidP="009B0756">
      <w:pPr>
        <w:ind w:right="-4"/>
        <w:jc w:val="both"/>
        <w:rPr>
          <w:rFonts w:ascii="Century Gothic" w:hAnsi="Century Gothic" w:cs="Arial"/>
          <w:sz w:val="22"/>
          <w:szCs w:val="22"/>
        </w:rPr>
      </w:pPr>
    </w:p>
    <w:p w14:paraId="5E633276"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3.1.2 Evaluación Económica</w:t>
      </w:r>
    </w:p>
    <w:p w14:paraId="1E93C418" w14:textId="77777777" w:rsidR="009B0756" w:rsidRDefault="009B0756" w:rsidP="009B0756">
      <w:pPr>
        <w:ind w:left="708" w:right="-4"/>
        <w:jc w:val="both"/>
        <w:rPr>
          <w:rFonts w:ascii="Century Gothic" w:hAnsi="Century Gothic" w:cs="Arial"/>
          <w:sz w:val="22"/>
          <w:szCs w:val="22"/>
        </w:rPr>
      </w:pPr>
    </w:p>
    <w:p w14:paraId="25D67D6D" w14:textId="77777777" w:rsidR="009B0756" w:rsidRPr="00690707" w:rsidRDefault="009B0756" w:rsidP="009B0756">
      <w:pPr>
        <w:ind w:left="708" w:right="-4"/>
        <w:jc w:val="both"/>
        <w:rPr>
          <w:rFonts w:ascii="Century Gothic" w:hAnsi="Century Gothic" w:cs="Arial"/>
          <w:sz w:val="22"/>
          <w:szCs w:val="22"/>
        </w:rPr>
      </w:pPr>
      <w:r>
        <w:rPr>
          <w:rFonts w:ascii="Century Gothic" w:hAnsi="Century Gothic" w:cs="Arial"/>
          <w:sz w:val="22"/>
          <w:szCs w:val="22"/>
        </w:rPr>
        <w:t>Este es un concurso de precios donde se busca la mejor propuesta económica para ejecutar lo requerido, e</w:t>
      </w:r>
      <w:r w:rsidRPr="00690707">
        <w:rPr>
          <w:rFonts w:ascii="Century Gothic" w:hAnsi="Century Gothic" w:cs="Arial"/>
          <w:sz w:val="22"/>
          <w:szCs w:val="22"/>
        </w:rPr>
        <w:t>l monto total de la propuesta económica deberá ser expresado hasta con dos decimales en números y letras</w:t>
      </w:r>
      <w:r>
        <w:rPr>
          <w:rFonts w:ascii="Century Gothic" w:hAnsi="Century Gothic" w:cs="Arial"/>
          <w:sz w:val="22"/>
          <w:szCs w:val="22"/>
        </w:rPr>
        <w:t xml:space="preserve">, </w:t>
      </w:r>
      <w:r>
        <w:rPr>
          <w:rFonts w:ascii="Century Gothic" w:eastAsia="Batang" w:hAnsi="Century Gothic" w:cstheme="minorHAnsi"/>
          <w:sz w:val="22"/>
          <w:szCs w:val="22"/>
          <w:lang w:val="es-PE" w:eastAsia="es-PE"/>
        </w:rPr>
        <w:t>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w:t>
      </w:r>
      <w:r>
        <w:rPr>
          <w:rFonts w:ascii="Century Gothic" w:eastAsia="Batang" w:hAnsi="Century Gothic" w:cstheme="minorHAnsi"/>
          <w:sz w:val="22"/>
          <w:szCs w:val="22"/>
          <w:lang w:val="es-PE" w:eastAsia="es-PE"/>
        </w:rPr>
        <w:t>.</w:t>
      </w:r>
    </w:p>
    <w:p w14:paraId="3096749F" w14:textId="77777777" w:rsidR="009B0756" w:rsidRPr="00690707" w:rsidRDefault="009B0756" w:rsidP="009B0756">
      <w:pPr>
        <w:ind w:right="-4"/>
        <w:jc w:val="both"/>
        <w:rPr>
          <w:rFonts w:ascii="Century Gothic" w:hAnsi="Century Gothic" w:cs="Arial"/>
          <w:sz w:val="22"/>
          <w:szCs w:val="22"/>
        </w:rPr>
      </w:pPr>
    </w:p>
    <w:p w14:paraId="1704D02E"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 evaluación económica consistirá en asignar el puntaje máximo establecido a la propuesta económica de menor monto</w:t>
      </w:r>
      <w:r>
        <w:rPr>
          <w:rFonts w:ascii="Century Gothic" w:hAnsi="Century Gothic" w:cs="Arial"/>
          <w:sz w:val="22"/>
          <w:szCs w:val="22"/>
        </w:rPr>
        <w:t>,</w:t>
      </w:r>
      <w:r w:rsidRPr="00690707">
        <w:rPr>
          <w:rFonts w:ascii="Century Gothic" w:hAnsi="Century Gothic" w:cs="Arial"/>
          <w:sz w:val="22"/>
          <w:szCs w:val="22"/>
        </w:rPr>
        <w:t xml:space="preserve"> Al resto de </w:t>
      </w:r>
      <w:r w:rsidRPr="00690707">
        <w:rPr>
          <w:rFonts w:ascii="Century Gothic" w:hAnsi="Century Gothic" w:cs="Arial"/>
          <w:sz w:val="22"/>
          <w:szCs w:val="22"/>
        </w:rPr>
        <w:lastRenderedPageBreak/>
        <w:t>propuestas se les asignará puntaje inversamente proporcional, según la siguiente fórmula:</w:t>
      </w:r>
    </w:p>
    <w:p w14:paraId="2EB33513" w14:textId="77777777" w:rsidR="009B0756" w:rsidRPr="00690707" w:rsidRDefault="009B0756" w:rsidP="009B0756">
      <w:pPr>
        <w:ind w:right="-4"/>
        <w:jc w:val="both"/>
        <w:rPr>
          <w:rFonts w:ascii="Century Gothic" w:hAnsi="Century Gothic" w:cs="Arial"/>
          <w:sz w:val="22"/>
          <w:szCs w:val="22"/>
        </w:rPr>
      </w:pPr>
    </w:p>
    <w:p w14:paraId="2C07F4DE"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rPr>
        <w:tab/>
      </w:r>
      <w:r w:rsidRPr="00690707">
        <w:rPr>
          <w:rFonts w:ascii="Century Gothic" w:hAnsi="Century Gothic" w:cs="Arial"/>
          <w:sz w:val="22"/>
          <w:szCs w:val="22"/>
          <w:lang w:val="en-US"/>
        </w:rPr>
        <w:t xml:space="preserve">Pi </w:t>
      </w:r>
      <w:r w:rsidRPr="00690707">
        <w:rPr>
          <w:rFonts w:ascii="Century Gothic" w:hAnsi="Century Gothic" w:cs="Arial"/>
          <w:sz w:val="22"/>
          <w:szCs w:val="22"/>
          <w:lang w:val="en-US"/>
        </w:rPr>
        <w:tab/>
        <w:t>=     Om x PMPE</w:t>
      </w:r>
    </w:p>
    <w:p w14:paraId="4849AFC1"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r>
      <w:r w:rsidRPr="00690707">
        <w:rPr>
          <w:rFonts w:ascii="Century Gothic" w:hAnsi="Century Gothic" w:cs="Arial"/>
          <w:sz w:val="22"/>
          <w:szCs w:val="22"/>
          <w:lang w:val="en-US"/>
        </w:rPr>
        <w:tab/>
        <w:t xml:space="preserve">               Oi</w:t>
      </w:r>
    </w:p>
    <w:p w14:paraId="4DE8676A"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t>Donde:</w:t>
      </w:r>
    </w:p>
    <w:p w14:paraId="67D4215A"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lang w:val="en-US"/>
        </w:rPr>
        <w:t xml:space="preserve">      </w:t>
      </w:r>
      <w:r w:rsidRPr="00690707">
        <w:rPr>
          <w:rFonts w:ascii="Century Gothic" w:hAnsi="Century Gothic" w:cs="Arial"/>
          <w:sz w:val="22"/>
          <w:szCs w:val="22"/>
          <w:lang w:val="en-US"/>
        </w:rPr>
        <w:tab/>
      </w:r>
      <w:r w:rsidRPr="00690707">
        <w:rPr>
          <w:rFonts w:ascii="Century Gothic" w:hAnsi="Century Gothic" w:cs="Arial"/>
          <w:sz w:val="22"/>
          <w:szCs w:val="22"/>
        </w:rPr>
        <w:t>i</w:t>
      </w:r>
      <w:r w:rsidRPr="00690707">
        <w:rPr>
          <w:rFonts w:ascii="Century Gothic" w:hAnsi="Century Gothic" w:cs="Arial"/>
          <w:sz w:val="22"/>
          <w:szCs w:val="22"/>
        </w:rPr>
        <w:tab/>
        <w:t>=    Propuesta</w:t>
      </w:r>
    </w:p>
    <w:p w14:paraId="50105D59"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Pi</w:t>
      </w:r>
      <w:r w:rsidRPr="00690707">
        <w:rPr>
          <w:rFonts w:ascii="Century Gothic" w:hAnsi="Century Gothic" w:cs="Arial"/>
          <w:sz w:val="22"/>
          <w:szCs w:val="22"/>
        </w:rPr>
        <w:tab/>
        <w:t xml:space="preserve">=    Puntaje de la propuesta económica i  </w:t>
      </w:r>
    </w:p>
    <w:p w14:paraId="1EDA0F81"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Oi</w:t>
      </w:r>
      <w:r w:rsidRPr="00690707">
        <w:rPr>
          <w:rFonts w:ascii="Century Gothic" w:hAnsi="Century Gothic" w:cs="Arial"/>
          <w:sz w:val="22"/>
          <w:szCs w:val="22"/>
        </w:rPr>
        <w:tab/>
        <w:t xml:space="preserve">=    Propuesta Económica i  </w:t>
      </w:r>
    </w:p>
    <w:p w14:paraId="2E91781E"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Om</w:t>
      </w:r>
      <w:r w:rsidRPr="00690707">
        <w:rPr>
          <w:rFonts w:ascii="Century Gothic" w:hAnsi="Century Gothic" w:cs="Arial"/>
          <w:sz w:val="22"/>
          <w:szCs w:val="22"/>
        </w:rPr>
        <w:tab/>
        <w:t>=    Propuesta Económica del menor monto o valor referencial</w:t>
      </w:r>
    </w:p>
    <w:p w14:paraId="1DB9EFD7"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PMPE</w:t>
      </w:r>
      <w:r w:rsidRPr="00690707">
        <w:rPr>
          <w:rFonts w:ascii="Century Gothic" w:hAnsi="Century Gothic" w:cs="Arial"/>
          <w:sz w:val="22"/>
          <w:szCs w:val="22"/>
        </w:rPr>
        <w:tab/>
        <w:t>=    Puntaje Máximo de la Propuesta Económica</w:t>
      </w:r>
    </w:p>
    <w:p w14:paraId="0132D5E3" w14:textId="77777777" w:rsidR="009B0756" w:rsidRPr="00690707" w:rsidRDefault="009B0756" w:rsidP="009B0756">
      <w:pPr>
        <w:rPr>
          <w:rFonts w:ascii="Century Gothic" w:hAnsi="Century Gothic" w:cs="Arial"/>
          <w:b/>
          <w:sz w:val="22"/>
          <w:szCs w:val="22"/>
        </w:rPr>
      </w:pPr>
    </w:p>
    <w:p w14:paraId="4F15D4DC" w14:textId="77777777" w:rsidR="009B0756" w:rsidRDefault="009B0756" w:rsidP="009B0756">
      <w:pPr>
        <w:rPr>
          <w:rFonts w:ascii="Century Gothic" w:hAnsi="Century Gothic" w:cs="Arial"/>
          <w:b/>
          <w:sz w:val="22"/>
          <w:szCs w:val="22"/>
        </w:rPr>
      </w:pPr>
    </w:p>
    <w:p w14:paraId="29AEB94A" w14:textId="77777777" w:rsidR="009B0756" w:rsidRPr="00690707" w:rsidRDefault="009B0756" w:rsidP="009B0756">
      <w:pPr>
        <w:tabs>
          <w:tab w:val="center" w:pos="8505"/>
          <w:tab w:val="right" w:pos="11389"/>
        </w:tabs>
        <w:jc w:val="center"/>
        <w:rPr>
          <w:rFonts w:ascii="Century Gothic" w:hAnsi="Century Gothic" w:cs="Arial"/>
          <w:b/>
          <w:sz w:val="22"/>
          <w:szCs w:val="22"/>
        </w:rPr>
      </w:pPr>
      <w:r w:rsidRPr="00690707">
        <w:rPr>
          <w:rFonts w:ascii="Century Gothic" w:hAnsi="Century Gothic" w:cs="Arial"/>
          <w:b/>
          <w:sz w:val="22"/>
          <w:szCs w:val="22"/>
        </w:rPr>
        <w:t>CAPITULO IV</w:t>
      </w:r>
    </w:p>
    <w:p w14:paraId="2F070701" w14:textId="77777777" w:rsidR="009B0756" w:rsidRPr="00690707" w:rsidRDefault="009B0756" w:rsidP="009B0756">
      <w:pPr>
        <w:tabs>
          <w:tab w:val="center" w:pos="8505"/>
          <w:tab w:val="right" w:pos="11389"/>
        </w:tabs>
        <w:jc w:val="center"/>
        <w:rPr>
          <w:rFonts w:ascii="Century Gothic" w:hAnsi="Century Gothic" w:cs="Arial"/>
          <w:b/>
          <w:sz w:val="22"/>
          <w:szCs w:val="22"/>
        </w:rPr>
      </w:pPr>
    </w:p>
    <w:p w14:paraId="3BA470E7"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r w:rsidRPr="00690707">
        <w:rPr>
          <w:rFonts w:ascii="Century Gothic" w:hAnsi="Century Gothic" w:cs="Arial"/>
          <w:b/>
          <w:sz w:val="22"/>
          <w:szCs w:val="22"/>
          <w:u w:val="single"/>
        </w:rPr>
        <w:t>CRITERIOS DE EVALUACIÓN</w:t>
      </w:r>
    </w:p>
    <w:p w14:paraId="2E8C28F5"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p>
    <w:p w14:paraId="520C0D14" w14:textId="77777777" w:rsidR="009B0756" w:rsidRPr="00690707" w:rsidRDefault="009B0756" w:rsidP="009B0756">
      <w:pPr>
        <w:pStyle w:val="Prrafodelista1"/>
        <w:autoSpaceDE w:val="0"/>
        <w:autoSpaceDN w:val="0"/>
        <w:adjustRightInd w:val="0"/>
        <w:spacing w:after="0" w:line="240" w:lineRule="auto"/>
        <w:ind w:left="0" w:firstLine="705"/>
        <w:jc w:val="both"/>
        <w:rPr>
          <w:rFonts w:ascii="Century Gothic" w:hAnsi="Century Gothic" w:cs="Arial"/>
          <w:b/>
          <w:lang w:eastAsia="es-ES"/>
        </w:rPr>
      </w:pPr>
      <w:r w:rsidRPr="00690707">
        <w:rPr>
          <w:rFonts w:ascii="Century Gothic" w:hAnsi="Century Gothic" w:cs="Arial"/>
          <w:b/>
          <w:lang w:eastAsia="es-ES"/>
        </w:rPr>
        <w:t>4.1 GENERALIDADES</w:t>
      </w:r>
    </w:p>
    <w:p w14:paraId="335E9C72" w14:textId="77777777" w:rsidR="009B0756" w:rsidRPr="00690707" w:rsidRDefault="009B0756" w:rsidP="009B0756">
      <w:pPr>
        <w:jc w:val="both"/>
        <w:rPr>
          <w:rFonts w:ascii="Century Gothic" w:hAnsi="Century Gothic" w:cstheme="minorHAnsi"/>
          <w:b/>
          <w:sz w:val="22"/>
          <w:szCs w:val="22"/>
        </w:rPr>
      </w:pPr>
    </w:p>
    <w:p w14:paraId="4FA495A2" w14:textId="77777777" w:rsidR="009B0756" w:rsidRPr="00690707" w:rsidRDefault="009B0756" w:rsidP="009B0756">
      <w:pPr>
        <w:ind w:left="709"/>
        <w:jc w:val="both"/>
        <w:rPr>
          <w:rFonts w:ascii="Century Gothic" w:hAnsi="Century Gothic" w:cstheme="minorHAnsi"/>
          <w:sz w:val="22"/>
          <w:szCs w:val="22"/>
        </w:rPr>
      </w:pPr>
      <w:r w:rsidRPr="00690707">
        <w:rPr>
          <w:rFonts w:ascii="Century Gothic" w:hAnsi="Century Gothic" w:cstheme="minorHAnsi"/>
          <w:sz w:val="22"/>
          <w:szCs w:val="22"/>
        </w:rPr>
        <w:t>La Buena Pro se adjudicará a la propuesta que obtenga el mayor puntaje       total.</w:t>
      </w:r>
    </w:p>
    <w:p w14:paraId="780D47FB" w14:textId="77777777" w:rsidR="009B0756" w:rsidRPr="00690707" w:rsidRDefault="009B0756" w:rsidP="009B0756">
      <w:pPr>
        <w:ind w:left="705"/>
        <w:jc w:val="both"/>
        <w:rPr>
          <w:rFonts w:ascii="Century Gothic" w:hAnsi="Century Gothic" w:cstheme="minorHAnsi"/>
          <w:sz w:val="22"/>
          <w:szCs w:val="22"/>
        </w:rPr>
      </w:pPr>
      <w:r w:rsidRPr="00690707">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308F6A1C" w14:textId="77777777" w:rsidR="009B0756" w:rsidRPr="00690707" w:rsidRDefault="009B0756" w:rsidP="009B0756">
      <w:pPr>
        <w:ind w:firstLine="705"/>
        <w:jc w:val="both"/>
        <w:rPr>
          <w:rFonts w:ascii="Century Gothic" w:hAnsi="Century Gothic" w:cstheme="minorHAnsi"/>
          <w:b/>
          <w:sz w:val="22"/>
          <w:szCs w:val="22"/>
        </w:rPr>
      </w:pPr>
    </w:p>
    <w:p w14:paraId="08E68CD1" w14:textId="77777777" w:rsidR="009B0756" w:rsidRPr="00690707" w:rsidRDefault="009B0756" w:rsidP="009B0756">
      <w:pPr>
        <w:ind w:firstLine="705"/>
        <w:jc w:val="both"/>
        <w:rPr>
          <w:rFonts w:ascii="Century Gothic" w:hAnsi="Century Gothic" w:cstheme="minorHAnsi"/>
          <w:b/>
          <w:sz w:val="22"/>
          <w:szCs w:val="22"/>
        </w:rPr>
      </w:pPr>
      <w:r w:rsidRPr="00690707">
        <w:rPr>
          <w:rFonts w:ascii="Century Gothic" w:hAnsi="Century Gothic" w:cstheme="minorHAnsi"/>
          <w:b/>
          <w:sz w:val="22"/>
          <w:szCs w:val="22"/>
        </w:rPr>
        <w:t>4.2 PRIMERA ETAPA: EVALUACIÓN TÉCNICA (Puntaje Máximo 100 puntos):</w:t>
      </w:r>
    </w:p>
    <w:p w14:paraId="0FB4DCD6" w14:textId="77777777" w:rsidR="009B0756" w:rsidRPr="00690707" w:rsidRDefault="009B0756" w:rsidP="009B0756">
      <w:pPr>
        <w:ind w:firstLine="708"/>
        <w:jc w:val="both"/>
        <w:rPr>
          <w:rFonts w:ascii="Century Gothic" w:hAnsi="Century Gothic" w:cstheme="minorHAnsi"/>
          <w:sz w:val="22"/>
          <w:szCs w:val="22"/>
        </w:rPr>
      </w:pPr>
      <w:r w:rsidRPr="00690707">
        <w:rPr>
          <w:rFonts w:ascii="Century Gothic" w:hAnsi="Century Gothic" w:cstheme="minorHAnsi"/>
          <w:sz w:val="22"/>
          <w:szCs w:val="22"/>
        </w:rPr>
        <w:t>La evaluación Técnica comprende dos (2) fases: Admisión y Evaluación.</w:t>
      </w:r>
    </w:p>
    <w:p w14:paraId="2888A5FB" w14:textId="77777777" w:rsidR="009B0756" w:rsidRPr="00690707" w:rsidRDefault="009B0756" w:rsidP="009B0756">
      <w:pPr>
        <w:ind w:firstLine="708"/>
        <w:jc w:val="both"/>
        <w:rPr>
          <w:rFonts w:ascii="Century Gothic" w:hAnsi="Century Gothic" w:cstheme="minorHAnsi"/>
          <w:sz w:val="22"/>
          <w:szCs w:val="22"/>
        </w:rPr>
      </w:pPr>
    </w:p>
    <w:p w14:paraId="1D54566B" w14:textId="77777777" w:rsidR="009B0756" w:rsidRPr="00690707" w:rsidRDefault="009B0756" w:rsidP="009B0756">
      <w:pPr>
        <w:tabs>
          <w:tab w:val="left" w:pos="720"/>
        </w:tabs>
        <w:ind w:left="720"/>
        <w:jc w:val="both"/>
        <w:rPr>
          <w:rFonts w:ascii="Century Gothic" w:hAnsi="Century Gothic" w:cstheme="minorHAnsi"/>
          <w:b/>
          <w:sz w:val="22"/>
          <w:szCs w:val="22"/>
        </w:rPr>
      </w:pPr>
      <w:r w:rsidRPr="00690707">
        <w:rPr>
          <w:rFonts w:ascii="Century Gothic" w:hAnsi="Century Gothic" w:cstheme="minorHAnsi"/>
          <w:b/>
          <w:sz w:val="22"/>
          <w:szCs w:val="22"/>
        </w:rPr>
        <w:t xml:space="preserve">4.2.1. ADMISIÓN: </w:t>
      </w:r>
      <w:r w:rsidRPr="00690707">
        <w:rPr>
          <w:rFonts w:ascii="Century Gothic" w:hAnsi="Century Gothic" w:cstheme="minorHAnsi"/>
          <w:b/>
          <w:color w:val="FF0000"/>
          <w:sz w:val="22"/>
          <w:szCs w:val="22"/>
        </w:rPr>
        <w:t xml:space="preserve"> </w:t>
      </w:r>
    </w:p>
    <w:p w14:paraId="4783FE3E" w14:textId="77777777"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sz w:val="22"/>
          <w:szCs w:val="22"/>
        </w:rPr>
        <w:t>Se verificará que la propuesta técnica cumpla con todos los Documentos de Presentación siguientes:</w:t>
      </w:r>
    </w:p>
    <w:p w14:paraId="2DBD7348" w14:textId="77777777" w:rsidR="009B0756" w:rsidRPr="00690707" w:rsidRDefault="009B0756" w:rsidP="009B0756">
      <w:pPr>
        <w:ind w:left="708" w:right="-4"/>
        <w:jc w:val="both"/>
        <w:rPr>
          <w:rFonts w:ascii="Century Gothic" w:hAnsi="Century Gothic" w:cstheme="minorHAnsi"/>
          <w:sz w:val="22"/>
          <w:szCs w:val="22"/>
        </w:rPr>
      </w:pPr>
    </w:p>
    <w:p w14:paraId="57FC5411" w14:textId="7BEEF2AE"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w:t>
      </w:r>
      <w:r w:rsidR="001E44F7">
        <w:rPr>
          <w:rFonts w:ascii="Century Gothic" w:hAnsi="Century Gothic" w:cstheme="minorHAnsi"/>
          <w:b/>
          <w:sz w:val="22"/>
          <w:szCs w:val="22"/>
        </w:rPr>
        <w:t>Puntos</w:t>
      </w:r>
      <w:r w:rsidRPr="00690707">
        <w:rPr>
          <w:rFonts w:ascii="Century Gothic" w:hAnsi="Century Gothic" w:cstheme="minorHAnsi"/>
          <w:b/>
          <w:sz w:val="22"/>
          <w:szCs w:val="22"/>
        </w:rPr>
        <w:t xml:space="preserve"> del 1 al </w:t>
      </w:r>
      <w:r w:rsidR="001E44F7">
        <w:rPr>
          <w:rFonts w:ascii="Century Gothic" w:hAnsi="Century Gothic" w:cstheme="minorHAnsi"/>
          <w:b/>
          <w:sz w:val="22"/>
          <w:szCs w:val="22"/>
        </w:rPr>
        <w:t>11</w:t>
      </w:r>
      <w:r w:rsidRPr="00690707">
        <w:rPr>
          <w:rFonts w:ascii="Century Gothic" w:hAnsi="Century Gothic" w:cstheme="minorHAnsi"/>
          <w:sz w:val="22"/>
          <w:szCs w:val="22"/>
        </w:rPr>
        <w:t xml:space="preserve"> solicitados en el archivo Requisitos_Servicios_Prop_Técnica_Sobre_01.docx.</w:t>
      </w:r>
    </w:p>
    <w:p w14:paraId="05113F40" w14:textId="77777777" w:rsidR="00440DEF" w:rsidRDefault="00440DEF" w:rsidP="009B0756">
      <w:pPr>
        <w:ind w:left="708" w:right="-4"/>
        <w:jc w:val="both"/>
        <w:rPr>
          <w:rFonts w:ascii="Century Gothic" w:hAnsi="Century Gothic" w:cstheme="minorHAnsi"/>
          <w:b/>
          <w:sz w:val="22"/>
          <w:szCs w:val="22"/>
        </w:rPr>
      </w:pPr>
    </w:p>
    <w:p w14:paraId="0631F1E3" w14:textId="2DADF15D" w:rsidR="009B0756"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 xml:space="preserve">*Copia simple de CV del </w:t>
      </w:r>
      <w:r>
        <w:rPr>
          <w:rFonts w:ascii="Century Gothic" w:hAnsi="Century Gothic" w:cstheme="minorHAnsi"/>
          <w:b/>
          <w:sz w:val="22"/>
          <w:szCs w:val="22"/>
        </w:rPr>
        <w:t xml:space="preserve">equipo profesional </w:t>
      </w:r>
      <w:r w:rsidRPr="00D45867">
        <w:rPr>
          <w:rFonts w:ascii="Century Gothic" w:hAnsi="Century Gothic" w:cstheme="minorHAnsi"/>
          <w:bCs/>
          <w:sz w:val="22"/>
          <w:szCs w:val="22"/>
        </w:rPr>
        <w:t>que se hará cargo</w:t>
      </w:r>
      <w:r w:rsidRPr="00690707">
        <w:rPr>
          <w:rFonts w:ascii="Century Gothic" w:hAnsi="Century Gothic" w:cstheme="minorHAnsi"/>
          <w:b/>
          <w:sz w:val="22"/>
          <w:szCs w:val="22"/>
        </w:rPr>
        <w:t xml:space="preserve"> </w:t>
      </w:r>
      <w:r w:rsidRPr="00690707">
        <w:rPr>
          <w:rFonts w:ascii="Century Gothic" w:hAnsi="Century Gothic" w:cstheme="minorHAnsi"/>
          <w:sz w:val="22"/>
          <w:szCs w:val="22"/>
        </w:rPr>
        <w:t>de los trabajos</w:t>
      </w:r>
      <w:r>
        <w:rPr>
          <w:rFonts w:ascii="Century Gothic" w:hAnsi="Century Gothic" w:cstheme="minorHAnsi"/>
          <w:sz w:val="22"/>
          <w:szCs w:val="22"/>
        </w:rPr>
        <w:t>:</w:t>
      </w:r>
    </w:p>
    <w:p w14:paraId="64995D43" w14:textId="77777777" w:rsidR="00304036" w:rsidRDefault="00304036" w:rsidP="009B0756">
      <w:pPr>
        <w:ind w:left="708" w:right="-4"/>
        <w:jc w:val="both"/>
        <w:rPr>
          <w:rFonts w:ascii="Century Gothic" w:hAnsi="Century Gothic" w:cstheme="minorHAnsi"/>
          <w:sz w:val="22"/>
          <w:szCs w:val="22"/>
        </w:rPr>
      </w:pPr>
    </w:p>
    <w:p w14:paraId="6D873D83" w14:textId="2E06384C" w:rsidR="009B0756"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sidR="002A3DEE">
        <w:rPr>
          <w:rFonts w:ascii="Century Gothic" w:hAnsi="Century Gothic" w:cstheme="minorHAnsi"/>
          <w:b/>
          <w:sz w:val="22"/>
          <w:szCs w:val="22"/>
        </w:rPr>
        <w:t xml:space="preserve">(01) </w:t>
      </w:r>
      <w:bookmarkStart w:id="5" w:name="_Hlk130546541"/>
      <w:r w:rsidR="002A3DEE">
        <w:rPr>
          <w:rFonts w:ascii="Century Gothic" w:hAnsi="Century Gothic" w:cstheme="minorHAnsi"/>
          <w:b/>
          <w:sz w:val="22"/>
          <w:szCs w:val="22"/>
        </w:rPr>
        <w:t xml:space="preserve">Ingeniero Residente de Obra - </w:t>
      </w:r>
      <w:r w:rsidRPr="009B0756">
        <w:rPr>
          <w:rFonts w:ascii="Century Gothic" w:hAnsi="Century Gothic" w:cstheme="minorHAnsi"/>
          <w:b/>
          <w:sz w:val="22"/>
          <w:szCs w:val="22"/>
        </w:rPr>
        <w:t>Ingeniero Electricista</w:t>
      </w:r>
      <w:r>
        <w:rPr>
          <w:rFonts w:ascii="Century Gothic" w:hAnsi="Century Gothic" w:cstheme="minorHAnsi"/>
          <w:b/>
          <w:sz w:val="22"/>
          <w:szCs w:val="22"/>
        </w:rPr>
        <w:t xml:space="preserve"> </w:t>
      </w:r>
      <w:r w:rsidRPr="009B0756">
        <w:rPr>
          <w:rFonts w:ascii="Century Gothic" w:hAnsi="Century Gothic" w:cstheme="minorHAnsi"/>
          <w:b/>
          <w:sz w:val="22"/>
          <w:szCs w:val="22"/>
        </w:rPr>
        <w:t>o Ingeniero Mecánico Electricista</w:t>
      </w:r>
      <w:r>
        <w:rPr>
          <w:rFonts w:ascii="Century Gothic" w:hAnsi="Century Gothic" w:cstheme="minorHAnsi"/>
          <w:b/>
          <w:sz w:val="22"/>
          <w:szCs w:val="22"/>
        </w:rPr>
        <w:t xml:space="preserve">, </w:t>
      </w:r>
      <w:r w:rsidRPr="009B0756">
        <w:rPr>
          <w:rFonts w:ascii="Century Gothic" w:hAnsi="Century Gothic" w:cstheme="minorHAnsi"/>
          <w:bCs/>
          <w:sz w:val="22"/>
          <w:szCs w:val="22"/>
        </w:rPr>
        <w:t>Con una experiencia mínima de c</w:t>
      </w:r>
      <w:r w:rsidR="00F560B2">
        <w:rPr>
          <w:rFonts w:ascii="Century Gothic" w:hAnsi="Century Gothic" w:cstheme="minorHAnsi"/>
          <w:bCs/>
          <w:sz w:val="22"/>
          <w:szCs w:val="22"/>
        </w:rPr>
        <w:t>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 o</w:t>
      </w:r>
      <w:r w:rsidR="00304036">
        <w:rPr>
          <w:rFonts w:ascii="Century Gothic" w:hAnsi="Century Gothic" w:cstheme="minorHAnsi"/>
          <w:b/>
          <w:sz w:val="22"/>
          <w:szCs w:val="22"/>
        </w:rPr>
        <w:t xml:space="preserve"> </w:t>
      </w:r>
      <w:r w:rsidRPr="009B0756">
        <w:rPr>
          <w:rFonts w:ascii="Century Gothic" w:hAnsi="Century Gothic" w:cstheme="minorHAnsi"/>
          <w:bCs/>
          <w:sz w:val="22"/>
          <w:szCs w:val="22"/>
        </w:rPr>
        <w:t>(ii) constancias o (iii) certificados o (iv) cualquier otra documentación que, de manera fehaciente demuestre la experiencia del personal profesional clave propuesto.</w:t>
      </w:r>
    </w:p>
    <w:p w14:paraId="3F2103C4" w14:textId="77777777" w:rsidR="009B0756" w:rsidRPr="009B0756" w:rsidRDefault="009B0756" w:rsidP="009B0756">
      <w:pPr>
        <w:ind w:left="708" w:right="-4"/>
        <w:jc w:val="both"/>
        <w:rPr>
          <w:rFonts w:ascii="Century Gothic" w:hAnsi="Century Gothic" w:cstheme="minorHAnsi"/>
          <w:bCs/>
          <w:sz w:val="22"/>
          <w:szCs w:val="22"/>
        </w:rPr>
      </w:pPr>
    </w:p>
    <w:p w14:paraId="7EAAE973" w14:textId="2740B63C" w:rsidR="009B0756" w:rsidRPr="009B0756" w:rsidRDefault="009B0756" w:rsidP="009B0756">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 xml:space="preserve">Los </w:t>
      </w:r>
      <w:r w:rsidR="00F560B2">
        <w:rPr>
          <w:rFonts w:ascii="Century Gothic" w:hAnsi="Century Gothic" w:cstheme="minorHAnsi"/>
          <w:bCs/>
          <w:sz w:val="22"/>
          <w:szCs w:val="22"/>
        </w:rPr>
        <w:t>cinco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 xml:space="preserve">Ingeniero Jefe de Supervisión, </w:t>
      </w:r>
      <w:r w:rsidRPr="009B0756">
        <w:rPr>
          <w:rFonts w:ascii="Century Gothic" w:hAnsi="Century Gothic" w:cstheme="minorHAnsi"/>
          <w:b/>
          <w:sz w:val="22"/>
          <w:szCs w:val="22"/>
        </w:rPr>
        <w:lastRenderedPageBreak/>
        <w:t>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7DCACE8B" w14:textId="77777777" w:rsidR="009B0756" w:rsidRDefault="009B0756" w:rsidP="009B0756">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06661B02" w14:textId="77777777" w:rsidR="00991078" w:rsidRPr="009B0756" w:rsidRDefault="00991078" w:rsidP="009B0756">
      <w:pPr>
        <w:ind w:left="708" w:right="-4"/>
        <w:jc w:val="both"/>
        <w:rPr>
          <w:rFonts w:ascii="Century Gothic" w:hAnsi="Century Gothic" w:cstheme="minorHAnsi"/>
          <w:bCs/>
          <w:sz w:val="22"/>
          <w:szCs w:val="22"/>
        </w:rPr>
      </w:pPr>
    </w:p>
    <w:p w14:paraId="6862AEBE"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2CD69FCB"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40BCF062"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Sub Transmisión o,</w:t>
      </w:r>
    </w:p>
    <w:p w14:paraId="2B5EBDF0"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6CA96DF6"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3AEC6509"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19ECEF0D"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319B84F7" w14:textId="4C146CED"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Alumbrado Público y/o Conexiones Domiciliarias ejecutadas dentro o </w:t>
      </w:r>
      <w:r w:rsidR="00991078" w:rsidRPr="009B0756">
        <w:rPr>
          <w:rFonts w:ascii="Century Gothic" w:hAnsi="Century Gothic" w:cstheme="minorHAnsi"/>
          <w:bCs/>
          <w:sz w:val="20"/>
        </w:rPr>
        <w:t>juntamente con</w:t>
      </w:r>
      <w:r w:rsidRPr="009B0756">
        <w:rPr>
          <w:rFonts w:ascii="Century Gothic" w:hAnsi="Century Gothic" w:cstheme="minorHAnsi"/>
          <w:bCs/>
          <w:sz w:val="20"/>
        </w:rPr>
        <w:t xml:space="preserve"> Redes Secundarias o,</w:t>
      </w:r>
    </w:p>
    <w:p w14:paraId="07B8B5D6" w14:textId="3648B6E5"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Remodelación de Líneas y/o Redes Primarias y/o Secundarias</w:t>
      </w:r>
    </w:p>
    <w:bookmarkEnd w:id="5"/>
    <w:p w14:paraId="17830C6D" w14:textId="77777777" w:rsidR="009B0756" w:rsidRDefault="009B0756" w:rsidP="009B0756">
      <w:pPr>
        <w:ind w:left="708" w:right="-4"/>
        <w:jc w:val="both"/>
        <w:rPr>
          <w:rFonts w:ascii="Century Gothic" w:hAnsi="Century Gothic" w:cstheme="minorHAnsi"/>
          <w:b/>
          <w:sz w:val="22"/>
          <w:szCs w:val="22"/>
        </w:rPr>
      </w:pPr>
    </w:p>
    <w:p w14:paraId="3E3A7AF2" w14:textId="22EB03DE" w:rsidR="002A3DEE"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r>
      <w:r w:rsidR="002A3DEE">
        <w:rPr>
          <w:rFonts w:ascii="Century Gothic" w:hAnsi="Century Gothic" w:cstheme="minorHAnsi"/>
          <w:b/>
          <w:sz w:val="22"/>
          <w:szCs w:val="22"/>
        </w:rPr>
        <w:t xml:space="preserve">(01) </w:t>
      </w:r>
      <w:bookmarkStart w:id="6" w:name="_Hlk130546777"/>
      <w:r>
        <w:rPr>
          <w:rFonts w:ascii="Century Gothic" w:hAnsi="Century Gothic" w:cstheme="minorHAnsi"/>
          <w:b/>
          <w:sz w:val="22"/>
          <w:szCs w:val="22"/>
        </w:rPr>
        <w:t xml:space="preserve">Ingeniero </w:t>
      </w:r>
      <w:r w:rsidR="002A3DEE">
        <w:rPr>
          <w:rFonts w:ascii="Century Gothic" w:hAnsi="Century Gothic" w:cstheme="minorHAnsi"/>
          <w:b/>
          <w:sz w:val="22"/>
          <w:szCs w:val="22"/>
        </w:rPr>
        <w:t>Asistente de Obras-</w:t>
      </w:r>
      <w:r w:rsidR="002A3DEE" w:rsidRPr="002A3DEE">
        <w:rPr>
          <w:rFonts w:ascii="Century Gothic" w:hAnsi="Century Gothic" w:cstheme="minorHAnsi"/>
          <w:b/>
          <w:sz w:val="22"/>
          <w:szCs w:val="22"/>
        </w:rPr>
        <w:t xml:space="preserve"> </w:t>
      </w:r>
      <w:r w:rsidR="002A3DEE" w:rsidRPr="009B0756">
        <w:rPr>
          <w:rFonts w:ascii="Century Gothic" w:hAnsi="Century Gothic" w:cstheme="minorHAnsi"/>
          <w:b/>
          <w:sz w:val="22"/>
          <w:szCs w:val="22"/>
        </w:rPr>
        <w:t>Ingeniero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
          <w:sz w:val="22"/>
          <w:szCs w:val="22"/>
        </w:rPr>
        <w:t>o Ingeniero Mecánico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Cs/>
          <w:sz w:val="22"/>
          <w:szCs w:val="22"/>
        </w:rPr>
        <w:t xml:space="preserve">Con una experiencia mínima de </w:t>
      </w:r>
      <w:r w:rsidR="002A3DEE">
        <w:rPr>
          <w:rFonts w:ascii="Century Gothic" w:hAnsi="Century Gothic" w:cstheme="minorHAnsi"/>
          <w:bCs/>
          <w:sz w:val="22"/>
          <w:szCs w:val="22"/>
        </w:rPr>
        <w:t>dos</w:t>
      </w:r>
      <w:r w:rsidR="002A3DEE" w:rsidRPr="009B0756">
        <w:rPr>
          <w:rFonts w:ascii="Century Gothic" w:hAnsi="Century Gothic" w:cstheme="minorHAnsi"/>
          <w:bCs/>
          <w:sz w:val="22"/>
          <w:szCs w:val="22"/>
        </w:rPr>
        <w:t xml:space="preserve"> (0</w:t>
      </w:r>
      <w:r w:rsidR="002A3DEE">
        <w:rPr>
          <w:rFonts w:ascii="Century Gothic" w:hAnsi="Century Gothic" w:cstheme="minorHAnsi"/>
          <w:bCs/>
          <w:sz w:val="22"/>
          <w:szCs w:val="22"/>
        </w:rPr>
        <w:t>2</w:t>
      </w:r>
      <w:r w:rsidR="002A3DEE"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w:t>
      </w:r>
      <w:r w:rsidR="004A34A2">
        <w:rPr>
          <w:rFonts w:ascii="Century Gothic" w:hAnsi="Century Gothic" w:cstheme="minorHAnsi"/>
          <w:bCs/>
          <w:sz w:val="22"/>
          <w:szCs w:val="22"/>
        </w:rPr>
        <w:t xml:space="preserve"> </w:t>
      </w:r>
      <w:r w:rsidR="002A3DEE" w:rsidRPr="009B0756">
        <w:rPr>
          <w:rFonts w:ascii="Century Gothic" w:hAnsi="Century Gothic" w:cstheme="minorHAnsi"/>
          <w:bCs/>
          <w:sz w:val="22"/>
          <w:szCs w:val="22"/>
        </w:rPr>
        <w:t>o</w:t>
      </w:r>
      <w:r w:rsidR="00304036">
        <w:rPr>
          <w:rFonts w:ascii="Century Gothic" w:hAnsi="Century Gothic" w:cstheme="minorHAnsi"/>
          <w:b/>
          <w:sz w:val="22"/>
          <w:szCs w:val="22"/>
        </w:rPr>
        <w:t xml:space="preserve"> </w:t>
      </w:r>
      <w:r w:rsidR="002A3DEE" w:rsidRPr="009B0756">
        <w:rPr>
          <w:rFonts w:ascii="Century Gothic" w:hAnsi="Century Gothic" w:cstheme="minorHAnsi"/>
          <w:bCs/>
          <w:sz w:val="22"/>
          <w:szCs w:val="22"/>
        </w:rPr>
        <w:t>(ii) constancias o (iii) certificados o (iv) cualquier otra documentación que, de manera fehaciente demuestre la experiencia del personal profesional clave propuesto.</w:t>
      </w:r>
    </w:p>
    <w:p w14:paraId="648B5CDF" w14:textId="77777777" w:rsidR="002A3DEE" w:rsidRPr="009B0756" w:rsidRDefault="002A3DEE" w:rsidP="002A3DEE">
      <w:pPr>
        <w:ind w:left="708" w:right="-4"/>
        <w:jc w:val="both"/>
        <w:rPr>
          <w:rFonts w:ascii="Century Gothic" w:hAnsi="Century Gothic" w:cstheme="minorHAnsi"/>
          <w:bCs/>
          <w:sz w:val="22"/>
          <w:szCs w:val="22"/>
        </w:rPr>
      </w:pPr>
    </w:p>
    <w:p w14:paraId="5176B160" w14:textId="50515753" w:rsidR="002A3DEE" w:rsidRPr="009B0756" w:rsidRDefault="002A3DEE" w:rsidP="002A3DEE">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 xml:space="preserve">Los </w:t>
      </w:r>
      <w:r w:rsidR="000F61EC">
        <w:rPr>
          <w:rFonts w:ascii="Century Gothic" w:hAnsi="Century Gothic" w:cstheme="minorHAnsi"/>
          <w:bCs/>
          <w:sz w:val="22"/>
          <w:szCs w:val="22"/>
        </w:rPr>
        <w:t xml:space="preserve">dos </w:t>
      </w:r>
      <w:r w:rsidRPr="009B0756">
        <w:rPr>
          <w:rFonts w:ascii="Century Gothic" w:hAnsi="Century Gothic" w:cstheme="minorHAnsi"/>
          <w:bCs/>
          <w:sz w:val="22"/>
          <w:szCs w:val="22"/>
        </w:rPr>
        <w:t>(0</w:t>
      </w:r>
      <w:r w:rsidR="000F61EC">
        <w:rPr>
          <w:rFonts w:ascii="Century Gothic" w:hAnsi="Century Gothic" w:cstheme="minorHAnsi"/>
          <w:bCs/>
          <w:sz w:val="22"/>
          <w:szCs w:val="22"/>
        </w:rPr>
        <w:t>2</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Ingeniero Jefe de Supervisión, 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517F8BF6" w14:textId="5067EF76" w:rsidR="002A3DEE" w:rsidRDefault="002A3DEE" w:rsidP="002A3DEE">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3E5A5975" w14:textId="77777777" w:rsidR="002A3DEE" w:rsidRPr="009B0756" w:rsidRDefault="002A3DEE" w:rsidP="002A3DEE">
      <w:pPr>
        <w:ind w:left="708" w:right="-4"/>
        <w:jc w:val="both"/>
        <w:rPr>
          <w:rFonts w:ascii="Century Gothic" w:hAnsi="Century Gothic" w:cstheme="minorHAnsi"/>
          <w:bCs/>
          <w:sz w:val="22"/>
          <w:szCs w:val="22"/>
        </w:rPr>
      </w:pPr>
    </w:p>
    <w:p w14:paraId="25293F46"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3A6D3147"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0A084A43" w14:textId="04D89068"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Líneas de </w:t>
      </w:r>
      <w:r w:rsidR="00534D05" w:rsidRPr="009B0756">
        <w:rPr>
          <w:rFonts w:ascii="Century Gothic" w:hAnsi="Century Gothic" w:cstheme="minorHAnsi"/>
          <w:bCs/>
          <w:sz w:val="20"/>
        </w:rPr>
        <w:t>Sub-Transmisión</w:t>
      </w:r>
      <w:r w:rsidRPr="009B0756">
        <w:rPr>
          <w:rFonts w:ascii="Century Gothic" w:hAnsi="Century Gothic" w:cstheme="minorHAnsi"/>
          <w:bCs/>
          <w:sz w:val="20"/>
        </w:rPr>
        <w:t xml:space="preserve"> o,</w:t>
      </w:r>
    </w:p>
    <w:p w14:paraId="7B159B2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06EEAE9F"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0DADAFC1"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5B3C361C"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2FF4B673" w14:textId="487DBFC9"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Alumbrado Público y/o Conexiones Domiciliarias ejecutadas dentro o </w:t>
      </w:r>
      <w:r w:rsidR="00534D05" w:rsidRPr="009B0756">
        <w:rPr>
          <w:rFonts w:ascii="Century Gothic" w:hAnsi="Century Gothic" w:cstheme="minorHAnsi"/>
          <w:bCs/>
          <w:sz w:val="20"/>
        </w:rPr>
        <w:t>juntamente con</w:t>
      </w:r>
      <w:r w:rsidRPr="009B0756">
        <w:rPr>
          <w:rFonts w:ascii="Century Gothic" w:hAnsi="Century Gothic" w:cstheme="minorHAnsi"/>
          <w:bCs/>
          <w:sz w:val="20"/>
        </w:rPr>
        <w:t xml:space="preserve"> Redes Secundarias o,</w:t>
      </w:r>
    </w:p>
    <w:p w14:paraId="5A08314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Remodelación de Líneas y/o Redes Primarias y/o Secundarias</w:t>
      </w:r>
    </w:p>
    <w:bookmarkEnd w:id="6"/>
    <w:p w14:paraId="3DB4A921" w14:textId="7A51D584" w:rsidR="009B0756"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30791048" w14:textId="754C2FA7" w:rsidR="0054705A" w:rsidRDefault="0054705A" w:rsidP="009B0756">
      <w:pPr>
        <w:ind w:left="708" w:right="-4"/>
        <w:jc w:val="both"/>
        <w:rPr>
          <w:rFonts w:ascii="Century Gothic" w:hAnsi="Century Gothic" w:cstheme="minorHAnsi"/>
          <w:sz w:val="22"/>
          <w:szCs w:val="22"/>
        </w:rPr>
      </w:pPr>
    </w:p>
    <w:p w14:paraId="7F5D46F1" w14:textId="77777777" w:rsidR="009B0756" w:rsidRPr="00690707" w:rsidRDefault="009B0756" w:rsidP="009B0756">
      <w:pPr>
        <w:numPr>
          <w:ilvl w:val="2"/>
          <w:numId w:val="18"/>
        </w:numPr>
        <w:tabs>
          <w:tab w:val="clear" w:pos="2864"/>
          <w:tab w:val="left" w:pos="1260"/>
          <w:tab w:val="left" w:pos="1620"/>
        </w:tabs>
        <w:ind w:hanging="2144"/>
        <w:jc w:val="both"/>
        <w:rPr>
          <w:rFonts w:ascii="Century Gothic" w:hAnsi="Century Gothic" w:cstheme="minorHAnsi"/>
          <w:b/>
          <w:sz w:val="22"/>
          <w:szCs w:val="22"/>
        </w:rPr>
      </w:pPr>
      <w:r w:rsidRPr="00690707">
        <w:rPr>
          <w:rFonts w:ascii="Century Gothic" w:hAnsi="Century Gothic" w:cstheme="minorHAnsi"/>
          <w:b/>
          <w:sz w:val="22"/>
          <w:szCs w:val="22"/>
        </w:rPr>
        <w:t>EVALUACION: (Puntaje Máximo 100 Puntos)</w:t>
      </w:r>
    </w:p>
    <w:p w14:paraId="3877938C" w14:textId="77777777" w:rsidR="009B0756" w:rsidRPr="00690707" w:rsidRDefault="009B0756" w:rsidP="009B0756">
      <w:pPr>
        <w:ind w:left="709" w:right="-91" w:hanging="425"/>
        <w:jc w:val="both"/>
        <w:rPr>
          <w:rFonts w:ascii="Century Gothic" w:hAnsi="Century Gothic" w:cstheme="minorHAnsi"/>
          <w:sz w:val="22"/>
          <w:szCs w:val="22"/>
        </w:rPr>
      </w:pPr>
      <w:r w:rsidRPr="00690707">
        <w:rPr>
          <w:rFonts w:ascii="Century Gothic" w:hAnsi="Century Gothic" w:cstheme="minorHAnsi"/>
          <w:sz w:val="22"/>
          <w:szCs w:val="22"/>
        </w:rPr>
        <w:lastRenderedPageBreak/>
        <w:tab/>
        <w:t xml:space="preserve"> Se asignará puntaje a la propuesta, de acuerdo con los criterios que se señalan a continuación:</w:t>
      </w:r>
    </w:p>
    <w:p w14:paraId="5E642F69" w14:textId="77777777" w:rsidR="009B0756" w:rsidRPr="00690707" w:rsidRDefault="009B0756" w:rsidP="009B0756">
      <w:pPr>
        <w:ind w:left="709" w:right="-91" w:hanging="425"/>
        <w:jc w:val="both"/>
        <w:rPr>
          <w:rFonts w:ascii="Century Gothic" w:hAnsi="Century Gothic" w:cstheme="minorHAnsi"/>
          <w:sz w:val="22"/>
          <w:szCs w:val="22"/>
        </w:rPr>
      </w:pPr>
    </w:p>
    <w:p w14:paraId="09FDD898" w14:textId="2A836195" w:rsidR="009B0756" w:rsidRPr="00690707" w:rsidRDefault="009B0756" w:rsidP="009B0756">
      <w:pPr>
        <w:tabs>
          <w:tab w:val="left" w:pos="1985"/>
        </w:tabs>
        <w:ind w:left="708" w:right="-91"/>
        <w:jc w:val="both"/>
        <w:rPr>
          <w:rFonts w:ascii="Century Gothic" w:hAnsi="Century Gothic" w:cs="Tahoma"/>
          <w:b/>
          <w:color w:val="0000FF"/>
          <w:sz w:val="22"/>
          <w:szCs w:val="22"/>
        </w:rPr>
      </w:pPr>
      <w:bookmarkStart w:id="7" w:name="_Hlk146700206"/>
      <w:r w:rsidRPr="00690707">
        <w:rPr>
          <w:rFonts w:ascii="Century Gothic" w:hAnsi="Century Gothic" w:cs="Arial"/>
          <w:b/>
          <w:sz w:val="22"/>
          <w:szCs w:val="22"/>
        </w:rPr>
        <w:t>4.2.2.</w:t>
      </w:r>
      <w:r w:rsidR="00096239">
        <w:rPr>
          <w:rFonts w:ascii="Century Gothic" w:hAnsi="Century Gothic" w:cs="Arial"/>
          <w:b/>
          <w:sz w:val="22"/>
          <w:szCs w:val="22"/>
        </w:rPr>
        <w:t>1</w:t>
      </w:r>
      <w:r w:rsidRPr="00690707">
        <w:rPr>
          <w:rFonts w:ascii="Century Gothic" w:hAnsi="Century Gothic" w:cs="Arial"/>
          <w:b/>
          <w:sz w:val="22"/>
          <w:szCs w:val="22"/>
        </w:rPr>
        <w:t xml:space="preserve"> Factor “Experiencia en Obras </w:t>
      </w:r>
      <w:r>
        <w:rPr>
          <w:rFonts w:ascii="Century Gothic" w:hAnsi="Century Gothic" w:cs="Arial"/>
          <w:b/>
          <w:sz w:val="22"/>
          <w:szCs w:val="22"/>
        </w:rPr>
        <w:t>Similares</w:t>
      </w:r>
      <w:r w:rsidRPr="00690707">
        <w:rPr>
          <w:rFonts w:ascii="Century Gothic" w:hAnsi="Century Gothic" w:cs="Arial"/>
          <w:b/>
          <w:sz w:val="22"/>
          <w:szCs w:val="22"/>
        </w:rPr>
        <w:t>”</w:t>
      </w:r>
      <w:r w:rsidRPr="00690707">
        <w:rPr>
          <w:rFonts w:ascii="Century Gothic" w:hAnsi="Century Gothic" w:cs="Arial"/>
          <w:b/>
          <w:sz w:val="22"/>
          <w:szCs w:val="22"/>
          <w:vertAlign w:val="superscript"/>
        </w:rPr>
        <w:t xml:space="preserve">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5</w:t>
      </w:r>
      <w:r w:rsidRPr="00690707">
        <w:rPr>
          <w:rFonts w:ascii="Century Gothic" w:hAnsi="Century Gothic" w:cs="Tahoma"/>
          <w:b/>
          <w:color w:val="0000FF"/>
          <w:sz w:val="22"/>
          <w:szCs w:val="22"/>
        </w:rPr>
        <w:t>0 puntos)</w:t>
      </w:r>
    </w:p>
    <w:p w14:paraId="6A6AFC6F" w14:textId="77777777" w:rsidR="009B0756" w:rsidRPr="00690707" w:rsidRDefault="009B0756" w:rsidP="009B0756">
      <w:pPr>
        <w:tabs>
          <w:tab w:val="left" w:pos="1985"/>
        </w:tabs>
        <w:ind w:left="1276" w:right="-91"/>
        <w:jc w:val="both"/>
        <w:rPr>
          <w:rFonts w:ascii="Century Gothic" w:hAnsi="Century Gothic" w:cs="Arial"/>
          <w:b/>
          <w:sz w:val="22"/>
          <w:szCs w:val="22"/>
        </w:rPr>
      </w:pPr>
    </w:p>
    <w:p w14:paraId="25631787" w14:textId="5427ADE0"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Se calificará </w:t>
      </w:r>
      <w:r>
        <w:rPr>
          <w:rFonts w:ascii="Century Gothic" w:hAnsi="Century Gothic" w:cs="Tahoma"/>
          <w:sz w:val="22"/>
          <w:szCs w:val="22"/>
        </w:rPr>
        <w:t xml:space="preserve">la facturación </w:t>
      </w:r>
      <w:r w:rsidRPr="00690707">
        <w:rPr>
          <w:rFonts w:ascii="Century Gothic" w:hAnsi="Century Gothic" w:cs="Tahoma"/>
          <w:sz w:val="22"/>
          <w:szCs w:val="22"/>
        </w:rPr>
        <w:t xml:space="preserve">considerando las obras y/o servicios similares ejecutadas en los </w:t>
      </w:r>
      <w:r w:rsidRPr="00DF06D6">
        <w:rPr>
          <w:rFonts w:ascii="Century Gothic" w:hAnsi="Century Gothic" w:cs="Tahoma"/>
          <w:b/>
          <w:sz w:val="22"/>
          <w:szCs w:val="22"/>
        </w:rPr>
        <w:t xml:space="preserve">últimos </w:t>
      </w:r>
      <w:r w:rsidR="00096239">
        <w:rPr>
          <w:rFonts w:ascii="Century Gothic" w:hAnsi="Century Gothic" w:cs="Tahoma"/>
          <w:b/>
          <w:sz w:val="22"/>
          <w:szCs w:val="22"/>
        </w:rPr>
        <w:t>cinco</w:t>
      </w:r>
      <w:r w:rsidR="000F61EC">
        <w:rPr>
          <w:rFonts w:ascii="Century Gothic" w:hAnsi="Century Gothic" w:cs="Tahoma"/>
          <w:b/>
          <w:sz w:val="22"/>
          <w:szCs w:val="22"/>
        </w:rPr>
        <w:t xml:space="preserve"> </w:t>
      </w:r>
      <w:r w:rsidRPr="00DF06D6">
        <w:rPr>
          <w:rFonts w:ascii="Century Gothic" w:hAnsi="Century Gothic" w:cs="Tahoma"/>
          <w:b/>
          <w:sz w:val="22"/>
          <w:szCs w:val="22"/>
        </w:rPr>
        <w:t>(</w:t>
      </w:r>
      <w:r w:rsidR="00C43E28">
        <w:rPr>
          <w:rFonts w:ascii="Century Gothic" w:hAnsi="Century Gothic" w:cs="Tahoma"/>
          <w:b/>
          <w:sz w:val="22"/>
          <w:szCs w:val="22"/>
        </w:rPr>
        <w:t>0</w:t>
      </w:r>
      <w:r w:rsidR="00096239">
        <w:rPr>
          <w:rFonts w:ascii="Century Gothic" w:hAnsi="Century Gothic" w:cs="Tahoma"/>
          <w:b/>
          <w:sz w:val="22"/>
          <w:szCs w:val="22"/>
        </w:rPr>
        <w:t>5</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por un monto </w:t>
      </w:r>
      <w:r>
        <w:rPr>
          <w:rFonts w:ascii="Century Gothic" w:hAnsi="Century Gothic" w:cs="Tahoma"/>
          <w:sz w:val="22"/>
          <w:szCs w:val="22"/>
        </w:rPr>
        <w:t>de acuerdo con el siguiente rango:</w:t>
      </w:r>
    </w:p>
    <w:p w14:paraId="658A4A6A" w14:textId="77777777"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  </w:t>
      </w:r>
    </w:p>
    <w:p w14:paraId="0555C371" w14:textId="526CE305" w:rsidR="009B0756" w:rsidRPr="00690707" w:rsidRDefault="009B0756" w:rsidP="009B0756">
      <w:pPr>
        <w:ind w:left="708" w:firstLine="708"/>
        <w:jc w:val="both"/>
        <w:rPr>
          <w:rFonts w:ascii="Century Gothic" w:hAnsi="Century Gothic" w:cs="Tahoma"/>
          <w:sz w:val="22"/>
          <w:szCs w:val="22"/>
        </w:rPr>
      </w:pPr>
      <w:r>
        <w:rPr>
          <w:rFonts w:ascii="Century Gothic" w:hAnsi="Century Gothic" w:cs="Tahoma"/>
          <w:sz w:val="22"/>
          <w:szCs w:val="22"/>
        </w:rPr>
        <w:t xml:space="preserve">De </w:t>
      </w:r>
      <w:r w:rsidR="00CF6D72">
        <w:rPr>
          <w:rFonts w:ascii="Century Gothic" w:hAnsi="Century Gothic" w:cs="Tahoma"/>
          <w:sz w:val="22"/>
          <w:szCs w:val="22"/>
        </w:rPr>
        <w:t>940,000.00</w:t>
      </w:r>
      <w:r>
        <w:rPr>
          <w:rFonts w:ascii="Century Gothic" w:hAnsi="Century Gothic" w:cs="Tahoma"/>
          <w:sz w:val="22"/>
          <w:szCs w:val="22"/>
        </w:rPr>
        <w:t xml:space="preserve"> a más</w:t>
      </w:r>
      <w:r w:rsidRPr="00690707">
        <w:rPr>
          <w:rFonts w:ascii="Century Gothic" w:hAnsi="Century Gothic" w:cs="Tahoma"/>
          <w:sz w:val="22"/>
          <w:szCs w:val="22"/>
        </w:rPr>
        <w:t xml:space="preserve">                  </w:t>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sidRPr="00690707">
        <w:rPr>
          <w:rFonts w:ascii="Century Gothic" w:hAnsi="Century Gothic" w:cs="Tahoma"/>
          <w:sz w:val="22"/>
          <w:szCs w:val="22"/>
        </w:rPr>
        <w:tab/>
        <w:t xml:space="preserve">:        </w:t>
      </w:r>
      <w:r>
        <w:rPr>
          <w:rFonts w:ascii="Century Gothic" w:hAnsi="Century Gothic" w:cs="Tahoma"/>
          <w:sz w:val="22"/>
          <w:szCs w:val="22"/>
        </w:rPr>
        <w:t>50</w:t>
      </w:r>
      <w:r w:rsidRPr="00690707">
        <w:rPr>
          <w:rFonts w:ascii="Century Gothic" w:hAnsi="Century Gothic" w:cs="Tahoma"/>
          <w:sz w:val="22"/>
          <w:szCs w:val="22"/>
        </w:rPr>
        <w:t xml:space="preserve"> puntos </w:t>
      </w:r>
    </w:p>
    <w:p w14:paraId="46376DFD" w14:textId="6BC7FC28"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 xml:space="preserve">Mayor a </w:t>
      </w:r>
      <w:r w:rsidR="00CF6D72">
        <w:rPr>
          <w:rFonts w:ascii="Century Gothic" w:hAnsi="Century Gothic" w:cs="Tahoma"/>
          <w:sz w:val="22"/>
          <w:szCs w:val="22"/>
        </w:rPr>
        <w:t>6</w:t>
      </w:r>
      <w:r w:rsidR="00C43E28">
        <w:rPr>
          <w:rFonts w:ascii="Century Gothic" w:hAnsi="Century Gothic" w:cs="Tahoma"/>
          <w:sz w:val="22"/>
          <w:szCs w:val="22"/>
        </w:rPr>
        <w:t>00</w:t>
      </w:r>
      <w:r>
        <w:rPr>
          <w:rFonts w:ascii="Century Gothic" w:hAnsi="Century Gothic" w:cs="Tahoma"/>
          <w:sz w:val="22"/>
          <w:szCs w:val="22"/>
        </w:rPr>
        <w:t>,000.00</w:t>
      </w:r>
      <w:r w:rsidRPr="00690707">
        <w:rPr>
          <w:rFonts w:ascii="Century Gothic" w:hAnsi="Century Gothic" w:cs="Tahoma"/>
          <w:sz w:val="22"/>
          <w:szCs w:val="22"/>
        </w:rPr>
        <w:t xml:space="preserve"> </w:t>
      </w:r>
      <w:r>
        <w:rPr>
          <w:rFonts w:ascii="Century Gothic" w:hAnsi="Century Gothic" w:cs="Tahoma"/>
          <w:sz w:val="22"/>
          <w:szCs w:val="22"/>
        </w:rPr>
        <w:t>y menor a</w:t>
      </w:r>
      <w:r w:rsidR="00CF6D72">
        <w:rPr>
          <w:rFonts w:ascii="Century Gothic" w:hAnsi="Century Gothic" w:cs="Tahoma"/>
          <w:sz w:val="22"/>
          <w:szCs w:val="22"/>
        </w:rPr>
        <w:t xml:space="preserve"> 940</w:t>
      </w:r>
      <w:r w:rsidR="00F560B2">
        <w:rPr>
          <w:rFonts w:ascii="Century Gothic" w:hAnsi="Century Gothic" w:cs="Tahoma"/>
          <w:sz w:val="22"/>
          <w:szCs w:val="22"/>
        </w:rPr>
        <w:t>,</w:t>
      </w:r>
      <w:r w:rsidR="00CF6D72">
        <w:rPr>
          <w:rFonts w:ascii="Century Gothic" w:hAnsi="Century Gothic" w:cs="Tahoma"/>
          <w:sz w:val="22"/>
          <w:szCs w:val="22"/>
        </w:rPr>
        <w:t>000</w:t>
      </w:r>
      <w:r>
        <w:rPr>
          <w:rFonts w:ascii="Century Gothic" w:hAnsi="Century Gothic" w:cs="Tahoma"/>
          <w:sz w:val="22"/>
          <w:szCs w:val="22"/>
        </w:rPr>
        <w:t>.00</w:t>
      </w:r>
      <w:r w:rsidRPr="00690707">
        <w:rPr>
          <w:rFonts w:ascii="Century Gothic" w:hAnsi="Century Gothic" w:cs="Tahoma"/>
          <w:sz w:val="22"/>
          <w:szCs w:val="22"/>
        </w:rPr>
        <w:tab/>
        <w:t xml:space="preserve">:        </w:t>
      </w:r>
      <w:r w:rsidR="00096239">
        <w:rPr>
          <w:rFonts w:ascii="Century Gothic" w:hAnsi="Century Gothic" w:cs="Tahoma"/>
          <w:sz w:val="22"/>
          <w:szCs w:val="22"/>
        </w:rPr>
        <w:t>3</w:t>
      </w:r>
      <w:r>
        <w:rPr>
          <w:rFonts w:ascii="Century Gothic" w:hAnsi="Century Gothic" w:cs="Tahoma"/>
          <w:sz w:val="22"/>
          <w:szCs w:val="22"/>
        </w:rPr>
        <w:t>0</w:t>
      </w:r>
      <w:r w:rsidRPr="00690707">
        <w:rPr>
          <w:rFonts w:ascii="Century Gothic" w:hAnsi="Century Gothic" w:cs="Tahoma"/>
          <w:sz w:val="22"/>
          <w:szCs w:val="22"/>
        </w:rPr>
        <w:t xml:space="preserve"> puntos </w:t>
      </w:r>
    </w:p>
    <w:p w14:paraId="578355A1" w14:textId="076A72F3"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M</w:t>
      </w:r>
      <w:r>
        <w:rPr>
          <w:rFonts w:ascii="Century Gothic" w:hAnsi="Century Gothic" w:cs="Tahoma"/>
          <w:sz w:val="22"/>
          <w:szCs w:val="22"/>
        </w:rPr>
        <w:t>eno</w:t>
      </w:r>
      <w:r w:rsidRPr="00690707">
        <w:rPr>
          <w:rFonts w:ascii="Century Gothic" w:hAnsi="Century Gothic" w:cs="Tahoma"/>
          <w:sz w:val="22"/>
          <w:szCs w:val="22"/>
        </w:rPr>
        <w:t xml:space="preserve">r a </w:t>
      </w:r>
      <w:r w:rsidR="00CF6D72">
        <w:rPr>
          <w:rFonts w:ascii="Century Gothic" w:hAnsi="Century Gothic" w:cs="Tahoma"/>
          <w:sz w:val="22"/>
          <w:szCs w:val="22"/>
        </w:rPr>
        <w:t>6</w:t>
      </w:r>
      <w:r w:rsidR="00C43E28">
        <w:rPr>
          <w:rFonts w:ascii="Century Gothic" w:hAnsi="Century Gothic" w:cs="Tahoma"/>
          <w:sz w:val="22"/>
          <w:szCs w:val="22"/>
        </w:rPr>
        <w:t>0</w:t>
      </w:r>
      <w:r>
        <w:rPr>
          <w:rFonts w:ascii="Century Gothic" w:hAnsi="Century Gothic" w:cs="Tahoma"/>
          <w:sz w:val="22"/>
          <w:szCs w:val="22"/>
        </w:rPr>
        <w:t>0,000.00</w:t>
      </w:r>
      <w:r w:rsidRPr="00690707">
        <w:rPr>
          <w:rFonts w:ascii="Century Gothic" w:hAnsi="Century Gothic" w:cs="Tahoma"/>
          <w:sz w:val="22"/>
          <w:szCs w:val="22"/>
        </w:rPr>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sidR="00096239">
        <w:rPr>
          <w:rFonts w:ascii="Century Gothic" w:hAnsi="Century Gothic" w:cs="Tahoma"/>
          <w:sz w:val="22"/>
          <w:szCs w:val="22"/>
        </w:rPr>
        <w:t>2</w:t>
      </w:r>
      <w:r w:rsidRPr="00690707">
        <w:rPr>
          <w:rFonts w:ascii="Century Gothic" w:hAnsi="Century Gothic" w:cs="Tahoma"/>
          <w:sz w:val="22"/>
          <w:szCs w:val="22"/>
        </w:rPr>
        <w:t xml:space="preserve">0 puntos </w:t>
      </w:r>
    </w:p>
    <w:p w14:paraId="6478EFB5" w14:textId="77777777" w:rsidR="009B0756" w:rsidRDefault="009B0756" w:rsidP="009B0756">
      <w:pPr>
        <w:ind w:left="708" w:right="-4"/>
        <w:jc w:val="both"/>
        <w:rPr>
          <w:rFonts w:ascii="Century Gothic" w:hAnsi="Century Gothic" w:cstheme="minorHAnsi"/>
          <w:sz w:val="22"/>
          <w:szCs w:val="22"/>
        </w:rPr>
      </w:pPr>
    </w:p>
    <w:p w14:paraId="2CAD938A" w14:textId="77777777" w:rsidR="00AB7B60" w:rsidRDefault="009B0756" w:rsidP="009B0756">
      <w:pPr>
        <w:ind w:left="708" w:right="-4"/>
        <w:jc w:val="both"/>
        <w:rPr>
          <w:rFonts w:ascii="Century Gothic" w:hAnsi="Century Gothic" w:cstheme="minorHAnsi"/>
          <w:sz w:val="22"/>
          <w:szCs w:val="22"/>
        </w:rPr>
      </w:pPr>
      <w:r>
        <w:rPr>
          <w:rFonts w:ascii="Century Gothic" w:hAnsi="Century Gothic" w:cstheme="minorHAnsi"/>
          <w:sz w:val="22"/>
          <w:szCs w:val="22"/>
        </w:rPr>
        <w:t>Se debe aclarar que cuando se hable de obras similares, solo se va a considerar</w:t>
      </w:r>
      <w:r w:rsidR="00AB7B60">
        <w:rPr>
          <w:rFonts w:ascii="Century Gothic" w:hAnsi="Century Gothic" w:cstheme="minorHAnsi"/>
          <w:sz w:val="22"/>
          <w:szCs w:val="22"/>
        </w:rPr>
        <w:t>:</w:t>
      </w:r>
    </w:p>
    <w:p w14:paraId="1C7AF2CE" w14:textId="77777777" w:rsidR="00AB7B60" w:rsidRDefault="00AB7B60" w:rsidP="00AB7B60">
      <w:pPr>
        <w:pStyle w:val="Prrafodelista"/>
        <w:ind w:left="1428" w:right="-4"/>
        <w:jc w:val="both"/>
        <w:rPr>
          <w:rFonts w:ascii="Century Gothic" w:hAnsi="Century Gothic" w:cstheme="minorHAnsi"/>
          <w:bCs/>
          <w:szCs w:val="22"/>
        </w:rPr>
      </w:pPr>
    </w:p>
    <w:p w14:paraId="468628D0" w14:textId="102D1F03" w:rsidR="00AB7B60" w:rsidRDefault="00AB7B60" w:rsidP="00AB7B60">
      <w:pPr>
        <w:pStyle w:val="Prrafodelista"/>
        <w:ind w:left="709" w:right="-4"/>
        <w:jc w:val="both"/>
        <w:rPr>
          <w:rFonts w:ascii="Century Gothic" w:hAnsi="Century Gothic" w:cstheme="minorHAnsi"/>
          <w:bCs/>
          <w:szCs w:val="22"/>
        </w:rPr>
      </w:pPr>
      <w:bookmarkStart w:id="8" w:name="_Hlk130546449"/>
      <w:r w:rsidRPr="00AB7B60">
        <w:rPr>
          <w:rFonts w:ascii="Century Gothic" w:hAnsi="Century Gothic" w:cstheme="minorHAnsi"/>
          <w:bCs/>
          <w:szCs w:val="22"/>
        </w:rPr>
        <w:t xml:space="preserve">Subestaciones Eléctricas de Potencia o, líneas de Transmisión o, líneas de Sub-Transmisión o, pequeños sistemas eléctricos o, sistemas eléctricos rurales o, líneas y/o redes primarias o, redes secundarias o, alumbrado público y/o conexiones domiciliarias ejecutadas dentro o </w:t>
      </w:r>
      <w:r w:rsidR="00CF6D72" w:rsidRPr="00AB7B60">
        <w:rPr>
          <w:rFonts w:ascii="Century Gothic" w:hAnsi="Century Gothic" w:cstheme="minorHAnsi"/>
          <w:bCs/>
          <w:szCs w:val="22"/>
        </w:rPr>
        <w:t>juntamente con</w:t>
      </w:r>
      <w:r w:rsidRPr="00AB7B60">
        <w:rPr>
          <w:rFonts w:ascii="Century Gothic" w:hAnsi="Century Gothic" w:cstheme="minorHAnsi"/>
          <w:bCs/>
          <w:szCs w:val="22"/>
        </w:rPr>
        <w:t xml:space="preserve"> redes secundarias o, remodelación de líneas y/o redes primarias y/o secundarias</w:t>
      </w:r>
      <w:r>
        <w:rPr>
          <w:rFonts w:ascii="Century Gothic" w:hAnsi="Century Gothic" w:cstheme="minorHAnsi"/>
          <w:bCs/>
          <w:szCs w:val="22"/>
        </w:rPr>
        <w:t>.</w:t>
      </w:r>
    </w:p>
    <w:p w14:paraId="2C60DC33" w14:textId="77777777" w:rsidR="00AE35FA" w:rsidRDefault="00AE35FA" w:rsidP="00AB7B60">
      <w:pPr>
        <w:pStyle w:val="Prrafodelista"/>
        <w:ind w:left="709" w:right="-4"/>
        <w:jc w:val="both"/>
        <w:rPr>
          <w:rFonts w:ascii="Century Gothic" w:hAnsi="Century Gothic" w:cstheme="minorHAnsi"/>
          <w:bCs/>
          <w:szCs w:val="22"/>
        </w:rPr>
      </w:pPr>
    </w:p>
    <w:p w14:paraId="4A524A1C" w14:textId="21DE44B7" w:rsidR="00AE35FA" w:rsidRPr="00AB7B60" w:rsidRDefault="00AE35FA" w:rsidP="00AB7B60">
      <w:pPr>
        <w:pStyle w:val="Prrafodelista"/>
        <w:ind w:left="709" w:right="-4"/>
        <w:jc w:val="both"/>
        <w:rPr>
          <w:rFonts w:ascii="Century Gothic" w:hAnsi="Century Gothic" w:cstheme="minorHAnsi"/>
          <w:bCs/>
          <w:szCs w:val="22"/>
        </w:rPr>
      </w:pPr>
      <w:r>
        <w:rPr>
          <w:rFonts w:ascii="Century Gothic" w:hAnsi="Century Gothic" w:cstheme="minorHAnsi"/>
          <w:bCs/>
          <w:szCs w:val="22"/>
        </w:rPr>
        <w:t>La experiencia debe acreditarse mediante copia (legible) del contrato de prestación o ejecución de servicio u obra y su acta de conformidad y la factura que demuestre que el servicio fue prestado.</w:t>
      </w:r>
    </w:p>
    <w:bookmarkEnd w:id="7"/>
    <w:bookmarkEnd w:id="8"/>
    <w:p w14:paraId="760FC865" w14:textId="77777777" w:rsidR="009B0756" w:rsidRPr="00690707" w:rsidRDefault="009B0756" w:rsidP="009B0756">
      <w:pPr>
        <w:numPr>
          <w:ilvl w:val="12"/>
          <w:numId w:val="0"/>
        </w:numPr>
        <w:ind w:left="1985" w:right="-91"/>
        <w:jc w:val="both"/>
        <w:rPr>
          <w:rFonts w:ascii="Century Gothic" w:hAnsi="Century Gothic" w:cs="Arial"/>
          <w:sz w:val="22"/>
          <w:szCs w:val="22"/>
          <w:lang w:val="es-ES_tradnl"/>
        </w:rPr>
      </w:pPr>
    </w:p>
    <w:p w14:paraId="5687BD55" w14:textId="26B0CB6C" w:rsidR="009B0756" w:rsidRPr="00690707" w:rsidRDefault="009B0756" w:rsidP="009B075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 xml:space="preserve">4.2.2.3 Factor “Experiencia y calificaciones del personal propuesto” </w:t>
      </w:r>
      <w:r w:rsidRPr="00690707">
        <w:rPr>
          <w:rFonts w:ascii="Century Gothic" w:hAnsi="Century Gothic" w:cs="Tahoma"/>
          <w:b/>
          <w:color w:val="0000FF"/>
          <w:sz w:val="22"/>
          <w:szCs w:val="22"/>
        </w:rPr>
        <w:t xml:space="preserve">(Puntaje máximo </w:t>
      </w:r>
      <w:r w:rsidR="00E24035">
        <w:rPr>
          <w:rFonts w:ascii="Century Gothic" w:hAnsi="Century Gothic" w:cs="Tahoma"/>
          <w:b/>
          <w:color w:val="0000FF"/>
          <w:sz w:val="22"/>
          <w:szCs w:val="22"/>
        </w:rPr>
        <w:t>3</w:t>
      </w:r>
      <w:r w:rsidR="00096239">
        <w:rPr>
          <w:rFonts w:ascii="Century Gothic" w:hAnsi="Century Gothic" w:cs="Tahoma"/>
          <w:b/>
          <w:color w:val="0000FF"/>
          <w:sz w:val="22"/>
          <w:szCs w:val="22"/>
        </w:rPr>
        <w:t>0</w:t>
      </w:r>
      <w:r w:rsidRPr="00690707">
        <w:rPr>
          <w:rFonts w:ascii="Century Gothic" w:hAnsi="Century Gothic" w:cs="Tahoma"/>
          <w:b/>
          <w:color w:val="0000FF"/>
          <w:sz w:val="22"/>
          <w:szCs w:val="22"/>
        </w:rPr>
        <w:t xml:space="preserve"> puntos) </w:t>
      </w:r>
    </w:p>
    <w:p w14:paraId="30773C6C" w14:textId="1C75D539"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 xml:space="preserve">Deberá evaluarse en función a la experiencia en la especialidad del personal propuesto para </w:t>
      </w:r>
      <w:r w:rsidRPr="006D1A09">
        <w:rPr>
          <w:rFonts w:ascii="Century Gothic" w:hAnsi="Century Gothic" w:cs="Tahoma"/>
          <w:b/>
          <w:bCs/>
          <w:sz w:val="22"/>
          <w:szCs w:val="22"/>
        </w:rPr>
        <w:t>residente encargado</w:t>
      </w:r>
      <w:r w:rsidRPr="00690707">
        <w:rPr>
          <w:rFonts w:ascii="Century Gothic" w:hAnsi="Century Gothic" w:cs="Tahoma"/>
          <w:sz w:val="22"/>
          <w:szCs w:val="22"/>
        </w:rPr>
        <w:t xml:space="preserve"> (en prestaciones iguales o similares a las labores que se ejecutaran en el contrato), </w:t>
      </w:r>
      <w:r>
        <w:rPr>
          <w:rFonts w:ascii="Century Gothic" w:hAnsi="Century Gothic" w:cs="Tahoma"/>
          <w:sz w:val="22"/>
          <w:szCs w:val="22"/>
        </w:rPr>
        <w:t xml:space="preserve">se evaluará por monto </w:t>
      </w:r>
      <w:r w:rsidRPr="00690707">
        <w:rPr>
          <w:rFonts w:ascii="Century Gothic" w:hAnsi="Century Gothic" w:cs="Tahoma"/>
          <w:sz w:val="22"/>
          <w:szCs w:val="22"/>
        </w:rPr>
        <w:t>de contrato</w:t>
      </w:r>
      <w:r>
        <w:rPr>
          <w:rFonts w:ascii="Century Gothic" w:hAnsi="Century Gothic" w:cs="Tahoma"/>
          <w:sz w:val="22"/>
          <w:szCs w:val="22"/>
        </w:rPr>
        <w:t>s</w:t>
      </w:r>
      <w:r w:rsidRPr="00690707">
        <w:rPr>
          <w:rFonts w:ascii="Century Gothic" w:hAnsi="Century Gothic" w:cs="Tahoma"/>
          <w:sz w:val="22"/>
          <w:szCs w:val="22"/>
        </w:rPr>
        <w:t xml:space="preserve"> </w:t>
      </w:r>
      <w:r>
        <w:rPr>
          <w:rFonts w:ascii="Century Gothic" w:hAnsi="Century Gothic" w:cs="Tahoma"/>
          <w:sz w:val="22"/>
          <w:szCs w:val="22"/>
        </w:rPr>
        <w:t>acreditados</w:t>
      </w:r>
      <w:r w:rsidRPr="00690707">
        <w:rPr>
          <w:rFonts w:ascii="Century Gothic" w:hAnsi="Century Gothic" w:cs="Tahoma"/>
          <w:sz w:val="22"/>
          <w:szCs w:val="22"/>
        </w:rPr>
        <w:t xml:space="preserve"> en los últimos </w:t>
      </w:r>
      <w:r w:rsidR="004378F0">
        <w:rPr>
          <w:rFonts w:ascii="Century Gothic" w:hAnsi="Century Gothic" w:cs="Tahoma"/>
          <w:sz w:val="22"/>
          <w:szCs w:val="22"/>
        </w:rPr>
        <w:t xml:space="preserve">Ocho </w:t>
      </w:r>
      <w:r>
        <w:rPr>
          <w:rFonts w:ascii="Century Gothic" w:hAnsi="Century Gothic" w:cs="Tahoma"/>
          <w:sz w:val="22"/>
          <w:szCs w:val="22"/>
        </w:rPr>
        <w:t>(</w:t>
      </w:r>
      <w:r w:rsidR="00B72679">
        <w:rPr>
          <w:rFonts w:ascii="Century Gothic" w:hAnsi="Century Gothic" w:cs="Tahoma"/>
          <w:sz w:val="22"/>
          <w:szCs w:val="22"/>
        </w:rPr>
        <w:t>8</w:t>
      </w:r>
      <w:r>
        <w:rPr>
          <w:rFonts w:ascii="Century Gothic" w:hAnsi="Century Gothic" w:cs="Tahoma"/>
          <w:sz w:val="22"/>
          <w:szCs w:val="22"/>
        </w:rPr>
        <w:t>)</w:t>
      </w:r>
      <w:r w:rsidRPr="00690707">
        <w:rPr>
          <w:rFonts w:ascii="Century Gothic" w:hAnsi="Century Gothic" w:cs="Tahoma"/>
          <w:sz w:val="22"/>
          <w:szCs w:val="22"/>
        </w:rPr>
        <w:t xml:space="preserve"> años. </w:t>
      </w:r>
    </w:p>
    <w:p w14:paraId="6955CD34" w14:textId="77777777" w:rsidR="009B0756" w:rsidRPr="00690707" w:rsidRDefault="009B0756" w:rsidP="009B0756">
      <w:pPr>
        <w:ind w:left="1276"/>
        <w:jc w:val="both"/>
        <w:rPr>
          <w:rFonts w:ascii="Century Gothic" w:hAnsi="Century Gothic" w:cs="Tahoma"/>
          <w:sz w:val="22"/>
          <w:szCs w:val="22"/>
        </w:rPr>
      </w:pPr>
    </w:p>
    <w:p w14:paraId="1BAE3928" w14:textId="634F5565"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Hasta </w:t>
      </w:r>
      <w:r>
        <w:rPr>
          <w:rFonts w:ascii="Century Gothic" w:hAnsi="Century Gothic"/>
          <w:sz w:val="22"/>
          <w:szCs w:val="22"/>
          <w:highlight w:val="yellow"/>
        </w:rPr>
        <w:t>0</w:t>
      </w:r>
      <w:r w:rsidR="00B72679">
        <w:rPr>
          <w:rFonts w:ascii="Century Gothic" w:hAnsi="Century Gothic"/>
          <w:sz w:val="22"/>
          <w:szCs w:val="22"/>
          <w:highlight w:val="yellow"/>
        </w:rPr>
        <w:t>5</w:t>
      </w:r>
      <w:r w:rsidRPr="006D1A09">
        <w:rPr>
          <w:rFonts w:ascii="Century Gothic" w:hAnsi="Century Gothic"/>
          <w:sz w:val="22"/>
          <w:szCs w:val="22"/>
          <w:highlight w:val="yellow"/>
        </w:rPr>
        <w:t xml:space="preserve"> años                                :                  05  puntos </w:t>
      </w:r>
    </w:p>
    <w:p w14:paraId="05D37147" w14:textId="69CB2679"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r w:rsidR="00B72679">
        <w:rPr>
          <w:rFonts w:ascii="Century Gothic" w:hAnsi="Century Gothic"/>
          <w:sz w:val="22"/>
          <w:szCs w:val="22"/>
          <w:highlight w:val="yellow"/>
        </w:rPr>
        <w:t>5</w:t>
      </w:r>
      <w:r w:rsidRPr="006D1A09">
        <w:rPr>
          <w:rFonts w:ascii="Century Gothic" w:hAnsi="Century Gothic"/>
          <w:sz w:val="22"/>
          <w:szCs w:val="22"/>
          <w:highlight w:val="yellow"/>
        </w:rPr>
        <w:t xml:space="preserve"> años hasta </w:t>
      </w:r>
      <w:r>
        <w:rPr>
          <w:rFonts w:ascii="Century Gothic" w:hAnsi="Century Gothic"/>
          <w:sz w:val="22"/>
          <w:szCs w:val="22"/>
          <w:highlight w:val="yellow"/>
        </w:rPr>
        <w:t>0</w:t>
      </w:r>
      <w:r w:rsidR="00B72679">
        <w:rPr>
          <w:rFonts w:ascii="Century Gothic" w:hAnsi="Century Gothic"/>
          <w:sz w:val="22"/>
          <w:szCs w:val="22"/>
          <w:highlight w:val="yellow"/>
        </w:rPr>
        <w:t>7</w:t>
      </w:r>
      <w:r w:rsidRPr="006D1A09">
        <w:rPr>
          <w:rFonts w:ascii="Century Gothic" w:hAnsi="Century Gothic"/>
          <w:sz w:val="22"/>
          <w:szCs w:val="22"/>
          <w:highlight w:val="yellow"/>
        </w:rPr>
        <w:t xml:space="preserve"> Años  :                  </w:t>
      </w:r>
      <w:r w:rsidR="00096239">
        <w:rPr>
          <w:rFonts w:ascii="Century Gothic" w:hAnsi="Century Gothic"/>
          <w:sz w:val="22"/>
          <w:szCs w:val="22"/>
          <w:highlight w:val="yellow"/>
        </w:rPr>
        <w:t>1</w:t>
      </w:r>
      <w:r w:rsidRPr="006D1A09">
        <w:rPr>
          <w:rFonts w:ascii="Century Gothic" w:hAnsi="Century Gothic"/>
          <w:sz w:val="22"/>
          <w:szCs w:val="22"/>
          <w:highlight w:val="yellow"/>
        </w:rPr>
        <w:t xml:space="preserve">0  puntos </w:t>
      </w:r>
    </w:p>
    <w:p w14:paraId="1BAD57AF" w14:textId="3B81D6BF" w:rsidR="009B0756" w:rsidRPr="00690707" w:rsidRDefault="009B0756" w:rsidP="009B0756">
      <w:pPr>
        <w:ind w:left="1701"/>
        <w:jc w:val="both"/>
        <w:rPr>
          <w:rFonts w:ascii="Century Gothic" w:hAnsi="Century Gothic"/>
          <w:sz w:val="22"/>
          <w:szCs w:val="22"/>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r w:rsidR="00B72679">
        <w:rPr>
          <w:rFonts w:ascii="Century Gothic" w:hAnsi="Century Gothic"/>
          <w:sz w:val="22"/>
          <w:szCs w:val="22"/>
          <w:highlight w:val="yellow"/>
        </w:rPr>
        <w:t>7</w:t>
      </w:r>
      <w:r w:rsidRPr="006D1A09">
        <w:rPr>
          <w:rFonts w:ascii="Century Gothic" w:hAnsi="Century Gothic"/>
          <w:sz w:val="22"/>
          <w:szCs w:val="22"/>
          <w:highlight w:val="yellow"/>
        </w:rPr>
        <w:t xml:space="preserve"> Año</w:t>
      </w:r>
      <w:r>
        <w:rPr>
          <w:rFonts w:ascii="Century Gothic" w:hAnsi="Century Gothic"/>
          <w:sz w:val="22"/>
          <w:szCs w:val="22"/>
          <w:highlight w:val="yellow"/>
        </w:rPr>
        <w:t>s</w:t>
      </w:r>
      <w:r w:rsidRPr="006D1A09">
        <w:rPr>
          <w:rFonts w:ascii="Century Gothic" w:hAnsi="Century Gothic"/>
          <w:sz w:val="22"/>
          <w:szCs w:val="22"/>
          <w:highlight w:val="yellow"/>
        </w:rPr>
        <w:t xml:space="preserve">                           :                  </w:t>
      </w:r>
      <w:r w:rsidR="00E24035">
        <w:rPr>
          <w:rFonts w:ascii="Century Gothic" w:hAnsi="Century Gothic"/>
          <w:sz w:val="22"/>
          <w:szCs w:val="22"/>
          <w:highlight w:val="yellow"/>
        </w:rPr>
        <w:t>3</w:t>
      </w:r>
      <w:r w:rsidR="00096239">
        <w:rPr>
          <w:rFonts w:ascii="Century Gothic" w:hAnsi="Century Gothic"/>
          <w:sz w:val="22"/>
          <w:szCs w:val="22"/>
          <w:highlight w:val="yellow"/>
        </w:rPr>
        <w:t>0</w:t>
      </w:r>
      <w:r w:rsidRPr="006D1A09">
        <w:rPr>
          <w:rFonts w:ascii="Century Gothic" w:hAnsi="Century Gothic"/>
          <w:sz w:val="22"/>
          <w:szCs w:val="22"/>
          <w:highlight w:val="yellow"/>
        </w:rPr>
        <w:t xml:space="preserve"> puntos</w:t>
      </w:r>
      <w:r w:rsidRPr="00690707">
        <w:rPr>
          <w:rFonts w:ascii="Century Gothic" w:hAnsi="Century Gothic"/>
          <w:sz w:val="22"/>
          <w:szCs w:val="22"/>
        </w:rPr>
        <w:t xml:space="preserve"> </w:t>
      </w:r>
    </w:p>
    <w:p w14:paraId="64099277" w14:textId="77777777" w:rsidR="009B0756" w:rsidRPr="00690707" w:rsidRDefault="009B0756" w:rsidP="009B0756">
      <w:pPr>
        <w:ind w:left="1276"/>
        <w:jc w:val="both"/>
        <w:rPr>
          <w:rFonts w:ascii="Century Gothic" w:hAnsi="Century Gothic" w:cs="Tahoma"/>
          <w:sz w:val="22"/>
          <w:szCs w:val="22"/>
        </w:rPr>
      </w:pPr>
    </w:p>
    <w:p w14:paraId="5E44BA6B" w14:textId="21AB6178" w:rsidR="009B0756" w:rsidRPr="00690707" w:rsidRDefault="009B0756" w:rsidP="009B0756">
      <w:pPr>
        <w:tabs>
          <w:tab w:val="left" w:pos="1985"/>
        </w:tabs>
        <w:ind w:left="709" w:right="-91"/>
        <w:jc w:val="both"/>
        <w:rPr>
          <w:rFonts w:ascii="Century Gothic" w:hAnsi="Century Gothic" w:cs="Tahoma"/>
          <w:b/>
          <w:color w:val="0000FF"/>
          <w:sz w:val="22"/>
          <w:szCs w:val="22"/>
        </w:rPr>
      </w:pPr>
      <w:r w:rsidRPr="00690707">
        <w:rPr>
          <w:rFonts w:ascii="Century Gothic" w:hAnsi="Century Gothic" w:cs="Arial"/>
          <w:b/>
          <w:sz w:val="22"/>
          <w:szCs w:val="22"/>
        </w:rPr>
        <w:t>4.2.2.4 Factor “Cumplimiento en la ejecución de obras”</w:t>
      </w:r>
      <w:r w:rsidRPr="00690707">
        <w:rPr>
          <w:rFonts w:ascii="Century Gothic" w:hAnsi="Century Gothic" w:cs="Tahoma"/>
          <w:b/>
          <w:color w:val="0000FF"/>
          <w:sz w:val="22"/>
          <w:szCs w:val="22"/>
        </w:rPr>
        <w:t xml:space="preserve"> (Puntaje máximo </w:t>
      </w:r>
      <w:r w:rsidR="00096239">
        <w:rPr>
          <w:rFonts w:ascii="Century Gothic" w:hAnsi="Century Gothic" w:cs="Tahoma"/>
          <w:b/>
          <w:color w:val="0000FF"/>
          <w:sz w:val="22"/>
          <w:szCs w:val="22"/>
        </w:rPr>
        <w:t>20</w:t>
      </w:r>
      <w:r w:rsidRPr="00690707">
        <w:rPr>
          <w:rFonts w:ascii="Century Gothic" w:hAnsi="Century Gothic" w:cs="Tahoma"/>
          <w:b/>
          <w:color w:val="0000FF"/>
          <w:sz w:val="22"/>
          <w:szCs w:val="22"/>
        </w:rPr>
        <w:t xml:space="preserve"> puntos) </w:t>
      </w:r>
    </w:p>
    <w:p w14:paraId="0DB076E3" w14:textId="77777777" w:rsidR="009B0756" w:rsidRPr="00690707" w:rsidRDefault="009B0756" w:rsidP="009B0756">
      <w:pPr>
        <w:tabs>
          <w:tab w:val="left" w:pos="1985"/>
        </w:tabs>
        <w:ind w:left="709" w:right="-91"/>
        <w:jc w:val="both"/>
        <w:rPr>
          <w:rFonts w:ascii="Century Gothic" w:hAnsi="Century Gothic" w:cs="Arial"/>
          <w:b/>
          <w:sz w:val="22"/>
          <w:szCs w:val="22"/>
        </w:rPr>
      </w:pPr>
    </w:p>
    <w:p w14:paraId="45CD980A" w14:textId="77777777"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Se evaluará en función al número de constancias, actas de recepción de obras (sin Observaciones), constancias y/o certificados en el que se acredite que el postor ejecutó o liquidó contratos sin que haya incurrido en penalidades, hasta un máximo de cinco (5) contratos</w:t>
      </w:r>
      <w:r w:rsidRPr="00690707">
        <w:rPr>
          <w:rFonts w:ascii="Century Gothic" w:hAnsi="Century Gothic" w:cs="Tahoma"/>
          <w:b/>
          <w:sz w:val="22"/>
          <w:szCs w:val="22"/>
        </w:rPr>
        <w:t xml:space="preserve"> </w:t>
      </w:r>
      <w:r w:rsidRPr="00690707">
        <w:rPr>
          <w:rFonts w:ascii="Century Gothic" w:hAnsi="Century Gothic" w:cs="Tahoma"/>
          <w:sz w:val="22"/>
          <w:szCs w:val="22"/>
        </w:rPr>
        <w:t xml:space="preserve">de obras en general y un máximo de tres (3) contratos de obras similares ejecutados en los últimos </w:t>
      </w:r>
      <w:r>
        <w:rPr>
          <w:rFonts w:ascii="Century Gothic" w:hAnsi="Century Gothic" w:cs="Tahoma"/>
          <w:sz w:val="22"/>
          <w:szCs w:val="22"/>
        </w:rPr>
        <w:t>diez</w:t>
      </w:r>
      <w:r w:rsidRPr="00690707">
        <w:rPr>
          <w:rFonts w:ascii="Century Gothic" w:hAnsi="Century Gothic" w:cs="Tahoma"/>
          <w:sz w:val="22"/>
          <w:szCs w:val="22"/>
        </w:rPr>
        <w:t xml:space="preserve"> (</w:t>
      </w:r>
      <w:r>
        <w:rPr>
          <w:rFonts w:ascii="Century Gothic" w:hAnsi="Century Gothic" w:cs="Tahoma"/>
          <w:sz w:val="22"/>
          <w:szCs w:val="22"/>
        </w:rPr>
        <w:t>10</w:t>
      </w:r>
      <w:r w:rsidRPr="00690707">
        <w:rPr>
          <w:rFonts w:ascii="Century Gothic" w:hAnsi="Century Gothic" w:cs="Tahoma"/>
          <w:sz w:val="22"/>
          <w:szCs w:val="22"/>
        </w:rPr>
        <w:t xml:space="preserve">) años. </w:t>
      </w:r>
    </w:p>
    <w:p w14:paraId="7B4E8C99" w14:textId="77777777" w:rsidR="009B0756" w:rsidRPr="00690707" w:rsidRDefault="009B0756" w:rsidP="009B0756">
      <w:pPr>
        <w:ind w:left="709"/>
        <w:jc w:val="both"/>
        <w:rPr>
          <w:rFonts w:ascii="Century Gothic" w:hAnsi="Century Gothic" w:cs="Tahoma"/>
          <w:sz w:val="22"/>
          <w:szCs w:val="22"/>
        </w:rPr>
      </w:pPr>
    </w:p>
    <w:p w14:paraId="0F74C90A" w14:textId="77777777" w:rsidR="009B0756" w:rsidRPr="00690707" w:rsidRDefault="009B0756" w:rsidP="009B0756">
      <w:pPr>
        <w:ind w:left="709"/>
        <w:jc w:val="both"/>
        <w:rPr>
          <w:rFonts w:ascii="Century Gothic" w:hAnsi="Century Gothic" w:cs="Tahoma"/>
          <w:sz w:val="22"/>
          <w:szCs w:val="22"/>
        </w:rPr>
      </w:pPr>
      <w:r w:rsidRPr="00690707">
        <w:rPr>
          <w:rFonts w:ascii="Century Gothic" w:hAnsi="Century Gothic" w:cs="Tahoma"/>
          <w:sz w:val="22"/>
          <w:szCs w:val="22"/>
        </w:rPr>
        <w:lastRenderedPageBreak/>
        <w:t>Fórmula de evaluación:</w:t>
      </w:r>
    </w:p>
    <w:p w14:paraId="0E513710" w14:textId="77777777" w:rsidR="009B0756" w:rsidRPr="00690707" w:rsidRDefault="009B0756" w:rsidP="009B0756">
      <w:pPr>
        <w:ind w:left="1276"/>
        <w:jc w:val="both"/>
        <w:rPr>
          <w:rFonts w:ascii="Century Gothic" w:hAnsi="Century Gothic" w:cs="Tahoma"/>
          <w:sz w:val="22"/>
          <w:szCs w:val="22"/>
        </w:rPr>
      </w:pPr>
    </w:p>
    <w:p w14:paraId="5CBA1DA7"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noProof/>
          <w:sz w:val="22"/>
          <w:szCs w:val="22"/>
          <w:lang w:val="es-PE" w:eastAsia="es-PE"/>
        </w:rPr>
        <mc:AlternateContent>
          <mc:Choice Requires="wps">
            <w:drawing>
              <wp:anchor distT="0" distB="0" distL="114300" distR="114300" simplePos="0" relativeHeight="251660288" behindDoc="0" locked="0" layoutInCell="1" allowOverlap="1" wp14:anchorId="3A5E345E" wp14:editId="4B0BDA0E">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D7889"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r w:rsidRPr="00690707">
        <w:rPr>
          <w:rFonts w:ascii="Century Gothic" w:hAnsi="Century Gothic" w:cs="Tahoma"/>
          <w:sz w:val="22"/>
          <w:szCs w:val="22"/>
        </w:rPr>
        <w:t>PCPi= PF x CBCi</w:t>
      </w:r>
    </w:p>
    <w:p w14:paraId="6B107C63" w14:textId="77777777" w:rsidR="009B0756" w:rsidRPr="00690707" w:rsidRDefault="009B0756" w:rsidP="009B0756">
      <w:pPr>
        <w:ind w:left="1984" w:firstLine="140"/>
        <w:jc w:val="both"/>
        <w:rPr>
          <w:rFonts w:ascii="Century Gothic" w:hAnsi="Century Gothic" w:cs="Tahoma"/>
          <w:sz w:val="22"/>
          <w:szCs w:val="22"/>
        </w:rPr>
      </w:pPr>
      <w:r w:rsidRPr="00690707">
        <w:rPr>
          <w:rFonts w:ascii="Century Gothic" w:hAnsi="Century Gothic" w:cs="Tahoma"/>
          <w:sz w:val="22"/>
          <w:szCs w:val="22"/>
        </w:rPr>
        <w:t>NC</w:t>
      </w:r>
    </w:p>
    <w:p w14:paraId="7280D14E" w14:textId="77777777" w:rsidR="009B0756" w:rsidRPr="00690707" w:rsidRDefault="009B0756" w:rsidP="009B0756">
      <w:pPr>
        <w:ind w:left="1276"/>
        <w:jc w:val="both"/>
        <w:rPr>
          <w:rFonts w:ascii="Century Gothic" w:hAnsi="Century Gothic" w:cs="Tahoma"/>
          <w:sz w:val="22"/>
          <w:szCs w:val="22"/>
        </w:rPr>
      </w:pPr>
    </w:p>
    <w:p w14:paraId="52EA9A8A"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sz w:val="22"/>
          <w:szCs w:val="22"/>
        </w:rPr>
        <w:t xml:space="preserve">Dónde: </w:t>
      </w:r>
    </w:p>
    <w:p w14:paraId="0D378E0E" w14:textId="77777777" w:rsidR="009B0756" w:rsidRPr="00690707" w:rsidRDefault="009B0756" w:rsidP="009B0756">
      <w:pPr>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9B0756" w:rsidRPr="00690707" w14:paraId="40B388E0" w14:textId="77777777" w:rsidTr="00687E86">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17479"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PCPi</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7AEE0112"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17AC1BCF"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de Cumplimiento del postor.</w:t>
            </w:r>
          </w:p>
        </w:tc>
      </w:tr>
      <w:tr w:rsidR="009B0756" w:rsidRPr="00690707" w14:paraId="1CAA23D8" w14:textId="77777777" w:rsidTr="00687E86">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296C773"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2D6E6AF5"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000A0D3A"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máximo del Factor.</w:t>
            </w:r>
          </w:p>
        </w:tc>
      </w:tr>
      <w:tr w:rsidR="009B0756" w:rsidRPr="00690707" w14:paraId="236FB518" w14:textId="77777777" w:rsidTr="00687E86">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62DCAAB"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65C4E83F"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4E0EA8D4"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máximo de contrataciones presentadas para acreditar la experiencia del postor.</w:t>
            </w:r>
          </w:p>
        </w:tc>
      </w:tr>
      <w:tr w:rsidR="009B0756" w:rsidRPr="00690707" w14:paraId="36DD7C9A" w14:textId="77777777" w:rsidTr="00687E86">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F8318A9"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CBCi</w:t>
            </w:r>
          </w:p>
        </w:tc>
        <w:tc>
          <w:tcPr>
            <w:tcW w:w="640" w:type="dxa"/>
            <w:tcBorders>
              <w:top w:val="nil"/>
              <w:left w:val="nil"/>
              <w:bottom w:val="single" w:sz="8" w:space="0" w:color="auto"/>
              <w:right w:val="single" w:sz="8" w:space="0" w:color="auto"/>
            </w:tcBorders>
            <w:shd w:val="clear" w:color="auto" w:fill="auto"/>
            <w:vAlign w:val="center"/>
            <w:hideMark/>
          </w:tcPr>
          <w:p w14:paraId="3355D50D"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7EDB1C66"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de constancias de buen cumplimento de la prestación de cada postor.</w:t>
            </w:r>
          </w:p>
        </w:tc>
      </w:tr>
    </w:tbl>
    <w:p w14:paraId="6A01EA0C" w14:textId="77777777" w:rsidR="009B0756" w:rsidRPr="00690707" w:rsidRDefault="009B0756" w:rsidP="009B0756">
      <w:pPr>
        <w:ind w:left="1276"/>
        <w:jc w:val="both"/>
        <w:rPr>
          <w:rFonts w:ascii="Century Gothic" w:hAnsi="Century Gothic" w:cs="Tahoma"/>
          <w:sz w:val="22"/>
          <w:szCs w:val="22"/>
        </w:rPr>
      </w:pPr>
    </w:p>
    <w:p w14:paraId="667CC0D9" w14:textId="77777777" w:rsidR="009B0756" w:rsidRPr="00690707" w:rsidRDefault="009B0756" w:rsidP="009B0756">
      <w:pPr>
        <w:ind w:left="567"/>
        <w:jc w:val="both"/>
        <w:rPr>
          <w:rFonts w:ascii="Century Gothic" w:hAnsi="Century Gothic" w:cs="Tahoma"/>
          <w:sz w:val="22"/>
          <w:szCs w:val="22"/>
        </w:rPr>
      </w:pPr>
      <w:r w:rsidRPr="00690707">
        <w:rPr>
          <w:rFonts w:ascii="Century Gothic" w:hAnsi="Century Gothic" w:cs="Tahoma"/>
          <w:sz w:val="22"/>
          <w:szCs w:val="22"/>
        </w:rPr>
        <w:t xml:space="preserve">Asimismo, el factor podrá ser acreditado mediante la presentación de cualquier documento en el que conste o se evidencie que la prestación presentada para acreditar la experiencia fue ejecutada sin penalidades, independientemente de la denominación que tal documento reciba. </w:t>
      </w:r>
    </w:p>
    <w:p w14:paraId="5AFF33A6" w14:textId="77777777" w:rsidR="009B0756" w:rsidRPr="00690707" w:rsidRDefault="009B0756" w:rsidP="009B0756">
      <w:pPr>
        <w:pStyle w:val="WW-Textosinformato"/>
        <w:tabs>
          <w:tab w:val="right" w:pos="10782"/>
        </w:tabs>
        <w:ind w:left="1134" w:hanging="567"/>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 xml:space="preserve">Notas: </w:t>
      </w:r>
    </w:p>
    <w:p w14:paraId="0B6D59F3" w14:textId="77777777" w:rsidR="009B0756" w:rsidRPr="00690707" w:rsidRDefault="009B0756" w:rsidP="009B0756">
      <w:pPr>
        <w:pStyle w:val="WW-Textosinformato"/>
        <w:numPr>
          <w:ilvl w:val="0"/>
          <w:numId w:val="28"/>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605AEDBC" w14:textId="77777777" w:rsidR="009B0756" w:rsidRPr="00690707" w:rsidRDefault="009B0756" w:rsidP="009B0756">
      <w:pPr>
        <w:pStyle w:val="Prrafodelista"/>
        <w:spacing w:after="0" w:line="240" w:lineRule="auto"/>
        <w:ind w:left="1095"/>
        <w:jc w:val="both"/>
        <w:rPr>
          <w:rFonts w:ascii="Century Gothic" w:hAnsi="Century Gothic" w:cstheme="minorHAnsi"/>
          <w:b/>
          <w:szCs w:val="22"/>
        </w:rPr>
      </w:pPr>
    </w:p>
    <w:p w14:paraId="1B5F1C71"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SEGUNDA ETAPA: EVALUACIÓN ECONOMICA (Puntaje Máximo: 100 Puntos)</w:t>
      </w:r>
    </w:p>
    <w:p w14:paraId="2AD2D80B" w14:textId="77777777" w:rsidR="009B0756" w:rsidRPr="00690707" w:rsidRDefault="009B0756" w:rsidP="009B0756">
      <w:pPr>
        <w:pStyle w:val="Prrafodelista"/>
        <w:spacing w:line="240" w:lineRule="auto"/>
        <w:ind w:left="555" w:right="-4"/>
        <w:jc w:val="both"/>
        <w:rPr>
          <w:rFonts w:ascii="Century Gothic" w:hAnsi="Century Gothic" w:cstheme="minorHAnsi"/>
          <w:szCs w:val="22"/>
        </w:rPr>
      </w:pPr>
      <w:r w:rsidRPr="00690707">
        <w:rPr>
          <w:rFonts w:ascii="Century Gothic" w:hAnsi="Century Gothic" w:cstheme="minorHAnsi"/>
          <w:szCs w:val="22"/>
        </w:rPr>
        <w:t>El monto total de la propuesta económica deberá ser expresado hasta con dos decimales en números y letras.</w:t>
      </w:r>
    </w:p>
    <w:p w14:paraId="75B6F24A" w14:textId="77777777" w:rsidR="009B0756" w:rsidRPr="00690707" w:rsidRDefault="009B0756" w:rsidP="009B0756">
      <w:pPr>
        <w:tabs>
          <w:tab w:val="left" w:pos="567"/>
        </w:tabs>
        <w:ind w:left="540"/>
        <w:jc w:val="both"/>
        <w:rPr>
          <w:rFonts w:ascii="Century Gothic" w:hAnsi="Century Gothic" w:cstheme="minorHAnsi"/>
          <w:sz w:val="22"/>
          <w:szCs w:val="22"/>
        </w:rPr>
      </w:pPr>
      <w:bookmarkStart w:id="9" w:name="_Hlk146721535"/>
      <w:r w:rsidRPr="00690707">
        <w:rPr>
          <w:rFonts w:ascii="Century Gothic" w:hAnsi="Century Gothic" w:cstheme="minorHAnsi"/>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0679E7FD"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rPr>
        <w:tab/>
      </w:r>
      <w:r w:rsidRPr="00690707">
        <w:rPr>
          <w:rFonts w:ascii="Century Gothic" w:hAnsi="Century Gothic" w:cstheme="minorHAnsi"/>
          <w:sz w:val="22"/>
          <w:szCs w:val="22"/>
          <w:lang w:val="en-US"/>
        </w:rPr>
        <w:t xml:space="preserve">Pi </w:t>
      </w:r>
      <w:r w:rsidRPr="00690707">
        <w:rPr>
          <w:rFonts w:ascii="Century Gothic" w:hAnsi="Century Gothic" w:cstheme="minorHAnsi"/>
          <w:sz w:val="22"/>
          <w:szCs w:val="22"/>
          <w:lang w:val="en-US"/>
        </w:rPr>
        <w:tab/>
        <w:t xml:space="preserve">=     </w:t>
      </w:r>
      <w:r w:rsidRPr="00690707">
        <w:rPr>
          <w:rFonts w:ascii="Century Gothic" w:hAnsi="Century Gothic" w:cstheme="minorHAnsi"/>
          <w:sz w:val="22"/>
          <w:szCs w:val="22"/>
          <w:u w:val="single"/>
          <w:lang w:val="en-US"/>
        </w:rPr>
        <w:t>Om x PMPE</w:t>
      </w:r>
    </w:p>
    <w:p w14:paraId="0DC585FE"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r>
      <w:r w:rsidRPr="00690707">
        <w:rPr>
          <w:rFonts w:ascii="Century Gothic" w:hAnsi="Century Gothic" w:cstheme="minorHAnsi"/>
          <w:sz w:val="22"/>
          <w:szCs w:val="22"/>
          <w:lang w:val="en-US"/>
        </w:rPr>
        <w:tab/>
        <w:t xml:space="preserve">               Oi</w:t>
      </w:r>
    </w:p>
    <w:p w14:paraId="6DB213C6"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t>Donde:</w:t>
      </w:r>
    </w:p>
    <w:p w14:paraId="63AD7D1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lang w:val="en-US"/>
        </w:rPr>
        <w:t xml:space="preserve">      </w:t>
      </w:r>
      <w:r w:rsidRPr="00690707">
        <w:rPr>
          <w:rFonts w:ascii="Century Gothic" w:hAnsi="Century Gothic" w:cstheme="minorHAnsi"/>
          <w:sz w:val="22"/>
          <w:szCs w:val="22"/>
          <w:lang w:val="en-US"/>
        </w:rPr>
        <w:tab/>
      </w:r>
      <w:r w:rsidRPr="00690707">
        <w:rPr>
          <w:rFonts w:ascii="Century Gothic" w:hAnsi="Century Gothic" w:cstheme="minorHAnsi"/>
          <w:sz w:val="22"/>
          <w:szCs w:val="22"/>
        </w:rPr>
        <w:t>i</w:t>
      </w:r>
      <w:r w:rsidRPr="00690707">
        <w:rPr>
          <w:rFonts w:ascii="Century Gothic" w:hAnsi="Century Gothic" w:cstheme="minorHAnsi"/>
          <w:sz w:val="22"/>
          <w:szCs w:val="22"/>
        </w:rPr>
        <w:tab/>
        <w:t>=    Propuesta</w:t>
      </w:r>
    </w:p>
    <w:p w14:paraId="11A53720"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Pi</w:t>
      </w:r>
      <w:r w:rsidRPr="00690707">
        <w:rPr>
          <w:rFonts w:ascii="Century Gothic" w:hAnsi="Century Gothic" w:cstheme="minorHAnsi"/>
          <w:sz w:val="22"/>
          <w:szCs w:val="22"/>
        </w:rPr>
        <w:tab/>
        <w:t xml:space="preserve">=    Puntaje de la propuesta económica i  </w:t>
      </w:r>
    </w:p>
    <w:p w14:paraId="0A407097"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Oi</w:t>
      </w:r>
      <w:r w:rsidRPr="00690707">
        <w:rPr>
          <w:rFonts w:ascii="Century Gothic" w:hAnsi="Century Gothic" w:cstheme="minorHAnsi"/>
          <w:sz w:val="22"/>
          <w:szCs w:val="22"/>
        </w:rPr>
        <w:tab/>
        <w:t xml:space="preserve">=    Propuesta Económica i  </w:t>
      </w:r>
    </w:p>
    <w:p w14:paraId="652BF98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Om</w:t>
      </w:r>
      <w:r w:rsidRPr="00690707">
        <w:rPr>
          <w:rFonts w:ascii="Century Gothic" w:hAnsi="Century Gothic" w:cstheme="minorHAnsi"/>
          <w:sz w:val="22"/>
          <w:szCs w:val="22"/>
        </w:rPr>
        <w:tab/>
        <w:t xml:space="preserve">=    Propuesta Económica del menor monto  o valor referencial </w:t>
      </w:r>
    </w:p>
    <w:p w14:paraId="6311152C"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PMPE</w:t>
      </w:r>
      <w:r w:rsidRPr="00690707">
        <w:rPr>
          <w:rFonts w:ascii="Century Gothic" w:hAnsi="Century Gothic" w:cstheme="minorHAnsi"/>
          <w:sz w:val="22"/>
          <w:szCs w:val="22"/>
        </w:rPr>
        <w:tab/>
        <w:t>=    Puntaje Máximo de la Propuesta Económica</w:t>
      </w:r>
    </w:p>
    <w:bookmarkEnd w:id="9"/>
    <w:p w14:paraId="2166245C" w14:textId="77777777" w:rsidR="009B0756" w:rsidRPr="00690707" w:rsidRDefault="009B0756" w:rsidP="009B0756">
      <w:pPr>
        <w:tabs>
          <w:tab w:val="left" w:pos="709"/>
        </w:tabs>
        <w:jc w:val="both"/>
        <w:rPr>
          <w:rFonts w:ascii="Century Gothic" w:hAnsi="Century Gothic" w:cstheme="minorHAnsi"/>
          <w:sz w:val="22"/>
          <w:szCs w:val="22"/>
        </w:rPr>
      </w:pPr>
    </w:p>
    <w:p w14:paraId="668D9C0F"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 xml:space="preserve">DETERMINACIÓN DEL PUNTAJE TOTAL </w:t>
      </w:r>
    </w:p>
    <w:p w14:paraId="61A8E5F5" w14:textId="77777777" w:rsidR="009B0756" w:rsidRPr="00690707" w:rsidRDefault="009B0756" w:rsidP="009B0756">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 xml:space="preserve">Una vez calificadas las propuestas durante la evaluación técnica y económica se determinará el puntaje total de las mismas. El puntaje total </w:t>
      </w:r>
      <w:r w:rsidRPr="00690707">
        <w:rPr>
          <w:rFonts w:ascii="Century Gothic" w:hAnsi="Century Gothic" w:cstheme="minorHAnsi"/>
          <w:sz w:val="22"/>
          <w:szCs w:val="22"/>
        </w:rPr>
        <w:lastRenderedPageBreak/>
        <w:t>de las propuestas será el promedio ponderado de ambas evaluaciones, obtenido de la siguiente fórmula:</w:t>
      </w:r>
    </w:p>
    <w:p w14:paraId="278AC12C" w14:textId="77777777" w:rsidR="009B0756" w:rsidRPr="00690707" w:rsidRDefault="009B0756" w:rsidP="009B0756">
      <w:pPr>
        <w:tabs>
          <w:tab w:val="left" w:pos="567"/>
        </w:tabs>
        <w:ind w:left="540"/>
        <w:jc w:val="both"/>
        <w:rPr>
          <w:rFonts w:ascii="Century Gothic" w:hAnsi="Century Gothic" w:cstheme="minorHAnsi"/>
          <w:sz w:val="22"/>
          <w:szCs w:val="22"/>
        </w:rPr>
      </w:pPr>
    </w:p>
    <w:p w14:paraId="11216E4F" w14:textId="77777777" w:rsidR="009B0756" w:rsidRPr="00690707" w:rsidRDefault="009B0756" w:rsidP="009B0756">
      <w:pPr>
        <w:widowControl w:val="0"/>
        <w:ind w:left="2268" w:firstLine="567"/>
        <w:jc w:val="both"/>
        <w:rPr>
          <w:rFonts w:ascii="Century Gothic" w:hAnsi="Century Gothic" w:cstheme="minorHAnsi"/>
          <w:b/>
          <w:sz w:val="22"/>
          <w:szCs w:val="22"/>
          <w:lang w:val="it-IT"/>
        </w:rPr>
      </w:pPr>
      <w:r w:rsidRPr="00690707">
        <w:rPr>
          <w:rFonts w:ascii="Century Gothic" w:hAnsi="Century Gothic" w:cstheme="minorHAnsi"/>
          <w:b/>
          <w:sz w:val="22"/>
          <w:szCs w:val="22"/>
          <w:lang w:val="it-IT"/>
        </w:rPr>
        <w:t>PTPi = c1 PTi + c2 PEi</w:t>
      </w:r>
    </w:p>
    <w:p w14:paraId="4A917E74" w14:textId="77777777" w:rsidR="009B0756" w:rsidRPr="00690707" w:rsidRDefault="009B0756" w:rsidP="009B0756">
      <w:pPr>
        <w:widowControl w:val="0"/>
        <w:ind w:firstLine="708"/>
        <w:jc w:val="both"/>
        <w:rPr>
          <w:rFonts w:ascii="Century Gothic" w:hAnsi="Century Gothic" w:cstheme="minorHAnsi"/>
          <w:sz w:val="22"/>
          <w:szCs w:val="22"/>
          <w:lang w:val="it-IT"/>
        </w:rPr>
      </w:pPr>
      <w:r w:rsidRPr="00690707">
        <w:rPr>
          <w:rFonts w:ascii="Century Gothic" w:hAnsi="Century Gothic" w:cstheme="minorHAnsi"/>
          <w:sz w:val="22"/>
          <w:szCs w:val="22"/>
          <w:lang w:val="it-IT"/>
        </w:rPr>
        <w:t xml:space="preserve">Donde: </w:t>
      </w:r>
    </w:p>
    <w:p w14:paraId="4AACF2FE"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PTPi </w:t>
      </w:r>
      <w:r w:rsidRPr="00690707">
        <w:rPr>
          <w:rFonts w:ascii="Century Gothic" w:hAnsi="Century Gothic" w:cstheme="minorHAnsi"/>
          <w:sz w:val="22"/>
          <w:szCs w:val="22"/>
        </w:rPr>
        <w:tab/>
        <w:t>= Puntaje total del postor i</w:t>
      </w:r>
    </w:p>
    <w:p w14:paraId="67F2E5B8"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PTi   </w:t>
      </w:r>
      <w:r w:rsidRPr="00690707">
        <w:rPr>
          <w:rFonts w:ascii="Century Gothic" w:hAnsi="Century Gothic" w:cstheme="minorHAnsi"/>
          <w:sz w:val="22"/>
          <w:szCs w:val="22"/>
        </w:rPr>
        <w:tab/>
        <w:t>= Puntaje por evaluación técnica del postor i</w:t>
      </w:r>
    </w:p>
    <w:p w14:paraId="6C63AFD0"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PEi   </w:t>
      </w:r>
      <w:r w:rsidRPr="00690707">
        <w:rPr>
          <w:rFonts w:ascii="Century Gothic" w:hAnsi="Century Gothic" w:cstheme="minorHAnsi"/>
          <w:sz w:val="22"/>
          <w:szCs w:val="22"/>
        </w:rPr>
        <w:tab/>
        <w:t>= Puntaje por evaluación económica del postor i</w:t>
      </w:r>
    </w:p>
    <w:p w14:paraId="475CB4F3" w14:textId="77777777" w:rsidR="009B0756" w:rsidRPr="00690707" w:rsidRDefault="009B0756" w:rsidP="009B0756">
      <w:pPr>
        <w:widowControl w:val="0"/>
        <w:tabs>
          <w:tab w:val="left" w:pos="1418"/>
        </w:tabs>
        <w:ind w:left="708"/>
        <w:jc w:val="both"/>
        <w:rPr>
          <w:rFonts w:ascii="Century Gothic" w:hAnsi="Century Gothic" w:cstheme="minorHAnsi"/>
          <w:b/>
          <w:i/>
          <w:sz w:val="22"/>
          <w:szCs w:val="22"/>
        </w:rPr>
      </w:pPr>
      <w:r w:rsidRPr="00690707">
        <w:rPr>
          <w:rFonts w:ascii="Century Gothic" w:hAnsi="Century Gothic" w:cstheme="minorHAnsi"/>
          <w:sz w:val="22"/>
          <w:szCs w:val="22"/>
        </w:rPr>
        <w:t xml:space="preserve">c1    </w:t>
      </w:r>
      <w:r w:rsidRPr="00690707">
        <w:rPr>
          <w:rFonts w:ascii="Century Gothic" w:hAnsi="Century Gothic" w:cstheme="minorHAnsi"/>
          <w:sz w:val="22"/>
          <w:szCs w:val="22"/>
        </w:rPr>
        <w:tab/>
        <w:t>= Coeficiente de ponderación para la evaluación técnica = 0.70</w:t>
      </w:r>
    </w:p>
    <w:p w14:paraId="4A96A7D1"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r w:rsidRPr="00690707">
        <w:rPr>
          <w:rFonts w:ascii="Century Gothic" w:hAnsi="Century Gothic" w:cstheme="minorHAnsi"/>
          <w:sz w:val="22"/>
          <w:szCs w:val="22"/>
        </w:rPr>
        <w:t xml:space="preserve">c2  </w:t>
      </w:r>
      <w:r w:rsidRPr="00690707">
        <w:rPr>
          <w:rFonts w:ascii="Century Gothic" w:hAnsi="Century Gothic" w:cstheme="minorHAnsi"/>
          <w:sz w:val="22"/>
          <w:szCs w:val="22"/>
        </w:rPr>
        <w:tab/>
        <w:t>= Coeficiente de ponderación para la evaluación económica = 0.30</w:t>
      </w:r>
    </w:p>
    <w:p w14:paraId="10B0D917"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p>
    <w:p w14:paraId="6B850ADD"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bCs/>
          <w:szCs w:val="22"/>
        </w:rPr>
      </w:pPr>
      <w:r w:rsidRPr="00690707">
        <w:rPr>
          <w:rFonts w:ascii="Century Gothic" w:hAnsi="Century Gothic" w:cstheme="minorHAnsi"/>
          <w:b/>
          <w:szCs w:val="22"/>
        </w:rPr>
        <w:t>DETERMINACIÓN</w:t>
      </w:r>
      <w:r w:rsidRPr="00690707">
        <w:rPr>
          <w:rFonts w:ascii="Century Gothic" w:hAnsi="Century Gothic" w:cstheme="minorHAnsi"/>
          <w:b/>
          <w:bCs/>
          <w:szCs w:val="22"/>
        </w:rPr>
        <w:t xml:space="preserve"> DEL POSTOR GANADOR EN CASO DE EMPATE</w:t>
      </w:r>
    </w:p>
    <w:p w14:paraId="69FEB35F"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6B3443B6"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r w:rsidRPr="00690707">
        <w:rPr>
          <w:rFonts w:ascii="Century Gothic" w:hAnsi="Century Gothic" w:cstheme="minorHAnsi"/>
          <w:bCs/>
          <w:sz w:val="22"/>
          <w:szCs w:val="22"/>
        </w:rPr>
        <w:t>En el supuesto que dos o más propuestas empaten, el otorgamiento de la buena pro se efectuará observando estrictamente el siguiente orden:</w:t>
      </w:r>
    </w:p>
    <w:p w14:paraId="4F169527"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3064D2B5" w14:textId="77777777" w:rsidR="009B0756" w:rsidRPr="00690707" w:rsidRDefault="009B0756" w:rsidP="009B0756">
      <w:pPr>
        <w:numPr>
          <w:ilvl w:val="0"/>
          <w:numId w:val="17"/>
        </w:numPr>
        <w:tabs>
          <w:tab w:val="center" w:pos="993"/>
          <w:tab w:val="right" w:pos="10782"/>
        </w:tabs>
        <w:suppressAutoHyphens/>
        <w:ind w:left="1276" w:hanging="709"/>
        <w:jc w:val="both"/>
        <w:rPr>
          <w:rFonts w:ascii="Century Gothic" w:hAnsi="Century Gothic" w:cstheme="minorHAnsi"/>
          <w:bCs/>
          <w:sz w:val="22"/>
          <w:szCs w:val="22"/>
        </w:rPr>
      </w:pPr>
      <w:r w:rsidRPr="00690707">
        <w:rPr>
          <w:rFonts w:ascii="Century Gothic" w:hAnsi="Century Gothic" w:cstheme="minorHAnsi"/>
          <w:bCs/>
          <w:sz w:val="22"/>
          <w:szCs w:val="22"/>
        </w:rPr>
        <w:t>A favor del postor que haya obtenido el mejor puntaje técnico.</w:t>
      </w:r>
    </w:p>
    <w:p w14:paraId="26F445EB" w14:textId="77777777" w:rsidR="009B0756" w:rsidRPr="00690707" w:rsidRDefault="009B0756" w:rsidP="009B0756">
      <w:pPr>
        <w:tabs>
          <w:tab w:val="center" w:pos="993"/>
          <w:tab w:val="right" w:pos="10782"/>
        </w:tabs>
        <w:suppressAutoHyphens/>
        <w:ind w:left="1276"/>
        <w:jc w:val="both"/>
        <w:rPr>
          <w:rFonts w:ascii="Century Gothic" w:hAnsi="Century Gothic" w:cstheme="minorHAnsi"/>
          <w:bCs/>
          <w:sz w:val="22"/>
          <w:szCs w:val="22"/>
        </w:rPr>
      </w:pPr>
    </w:p>
    <w:p w14:paraId="042B0BE3" w14:textId="77777777" w:rsidR="009B0756" w:rsidRPr="00690707" w:rsidRDefault="009B0756" w:rsidP="009B0756">
      <w:pPr>
        <w:numPr>
          <w:ilvl w:val="0"/>
          <w:numId w:val="17"/>
        </w:numPr>
        <w:tabs>
          <w:tab w:val="center" w:pos="993"/>
          <w:tab w:val="right" w:pos="10782"/>
        </w:tabs>
        <w:suppressAutoHyphens/>
        <w:ind w:left="993" w:hanging="426"/>
        <w:jc w:val="both"/>
        <w:rPr>
          <w:rFonts w:ascii="Century Gothic" w:hAnsi="Century Gothic" w:cstheme="minorHAnsi"/>
          <w:bCs/>
          <w:sz w:val="22"/>
          <w:szCs w:val="22"/>
        </w:rPr>
      </w:pPr>
      <w:r w:rsidRPr="00690707">
        <w:rPr>
          <w:rFonts w:ascii="Century Gothic" w:hAnsi="Century Gothic" w:cstheme="minorHAnsi"/>
          <w:bCs/>
          <w:sz w:val="22"/>
          <w:szCs w:val="22"/>
        </w:rPr>
        <w:t>A través del sorteo, el mismo que será verificado y certificado por el Comité, representante de la Unidad de Auditoría Interna y los postores participantes que obtuvieron el mismo puntaje total.</w:t>
      </w:r>
    </w:p>
    <w:p w14:paraId="0273A9D5" w14:textId="77777777" w:rsidR="009B0756" w:rsidRPr="00690707" w:rsidRDefault="009B0756" w:rsidP="009B0756">
      <w:pPr>
        <w:tabs>
          <w:tab w:val="center" w:pos="1276"/>
          <w:tab w:val="right" w:pos="10782"/>
        </w:tabs>
        <w:suppressAutoHyphens/>
        <w:ind w:left="1276"/>
        <w:jc w:val="both"/>
        <w:rPr>
          <w:rFonts w:ascii="Century Gothic" w:hAnsi="Century Gothic" w:cstheme="minorHAnsi"/>
          <w:bCs/>
          <w:sz w:val="22"/>
          <w:szCs w:val="22"/>
        </w:rPr>
      </w:pPr>
    </w:p>
    <w:p w14:paraId="2A4703DB" w14:textId="77777777" w:rsidR="009B0756" w:rsidRPr="00690707" w:rsidRDefault="009B0756" w:rsidP="009B0756">
      <w:pPr>
        <w:rPr>
          <w:rFonts w:ascii="Century Gothic" w:hAnsi="Century Gothic" w:cstheme="minorHAnsi"/>
          <w:b/>
          <w:sz w:val="22"/>
          <w:szCs w:val="22"/>
        </w:rPr>
      </w:pPr>
    </w:p>
    <w:p w14:paraId="194948CF" w14:textId="77777777" w:rsidR="00E91A7F" w:rsidRDefault="00E91A7F" w:rsidP="00E91A7F">
      <w:pPr>
        <w:jc w:val="center"/>
        <w:rPr>
          <w:rFonts w:ascii="Century Gothic" w:hAnsi="Century Gothic" w:cstheme="minorHAnsi"/>
          <w:b/>
          <w:sz w:val="22"/>
          <w:szCs w:val="22"/>
        </w:rPr>
      </w:pPr>
      <w:r w:rsidRPr="00851408">
        <w:rPr>
          <w:rFonts w:ascii="Century Gothic" w:hAnsi="Century Gothic" w:cstheme="minorHAnsi"/>
          <w:b/>
          <w:sz w:val="22"/>
          <w:szCs w:val="22"/>
        </w:rPr>
        <w:t xml:space="preserve">CAPITULO </w:t>
      </w:r>
      <w:r>
        <w:rPr>
          <w:rFonts w:ascii="Century Gothic" w:hAnsi="Century Gothic" w:cstheme="minorHAnsi"/>
          <w:b/>
          <w:sz w:val="22"/>
          <w:szCs w:val="22"/>
        </w:rPr>
        <w:t>III</w:t>
      </w:r>
    </w:p>
    <w:p w14:paraId="2B7AEB77" w14:textId="77777777" w:rsidR="00E91A7F" w:rsidRPr="00851408" w:rsidRDefault="00E91A7F" w:rsidP="00E91A7F">
      <w:pPr>
        <w:jc w:val="both"/>
        <w:rPr>
          <w:rFonts w:ascii="Century Gothic" w:hAnsi="Century Gothic" w:cstheme="minorHAnsi"/>
          <w:b/>
          <w:sz w:val="22"/>
          <w:szCs w:val="22"/>
        </w:rPr>
      </w:pPr>
    </w:p>
    <w:p w14:paraId="25A80BE6" w14:textId="77777777" w:rsidR="00E91A7F" w:rsidRPr="00851408" w:rsidRDefault="00E91A7F" w:rsidP="00E91A7F">
      <w:pPr>
        <w:tabs>
          <w:tab w:val="center" w:pos="5124"/>
          <w:tab w:val="right" w:pos="9543"/>
        </w:tabs>
        <w:jc w:val="both"/>
        <w:rPr>
          <w:rFonts w:ascii="Century Gothic" w:hAnsi="Century Gothic" w:cstheme="minorHAnsi"/>
          <w:b/>
          <w:sz w:val="22"/>
          <w:szCs w:val="22"/>
          <w:u w:val="single"/>
        </w:rPr>
      </w:pPr>
      <w:r w:rsidRPr="00851408">
        <w:rPr>
          <w:rFonts w:ascii="Century Gothic" w:hAnsi="Century Gothic" w:cstheme="minorHAnsi"/>
          <w:b/>
          <w:sz w:val="22"/>
          <w:szCs w:val="22"/>
          <w:u w:val="single"/>
        </w:rPr>
        <w:t>OTORGAMIENTO DE LA BUENA PRO</w:t>
      </w:r>
    </w:p>
    <w:p w14:paraId="3ADD3DF6" w14:textId="77777777" w:rsidR="00E91A7F" w:rsidRPr="00851408" w:rsidRDefault="00E91A7F" w:rsidP="00E91A7F">
      <w:pPr>
        <w:tabs>
          <w:tab w:val="center" w:pos="5124"/>
          <w:tab w:val="right" w:pos="9543"/>
        </w:tabs>
        <w:jc w:val="both"/>
        <w:rPr>
          <w:rFonts w:ascii="Century Gothic" w:hAnsi="Century Gothic" w:cstheme="minorHAnsi"/>
          <w:b/>
          <w:sz w:val="22"/>
          <w:szCs w:val="22"/>
          <w:u w:val="single"/>
        </w:rPr>
      </w:pPr>
    </w:p>
    <w:p w14:paraId="549EE42D" w14:textId="77777777" w:rsidR="00E91A7F" w:rsidRDefault="00E91A7F" w:rsidP="00E91A7F">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.1.   OTORGAMIENTO DE LA BUENA PRO</w:t>
      </w:r>
    </w:p>
    <w:p w14:paraId="564C7ED9" w14:textId="77777777" w:rsidR="00137615" w:rsidRDefault="00137615" w:rsidP="00E91A7F">
      <w:pPr>
        <w:tabs>
          <w:tab w:val="center" w:pos="6363"/>
          <w:tab w:val="right" w:pos="10782"/>
        </w:tabs>
        <w:suppressAutoHyphens/>
        <w:ind w:left="567"/>
        <w:jc w:val="both"/>
        <w:rPr>
          <w:rFonts w:ascii="Century Gothic" w:hAnsi="Century Gothic" w:cstheme="minorHAnsi"/>
          <w:b/>
          <w:bCs/>
          <w:sz w:val="22"/>
          <w:szCs w:val="22"/>
        </w:rPr>
      </w:pPr>
    </w:p>
    <w:p w14:paraId="6EA47C12" w14:textId="77777777" w:rsidR="00E91A7F" w:rsidRDefault="00E91A7F" w:rsidP="00E91A7F">
      <w:pPr>
        <w:keepNext/>
        <w:tabs>
          <w:tab w:val="left" w:pos="567"/>
        </w:tabs>
        <w:jc w:val="both"/>
        <w:outlineLvl w:val="8"/>
        <w:rPr>
          <w:rFonts w:ascii="Century Gothic" w:hAnsi="Century Gothic" w:cstheme="minorHAnsi"/>
          <w:sz w:val="22"/>
          <w:szCs w:val="22"/>
        </w:rPr>
      </w:pPr>
      <w:r w:rsidRPr="00851408">
        <w:rPr>
          <w:rFonts w:ascii="Century Gothic" w:hAnsi="Century Gothic" w:cstheme="minorHAnsi"/>
          <w:sz w:val="22"/>
          <w:szCs w:val="22"/>
        </w:rPr>
        <w:tab/>
        <w:t xml:space="preserve">Se otorgará la buena pro al postor </w:t>
      </w:r>
      <w:r>
        <w:rPr>
          <w:rFonts w:ascii="Century Gothic" w:hAnsi="Century Gothic" w:cstheme="minorHAnsi"/>
          <w:sz w:val="22"/>
          <w:szCs w:val="22"/>
        </w:rPr>
        <w:t>cuya propuesta sea la de menor precio</w:t>
      </w:r>
    </w:p>
    <w:p w14:paraId="3738A3B1" w14:textId="77777777" w:rsidR="00E91A7F" w:rsidRPr="00851408" w:rsidRDefault="00E91A7F" w:rsidP="00E91A7F">
      <w:pPr>
        <w:keepNext/>
        <w:tabs>
          <w:tab w:val="left" w:pos="567"/>
        </w:tabs>
        <w:jc w:val="both"/>
        <w:outlineLvl w:val="8"/>
        <w:rPr>
          <w:rFonts w:ascii="Century Gothic" w:hAnsi="Century Gothic" w:cstheme="minorHAnsi"/>
          <w:sz w:val="22"/>
          <w:szCs w:val="22"/>
        </w:rPr>
      </w:pPr>
      <w:r>
        <w:rPr>
          <w:rFonts w:ascii="Century Gothic" w:hAnsi="Century Gothic" w:cstheme="minorHAnsi"/>
          <w:sz w:val="22"/>
          <w:szCs w:val="22"/>
        </w:rPr>
        <w:tab/>
        <w:t>según cuadro comparativo</w:t>
      </w:r>
      <w:r w:rsidRPr="00851408">
        <w:rPr>
          <w:rFonts w:ascii="Century Gothic" w:hAnsi="Century Gothic" w:cstheme="minorHAnsi"/>
          <w:sz w:val="22"/>
          <w:szCs w:val="22"/>
        </w:rPr>
        <w:t>.</w:t>
      </w:r>
    </w:p>
    <w:p w14:paraId="12EC9F89" w14:textId="77777777" w:rsidR="00E91A7F" w:rsidRPr="00851408" w:rsidRDefault="00E91A7F" w:rsidP="00E91A7F">
      <w:pPr>
        <w:keepNext/>
        <w:tabs>
          <w:tab w:val="left" w:pos="567"/>
        </w:tabs>
        <w:jc w:val="both"/>
        <w:outlineLvl w:val="8"/>
        <w:rPr>
          <w:rFonts w:ascii="Century Gothic" w:hAnsi="Century Gothic" w:cstheme="minorHAnsi"/>
          <w:sz w:val="22"/>
          <w:szCs w:val="22"/>
        </w:rPr>
      </w:pPr>
    </w:p>
    <w:p w14:paraId="1AB10345" w14:textId="77777777" w:rsidR="00E91A7F" w:rsidRDefault="00E91A7F" w:rsidP="00E91A7F">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.2.   NOTIFICACIÓN DE LA BUENA PRO</w:t>
      </w:r>
    </w:p>
    <w:p w14:paraId="13D71FE6" w14:textId="77777777" w:rsidR="00E91A7F" w:rsidRPr="00851408" w:rsidRDefault="00E91A7F" w:rsidP="00E91A7F">
      <w:pPr>
        <w:tabs>
          <w:tab w:val="center" w:pos="6363"/>
          <w:tab w:val="right" w:pos="10782"/>
        </w:tabs>
        <w:suppressAutoHyphens/>
        <w:ind w:left="567"/>
        <w:jc w:val="both"/>
        <w:rPr>
          <w:rFonts w:ascii="Century Gothic" w:hAnsi="Century Gothic" w:cstheme="minorHAnsi"/>
          <w:b/>
          <w:bCs/>
          <w:sz w:val="22"/>
          <w:szCs w:val="22"/>
        </w:rPr>
      </w:pPr>
    </w:p>
    <w:p w14:paraId="3EEF6603" w14:textId="77777777" w:rsidR="00E91A7F" w:rsidRPr="00851408" w:rsidRDefault="00E91A7F" w:rsidP="00E91A7F">
      <w:pPr>
        <w:ind w:left="567"/>
        <w:jc w:val="both"/>
        <w:rPr>
          <w:rFonts w:ascii="Century Gothic" w:hAnsi="Century Gothic"/>
          <w:sz w:val="22"/>
          <w:szCs w:val="22"/>
        </w:rPr>
      </w:pPr>
      <w:r w:rsidRPr="00851408">
        <w:rPr>
          <w:rFonts w:ascii="Century Gothic" w:hAnsi="Century Gothic"/>
          <w:sz w:val="22"/>
          <w:szCs w:val="22"/>
        </w:rPr>
        <w:t>El otorgamiento de la buena pro será notificado</w:t>
      </w:r>
      <w:r>
        <w:rPr>
          <w:rFonts w:ascii="Century Gothic" w:hAnsi="Century Gothic"/>
          <w:sz w:val="22"/>
          <w:szCs w:val="22"/>
        </w:rPr>
        <w:t xml:space="preserve"> al día siguiente de ser otorgada, </w:t>
      </w:r>
      <w:r w:rsidRPr="00851408">
        <w:rPr>
          <w:rFonts w:ascii="Century Gothic" w:hAnsi="Century Gothic"/>
          <w:sz w:val="22"/>
          <w:szCs w:val="22"/>
        </w:rPr>
        <w:t>a todos los postores por la misma vía en que se realizó la convocatoria, adjuntado el acta de otorgamiento de la buena respectiva.</w:t>
      </w:r>
    </w:p>
    <w:p w14:paraId="0129686C" w14:textId="77777777" w:rsidR="00E91A7F" w:rsidRDefault="00E91A7F" w:rsidP="00E91A7F">
      <w:pPr>
        <w:ind w:left="567"/>
        <w:jc w:val="both"/>
        <w:rPr>
          <w:rFonts w:ascii="Century Gothic" w:hAnsi="Century Gothic"/>
          <w:sz w:val="22"/>
          <w:szCs w:val="22"/>
        </w:rPr>
      </w:pPr>
    </w:p>
    <w:p w14:paraId="2C9796DB" w14:textId="77777777" w:rsidR="00E91A7F" w:rsidRDefault="00E91A7F" w:rsidP="00E91A7F">
      <w:pPr>
        <w:ind w:left="567"/>
        <w:jc w:val="both"/>
        <w:rPr>
          <w:rFonts w:ascii="Century Gothic" w:hAnsi="Century Gothic"/>
          <w:sz w:val="22"/>
          <w:szCs w:val="22"/>
        </w:rPr>
      </w:pPr>
      <w:r w:rsidRPr="00851408">
        <w:rPr>
          <w:rFonts w:ascii="Century Gothic" w:hAnsi="Century Gothic"/>
          <w:sz w:val="22"/>
          <w:szCs w:val="22"/>
        </w:rPr>
        <w:t>Al respecto, se elaborará el acta de otorgamiento de la buena pro correspondiente.</w:t>
      </w:r>
    </w:p>
    <w:p w14:paraId="4E831C10" w14:textId="77777777" w:rsidR="00E91A7F" w:rsidRDefault="00E91A7F" w:rsidP="00E91A7F">
      <w:pPr>
        <w:ind w:left="567"/>
        <w:jc w:val="both"/>
        <w:rPr>
          <w:rFonts w:ascii="Century Gothic" w:hAnsi="Century Gothic"/>
          <w:sz w:val="22"/>
          <w:szCs w:val="22"/>
        </w:rPr>
      </w:pPr>
    </w:p>
    <w:p w14:paraId="16D86240" w14:textId="77777777" w:rsidR="00E91A7F" w:rsidRPr="00851408" w:rsidRDefault="00E91A7F" w:rsidP="00E91A7F">
      <w:pPr>
        <w:ind w:left="360"/>
        <w:jc w:val="both"/>
        <w:rPr>
          <w:rFonts w:ascii="Century Gothic" w:hAnsi="Century Gothic" w:cstheme="minorHAnsi"/>
          <w:sz w:val="22"/>
          <w:szCs w:val="22"/>
        </w:rPr>
      </w:pPr>
    </w:p>
    <w:p w14:paraId="063DF789"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DEL CONTRATO</w:t>
      </w:r>
    </w:p>
    <w:p w14:paraId="124E04C9" w14:textId="77777777" w:rsidR="00E91A7F" w:rsidRPr="00851408" w:rsidRDefault="00E91A7F" w:rsidP="00E91A7F">
      <w:pPr>
        <w:jc w:val="both"/>
        <w:rPr>
          <w:rFonts w:ascii="Century Gothic" w:hAnsi="Century Gothic" w:cstheme="minorHAnsi"/>
          <w:b/>
          <w:sz w:val="22"/>
          <w:szCs w:val="22"/>
        </w:rPr>
      </w:pPr>
    </w:p>
    <w:p w14:paraId="561A4778"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El contrato y su perfeccionamiento</w:t>
      </w:r>
    </w:p>
    <w:p w14:paraId="4934A621" w14:textId="77777777" w:rsidR="00E91A7F" w:rsidRPr="00851408" w:rsidRDefault="00E91A7F" w:rsidP="00E91A7F">
      <w:pPr>
        <w:ind w:left="567" w:hanging="567"/>
        <w:jc w:val="both"/>
        <w:rPr>
          <w:rFonts w:ascii="Century Gothic" w:hAnsi="Century Gothic" w:cstheme="minorHAnsi"/>
          <w:sz w:val="22"/>
          <w:szCs w:val="22"/>
        </w:rPr>
      </w:pPr>
    </w:p>
    <w:p w14:paraId="03D60A2C" w14:textId="77777777" w:rsidR="00E91A7F" w:rsidRDefault="00E91A7F" w:rsidP="00E91A7F">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contrato debe celebrarse por escrito, cuando sea necesario elaborar un contrato, dicha elaboración estará a cargo de la </w:t>
      </w:r>
      <w:r>
        <w:rPr>
          <w:rFonts w:ascii="Century Gothic" w:hAnsi="Century Gothic" w:cstheme="minorHAnsi"/>
          <w:sz w:val="22"/>
          <w:szCs w:val="22"/>
        </w:rPr>
        <w:t>U</w:t>
      </w:r>
      <w:r w:rsidRPr="00851408">
        <w:rPr>
          <w:rFonts w:ascii="Century Gothic" w:hAnsi="Century Gothic" w:cstheme="minorHAnsi"/>
          <w:sz w:val="22"/>
          <w:szCs w:val="22"/>
        </w:rPr>
        <w:t>nidad de Legal.</w:t>
      </w:r>
    </w:p>
    <w:p w14:paraId="4550E6B7" w14:textId="77777777" w:rsidR="00E91A7F" w:rsidRPr="00851408" w:rsidRDefault="00E91A7F" w:rsidP="00E91A7F">
      <w:pPr>
        <w:ind w:left="284"/>
        <w:jc w:val="both"/>
        <w:rPr>
          <w:rFonts w:ascii="Century Gothic" w:hAnsi="Century Gothic" w:cstheme="minorHAnsi"/>
          <w:sz w:val="22"/>
          <w:szCs w:val="22"/>
        </w:rPr>
      </w:pPr>
    </w:p>
    <w:p w14:paraId="4BAFE52E" w14:textId="77777777" w:rsidR="00E91A7F" w:rsidRPr="00851408" w:rsidRDefault="00E91A7F" w:rsidP="00E91A7F">
      <w:pPr>
        <w:ind w:left="284"/>
        <w:jc w:val="both"/>
        <w:rPr>
          <w:rFonts w:ascii="Century Gothic" w:hAnsi="Century Gothic" w:cstheme="minorHAnsi"/>
          <w:sz w:val="22"/>
          <w:szCs w:val="22"/>
        </w:rPr>
      </w:pPr>
      <w:r w:rsidRPr="00851408">
        <w:rPr>
          <w:rFonts w:ascii="Century Gothic" w:hAnsi="Century Gothic" w:cstheme="minorHAnsi"/>
          <w:sz w:val="22"/>
          <w:szCs w:val="22"/>
        </w:rPr>
        <w:lastRenderedPageBreak/>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35F7E25D" w14:textId="77777777" w:rsidR="00E91A7F" w:rsidRDefault="00E91A7F" w:rsidP="00E91A7F">
      <w:pPr>
        <w:ind w:left="284"/>
        <w:jc w:val="both"/>
        <w:rPr>
          <w:rFonts w:ascii="Century Gothic" w:hAnsi="Century Gothic" w:cstheme="minorHAnsi"/>
          <w:sz w:val="22"/>
          <w:szCs w:val="22"/>
        </w:rPr>
      </w:pPr>
    </w:p>
    <w:p w14:paraId="01B3DCA9" w14:textId="77777777" w:rsidR="00E91A7F" w:rsidRPr="00851408" w:rsidRDefault="00E91A7F" w:rsidP="00E91A7F">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6C24EED2" w14:textId="77777777" w:rsidR="00E91A7F" w:rsidRDefault="00E91A7F" w:rsidP="00E91A7F">
      <w:pPr>
        <w:jc w:val="both"/>
        <w:rPr>
          <w:rFonts w:ascii="Century Gothic" w:hAnsi="Century Gothic" w:cstheme="minorHAnsi"/>
          <w:b/>
          <w:sz w:val="22"/>
          <w:szCs w:val="22"/>
        </w:rPr>
      </w:pPr>
    </w:p>
    <w:p w14:paraId="5FEAEDAB" w14:textId="77777777" w:rsidR="00E91A7F"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Requisitos para perfeccionar el contrato</w:t>
      </w:r>
    </w:p>
    <w:p w14:paraId="52ACA1F2" w14:textId="77777777" w:rsidR="00E91A7F" w:rsidRPr="00851408" w:rsidRDefault="00E91A7F" w:rsidP="00E91A7F">
      <w:pPr>
        <w:jc w:val="both"/>
        <w:rPr>
          <w:rFonts w:ascii="Century Gothic" w:hAnsi="Century Gothic" w:cstheme="minorHAnsi"/>
          <w:b/>
          <w:sz w:val="22"/>
          <w:szCs w:val="22"/>
        </w:rPr>
      </w:pPr>
    </w:p>
    <w:p w14:paraId="43CD9F2D" w14:textId="77777777" w:rsidR="00E91A7F" w:rsidRDefault="00E91A7F" w:rsidP="00E91A7F">
      <w:pPr>
        <w:ind w:left="284"/>
        <w:jc w:val="both"/>
        <w:rPr>
          <w:rFonts w:ascii="Century Gothic" w:hAnsi="Century Gothic" w:cstheme="minorHAnsi"/>
          <w:sz w:val="22"/>
          <w:szCs w:val="22"/>
        </w:rPr>
      </w:pPr>
      <w:r w:rsidRPr="00851408">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42604828" w14:textId="77777777" w:rsidR="00E91A7F" w:rsidRPr="00851408" w:rsidRDefault="00E91A7F" w:rsidP="00E91A7F">
      <w:pPr>
        <w:ind w:left="284"/>
        <w:jc w:val="both"/>
        <w:rPr>
          <w:rFonts w:ascii="Century Gothic" w:hAnsi="Century Gothic" w:cstheme="minorHAnsi"/>
          <w:sz w:val="22"/>
          <w:szCs w:val="22"/>
        </w:rPr>
      </w:pPr>
    </w:p>
    <w:p w14:paraId="02BCF2F6" w14:textId="77777777" w:rsidR="00E91A7F" w:rsidRPr="00851408" w:rsidRDefault="00E91A7F" w:rsidP="00E91A7F">
      <w:pPr>
        <w:pStyle w:val="Prrafodelista"/>
        <w:numPr>
          <w:ilvl w:val="0"/>
          <w:numId w:val="27"/>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Garantías, cuando corresponda.</w:t>
      </w:r>
    </w:p>
    <w:p w14:paraId="25C18556" w14:textId="77777777" w:rsidR="00E91A7F" w:rsidRPr="00851408" w:rsidRDefault="00E91A7F" w:rsidP="00E91A7F">
      <w:pPr>
        <w:pStyle w:val="Prrafodelista"/>
        <w:numPr>
          <w:ilvl w:val="0"/>
          <w:numId w:val="27"/>
        </w:numPr>
        <w:spacing w:line="240" w:lineRule="auto"/>
        <w:jc w:val="both"/>
        <w:rPr>
          <w:rFonts w:ascii="Century Gothic" w:hAnsi="Century Gothic" w:cstheme="minorHAnsi"/>
          <w:color w:val="auto"/>
          <w:szCs w:val="22"/>
          <w:lang w:val="es-ES"/>
        </w:rPr>
      </w:pPr>
      <w:r w:rsidRPr="00851408">
        <w:rPr>
          <w:rFonts w:ascii="Century Gothic" w:hAnsi="Century Gothic" w:cstheme="minorHAnsi"/>
          <w:color w:val="auto"/>
          <w:szCs w:val="22"/>
          <w:lang w:val="es-ES"/>
        </w:rPr>
        <w:t xml:space="preserve">Código de cuenta interbancaria (CCI) indicando entidad financiera y el tipo de moneda. </w:t>
      </w:r>
    </w:p>
    <w:p w14:paraId="0C24F00A" w14:textId="77777777" w:rsidR="00E91A7F" w:rsidRDefault="00E91A7F" w:rsidP="00E91A7F">
      <w:pPr>
        <w:pStyle w:val="Prrafodelista"/>
        <w:numPr>
          <w:ilvl w:val="0"/>
          <w:numId w:val="27"/>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Vigencia de poderes con una antigüedad no mayor a los treinta (30) días calendario</w:t>
      </w:r>
      <w:r>
        <w:rPr>
          <w:rFonts w:ascii="Century Gothic" w:hAnsi="Century Gothic" w:cstheme="minorHAnsi"/>
          <w:szCs w:val="22"/>
          <w:lang w:val="es-ES"/>
        </w:rPr>
        <w:t xml:space="preserve"> cuando corresponda.</w:t>
      </w:r>
    </w:p>
    <w:p w14:paraId="0019782B" w14:textId="77777777" w:rsidR="00E91A7F" w:rsidRPr="00FA1AE2" w:rsidRDefault="00E91A7F" w:rsidP="00E91A7F">
      <w:pPr>
        <w:pStyle w:val="Prrafodelista"/>
        <w:numPr>
          <w:ilvl w:val="0"/>
          <w:numId w:val="27"/>
        </w:numPr>
        <w:spacing w:line="240" w:lineRule="auto"/>
        <w:jc w:val="both"/>
        <w:rPr>
          <w:rFonts w:ascii="Century Gothic" w:hAnsi="Century Gothic" w:cstheme="minorHAnsi"/>
          <w:szCs w:val="22"/>
          <w:lang w:val="es-ES"/>
        </w:rPr>
      </w:pPr>
      <w:r>
        <w:rPr>
          <w:rFonts w:ascii="Century Gothic" w:hAnsi="Century Gothic" w:cs="Arial"/>
          <w:szCs w:val="22"/>
        </w:rPr>
        <w:t>S</w:t>
      </w:r>
      <w:r w:rsidRPr="0084265F">
        <w:rPr>
          <w:rFonts w:ascii="Century Gothic" w:hAnsi="Century Gothic" w:cs="Arial"/>
          <w:szCs w:val="22"/>
        </w:rPr>
        <w:t>eguro complementario de trabajo de riesgo</w:t>
      </w:r>
      <w:r>
        <w:rPr>
          <w:rFonts w:ascii="Century Gothic" w:hAnsi="Century Gothic" w:cs="Arial"/>
          <w:szCs w:val="22"/>
        </w:rPr>
        <w:t xml:space="preserve"> con vigencia del plazo de ejecución ofertado.</w:t>
      </w:r>
    </w:p>
    <w:p w14:paraId="6C23B680" w14:textId="77777777" w:rsidR="00E91A7F" w:rsidRPr="00E00567" w:rsidRDefault="00E91A7F" w:rsidP="00E91A7F">
      <w:pPr>
        <w:pStyle w:val="Prrafodelista"/>
        <w:numPr>
          <w:ilvl w:val="0"/>
          <w:numId w:val="27"/>
        </w:numPr>
        <w:spacing w:line="240" w:lineRule="auto"/>
        <w:jc w:val="both"/>
        <w:rPr>
          <w:rFonts w:ascii="Century Gothic" w:hAnsi="Century Gothic" w:cstheme="minorHAnsi"/>
          <w:szCs w:val="22"/>
          <w:lang w:val="es-ES"/>
        </w:rPr>
      </w:pPr>
      <w:bookmarkStart w:id="10" w:name="_Hlk142930256"/>
      <w:r>
        <w:rPr>
          <w:rFonts w:ascii="Century Gothic" w:hAnsi="Century Gothic" w:cs="Arial"/>
          <w:szCs w:val="22"/>
        </w:rPr>
        <w:t>Declaración jurada mediante el cual el contratista se comprometa a asumir y compensar los daños y perjuicios que ocasione al FEBAN y/o a terceros.</w:t>
      </w:r>
    </w:p>
    <w:bookmarkEnd w:id="10"/>
    <w:p w14:paraId="311D4523" w14:textId="77777777" w:rsidR="00E91A7F" w:rsidRPr="00851408" w:rsidRDefault="00E91A7F" w:rsidP="00E91A7F">
      <w:pPr>
        <w:pStyle w:val="Prrafodelista"/>
        <w:spacing w:line="240" w:lineRule="auto"/>
        <w:ind w:left="1080"/>
        <w:jc w:val="both"/>
        <w:rPr>
          <w:rFonts w:ascii="Century Gothic" w:hAnsi="Century Gothic" w:cstheme="minorHAnsi"/>
          <w:szCs w:val="22"/>
          <w:lang w:val="es-ES"/>
        </w:rPr>
      </w:pPr>
    </w:p>
    <w:p w14:paraId="4AF221E9"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Plazos y procedimiento para el perfeccionamiento del contrato</w:t>
      </w:r>
    </w:p>
    <w:p w14:paraId="460BCB73" w14:textId="77777777" w:rsidR="00E91A7F" w:rsidRDefault="00E91A7F" w:rsidP="00E91A7F">
      <w:pPr>
        <w:ind w:firstLine="284"/>
        <w:jc w:val="both"/>
        <w:rPr>
          <w:rFonts w:ascii="Century Gothic" w:hAnsi="Century Gothic" w:cstheme="minorHAnsi"/>
          <w:sz w:val="22"/>
          <w:szCs w:val="22"/>
        </w:rPr>
      </w:pPr>
    </w:p>
    <w:p w14:paraId="4D88D285" w14:textId="77777777" w:rsidR="00E91A7F" w:rsidRPr="00851408" w:rsidRDefault="00E91A7F" w:rsidP="00E91A7F">
      <w:pPr>
        <w:ind w:firstLine="284"/>
        <w:jc w:val="both"/>
        <w:rPr>
          <w:rFonts w:ascii="Century Gothic" w:hAnsi="Century Gothic" w:cstheme="minorHAnsi"/>
          <w:sz w:val="22"/>
          <w:szCs w:val="22"/>
        </w:rPr>
      </w:pPr>
      <w:r w:rsidRPr="00851408">
        <w:rPr>
          <w:rFonts w:ascii="Century Gothic" w:hAnsi="Century Gothic" w:cstheme="minorHAnsi"/>
          <w:sz w:val="22"/>
          <w:szCs w:val="22"/>
        </w:rPr>
        <w:t>Los plazos y el procedimiento para perfeccionar el contrato son los siguientes:</w:t>
      </w:r>
    </w:p>
    <w:p w14:paraId="150106B2" w14:textId="77777777" w:rsidR="00E91A7F" w:rsidRPr="00851408" w:rsidRDefault="00E91A7F" w:rsidP="00E91A7F">
      <w:pPr>
        <w:jc w:val="both"/>
        <w:rPr>
          <w:rFonts w:ascii="Century Gothic" w:hAnsi="Century Gothic" w:cstheme="minorHAnsi"/>
          <w:sz w:val="22"/>
          <w:szCs w:val="22"/>
        </w:rPr>
      </w:pPr>
    </w:p>
    <w:p w14:paraId="636A8DFD" w14:textId="77777777" w:rsidR="00E91A7F" w:rsidRDefault="00E91A7F" w:rsidP="00E91A7F">
      <w:pPr>
        <w:numPr>
          <w:ilvl w:val="0"/>
          <w:numId w:val="21"/>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Dentro del plazo de cinco (5) días hábiles siguientes a la notificación de la buena pro, el postor ganador presenta los requisitos</w:t>
      </w:r>
      <w:r>
        <w:rPr>
          <w:rFonts w:ascii="Century Gothic" w:hAnsi="Century Gothic" w:cstheme="minorHAnsi"/>
          <w:sz w:val="22"/>
          <w:szCs w:val="22"/>
        </w:rPr>
        <w:t xml:space="preserve"> que se precisa en el item anterior</w:t>
      </w:r>
      <w:r w:rsidRPr="00851408">
        <w:rPr>
          <w:rFonts w:ascii="Century Gothic" w:hAnsi="Century Gothic" w:cstheme="minorHAnsi"/>
          <w:sz w:val="22"/>
          <w:szCs w:val="22"/>
        </w:rPr>
        <w:t xml:space="preserve"> para perfeccionar el contrato. </w:t>
      </w:r>
    </w:p>
    <w:p w14:paraId="09D60D03" w14:textId="77777777" w:rsidR="00E91A7F" w:rsidRPr="00851408" w:rsidRDefault="00E91A7F" w:rsidP="00E91A7F">
      <w:pPr>
        <w:numPr>
          <w:ilvl w:val="0"/>
          <w:numId w:val="22"/>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73BDE75B" w14:textId="77777777" w:rsidR="00E91A7F" w:rsidRPr="00851408" w:rsidRDefault="00E91A7F" w:rsidP="00E91A7F">
      <w:pPr>
        <w:numPr>
          <w:ilvl w:val="0"/>
          <w:numId w:val="23"/>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Cuando no se perfeccione el contrato, por causa imputable al postor, este pierde automáticamente la buena pro, en tal supuesto, la </w:t>
      </w:r>
      <w:r>
        <w:rPr>
          <w:rFonts w:ascii="Century Gothic" w:hAnsi="Century Gothic" w:cstheme="minorHAnsi"/>
          <w:sz w:val="22"/>
          <w:szCs w:val="22"/>
        </w:rPr>
        <w:t>U</w:t>
      </w:r>
      <w:r w:rsidRPr="00851408">
        <w:rPr>
          <w:rFonts w:ascii="Century Gothic" w:hAnsi="Century Gothic" w:cstheme="minorHAnsi"/>
          <w:sz w:val="22"/>
          <w:szCs w:val="22"/>
        </w:rPr>
        <w:t xml:space="preserve">nidad de Logística, en un plazo máximo de un (1) día hábil, </w:t>
      </w:r>
      <w:r w:rsidRPr="00851408">
        <w:rPr>
          <w:rFonts w:ascii="Century Gothic" w:hAnsi="Century Gothic" w:cstheme="minorHAnsi"/>
          <w:sz w:val="22"/>
          <w:szCs w:val="22"/>
        </w:rPr>
        <w:lastRenderedPageBreak/>
        <w:t>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576181E6" w14:textId="77777777" w:rsidR="00E91A7F" w:rsidRDefault="00E91A7F" w:rsidP="00E91A7F">
      <w:pPr>
        <w:jc w:val="both"/>
        <w:rPr>
          <w:rFonts w:ascii="Century Gothic" w:hAnsi="Century Gothic" w:cstheme="minorHAnsi"/>
          <w:b/>
          <w:sz w:val="22"/>
          <w:szCs w:val="22"/>
        </w:rPr>
      </w:pPr>
    </w:p>
    <w:p w14:paraId="52C12780"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Plazo de ejecución contractual</w:t>
      </w:r>
    </w:p>
    <w:p w14:paraId="57153643" w14:textId="77777777" w:rsidR="00E91A7F" w:rsidRPr="00851408" w:rsidRDefault="00E91A7F" w:rsidP="00E91A7F">
      <w:pPr>
        <w:jc w:val="both"/>
        <w:rPr>
          <w:rFonts w:ascii="Century Gothic" w:hAnsi="Century Gothic" w:cstheme="minorHAnsi"/>
          <w:b/>
          <w:sz w:val="22"/>
          <w:szCs w:val="22"/>
        </w:rPr>
      </w:pPr>
    </w:p>
    <w:p w14:paraId="63CF7D3B" w14:textId="77777777" w:rsidR="00E91A7F" w:rsidRPr="00175BA6" w:rsidRDefault="00E91A7F" w:rsidP="00E91A7F">
      <w:pPr>
        <w:ind w:left="567"/>
        <w:jc w:val="both"/>
        <w:rPr>
          <w:rFonts w:ascii="Century Gothic" w:hAnsi="Century Gothic"/>
          <w:sz w:val="22"/>
          <w:szCs w:val="22"/>
        </w:rPr>
      </w:pPr>
      <w:r w:rsidRPr="00175BA6">
        <w:rPr>
          <w:rFonts w:ascii="Century Gothic" w:hAnsi="Century Gothic"/>
          <w:sz w:val="22"/>
          <w:szCs w:val="22"/>
        </w:rPr>
        <w:t>El plazo de ejecución contractual se inicia al día siguiente del perfeccionamiento del contrato, desde la fecha que se establezca en el contrato o desde la fecha en que se cumplan las condiciones previstas en el contrato, según sea el caso.</w:t>
      </w:r>
    </w:p>
    <w:p w14:paraId="2A0438EC" w14:textId="77777777" w:rsidR="00E91A7F" w:rsidRPr="00175BA6" w:rsidRDefault="00E91A7F" w:rsidP="00E91A7F">
      <w:pPr>
        <w:ind w:left="567" w:hanging="567"/>
        <w:jc w:val="both"/>
        <w:rPr>
          <w:rFonts w:ascii="Century Gothic" w:hAnsi="Century Gothic"/>
          <w:sz w:val="22"/>
          <w:szCs w:val="22"/>
        </w:rPr>
      </w:pPr>
    </w:p>
    <w:p w14:paraId="7F086C34" w14:textId="77777777" w:rsidR="00E91A7F" w:rsidRDefault="00E91A7F" w:rsidP="00E91A7F">
      <w:pPr>
        <w:ind w:left="567"/>
        <w:jc w:val="both"/>
        <w:rPr>
          <w:rFonts w:ascii="Century Gothic" w:hAnsi="Century Gothic"/>
          <w:sz w:val="22"/>
          <w:szCs w:val="22"/>
        </w:rPr>
      </w:pPr>
      <w:r w:rsidRPr="00175BA6">
        <w:rPr>
          <w:rFonts w:ascii="Century Gothic" w:hAnsi="Century Gothic"/>
          <w:sz w:val="22"/>
          <w:szCs w:val="22"/>
        </w:rPr>
        <w:t>Durante la ejecución contractual los plazos se computan en días calendario, excepto en los casos en los que el presente Reglamento indique lo contrario, aplicándose supletoriamente lo dispuesto por los artículos 183° y 184° del Código Civil Peruano.</w:t>
      </w:r>
    </w:p>
    <w:p w14:paraId="012C091F" w14:textId="77777777" w:rsidR="00E91A7F" w:rsidRPr="00175BA6" w:rsidRDefault="00E91A7F" w:rsidP="00E91A7F">
      <w:pPr>
        <w:ind w:left="567"/>
        <w:jc w:val="both"/>
        <w:rPr>
          <w:rFonts w:ascii="Century Gothic" w:hAnsi="Century Gothic"/>
          <w:sz w:val="22"/>
          <w:szCs w:val="22"/>
        </w:rPr>
      </w:pPr>
    </w:p>
    <w:p w14:paraId="02F26E27" w14:textId="77777777" w:rsidR="00E91A7F" w:rsidRPr="00851408" w:rsidRDefault="00E91A7F" w:rsidP="00E91A7F">
      <w:pPr>
        <w:ind w:left="567" w:hanging="567"/>
        <w:jc w:val="both"/>
        <w:rPr>
          <w:rFonts w:ascii="Century Gothic" w:hAnsi="Century Gothic" w:cstheme="minorHAnsi"/>
          <w:sz w:val="22"/>
          <w:szCs w:val="22"/>
        </w:rPr>
      </w:pPr>
    </w:p>
    <w:p w14:paraId="29788398" w14:textId="77777777" w:rsidR="00E91A7F" w:rsidRDefault="00E91A7F" w:rsidP="00E91A7F">
      <w:pPr>
        <w:jc w:val="both"/>
        <w:rPr>
          <w:rFonts w:ascii="Century Gothic" w:hAnsi="Century Gothic" w:cstheme="minorHAnsi"/>
          <w:b/>
          <w:bCs/>
          <w:iCs/>
          <w:sz w:val="22"/>
          <w:szCs w:val="22"/>
        </w:rPr>
      </w:pPr>
      <w:r w:rsidRPr="00851408">
        <w:rPr>
          <w:rFonts w:ascii="Century Gothic" w:hAnsi="Century Gothic" w:cstheme="minorHAnsi"/>
          <w:b/>
          <w:sz w:val="22"/>
          <w:szCs w:val="22"/>
        </w:rPr>
        <w:t xml:space="preserve">Responsabilidad de </w:t>
      </w:r>
      <w:r w:rsidRPr="00851408">
        <w:rPr>
          <w:rFonts w:ascii="Century Gothic" w:hAnsi="Century Gothic" w:cstheme="minorHAnsi"/>
          <w:b/>
          <w:bCs/>
          <w:iCs/>
          <w:sz w:val="22"/>
          <w:szCs w:val="22"/>
        </w:rPr>
        <w:t>FEBAN</w:t>
      </w:r>
    </w:p>
    <w:p w14:paraId="0F5D2542" w14:textId="77777777" w:rsidR="00E91A7F" w:rsidRPr="00851408" w:rsidRDefault="00E91A7F" w:rsidP="00E91A7F">
      <w:pPr>
        <w:jc w:val="both"/>
        <w:rPr>
          <w:rFonts w:ascii="Century Gothic" w:hAnsi="Century Gothic" w:cstheme="minorHAnsi"/>
          <w:b/>
          <w:sz w:val="22"/>
          <w:szCs w:val="22"/>
        </w:rPr>
      </w:pPr>
    </w:p>
    <w:p w14:paraId="036B0097"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3B024964"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 </w:t>
      </w:r>
    </w:p>
    <w:p w14:paraId="61C6656E"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Garantías</w:t>
      </w:r>
    </w:p>
    <w:p w14:paraId="132E2094" w14:textId="77777777" w:rsidR="00E91A7F"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p>
    <w:p w14:paraId="6BA48BA7" w14:textId="77777777" w:rsidR="00E91A7F" w:rsidRPr="00851408" w:rsidRDefault="00E91A7F" w:rsidP="00E91A7F">
      <w:pPr>
        <w:ind w:left="567"/>
        <w:jc w:val="both"/>
        <w:rPr>
          <w:rFonts w:ascii="Century Gothic" w:hAnsi="Century Gothic" w:cstheme="minorHAnsi"/>
          <w:sz w:val="22"/>
          <w:szCs w:val="22"/>
        </w:rPr>
      </w:pPr>
      <w:r w:rsidRPr="00851408">
        <w:rPr>
          <w:rFonts w:ascii="Century Gothic" w:hAnsi="Century Gothic" w:cstheme="minorHAnsi"/>
          <w:sz w:val="22"/>
          <w:szCs w:val="22"/>
        </w:rPr>
        <w:t>Las garantías que deben otorgar los ganadores de la buena pro y/o contratistas, según corresponda, son las de fiel cumplimiento del contrato.</w:t>
      </w:r>
    </w:p>
    <w:p w14:paraId="228E8739" w14:textId="77777777" w:rsidR="00E91A7F" w:rsidRPr="00851408" w:rsidRDefault="00E91A7F" w:rsidP="00E91A7F">
      <w:pPr>
        <w:ind w:left="567" w:hanging="567"/>
        <w:jc w:val="both"/>
        <w:rPr>
          <w:rFonts w:ascii="Century Gothic" w:hAnsi="Century Gothic" w:cstheme="minorHAnsi"/>
          <w:sz w:val="22"/>
          <w:szCs w:val="22"/>
        </w:rPr>
      </w:pPr>
    </w:p>
    <w:p w14:paraId="50E64B6E"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tipo de garantía que corresponde sea otorgado por el postor y/o contratista, puede ser:</w:t>
      </w:r>
    </w:p>
    <w:p w14:paraId="2DE89DDE" w14:textId="77777777" w:rsidR="00E91A7F" w:rsidRPr="00851408" w:rsidRDefault="00E91A7F" w:rsidP="00E91A7F">
      <w:pPr>
        <w:ind w:left="567" w:hanging="567"/>
        <w:jc w:val="both"/>
        <w:rPr>
          <w:rFonts w:ascii="Century Gothic" w:hAnsi="Century Gothic" w:cstheme="minorHAnsi"/>
          <w:sz w:val="22"/>
          <w:szCs w:val="22"/>
        </w:rPr>
      </w:pPr>
    </w:p>
    <w:p w14:paraId="4FFD1E7F" w14:textId="77777777" w:rsidR="00E91A7F" w:rsidRPr="00851408" w:rsidRDefault="00E91A7F" w:rsidP="00E91A7F">
      <w:pPr>
        <w:numPr>
          <w:ilvl w:val="0"/>
          <w:numId w:val="24"/>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Carta fianza y/o póliza de caución emitidas por entidades bajo la supervisión de la Superintendencia de Banca, Seguros y AFP.</w:t>
      </w:r>
    </w:p>
    <w:p w14:paraId="40013424" w14:textId="77777777" w:rsidR="00E91A7F" w:rsidRDefault="00E91A7F" w:rsidP="00E91A7F">
      <w:pPr>
        <w:numPr>
          <w:ilvl w:val="0"/>
          <w:numId w:val="24"/>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Certificado de depósito judicial / administrativo.</w:t>
      </w:r>
    </w:p>
    <w:p w14:paraId="093A10B7" w14:textId="77777777" w:rsidR="00E91A7F" w:rsidRPr="00851408" w:rsidRDefault="00E91A7F" w:rsidP="00E91A7F">
      <w:pPr>
        <w:ind w:left="1134"/>
        <w:jc w:val="both"/>
        <w:rPr>
          <w:rFonts w:ascii="Century Gothic" w:hAnsi="Century Gothic" w:cstheme="minorHAnsi"/>
          <w:sz w:val="22"/>
          <w:szCs w:val="22"/>
        </w:rPr>
      </w:pPr>
    </w:p>
    <w:p w14:paraId="139FE279"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deben ser incondicionales, solidarias, irrevocables y de realización automática en el país</w:t>
      </w:r>
      <w:r>
        <w:rPr>
          <w:rFonts w:ascii="Century Gothic" w:hAnsi="Century Gothic" w:cstheme="minorHAnsi"/>
          <w:sz w:val="22"/>
          <w:szCs w:val="22"/>
        </w:rPr>
        <w:t xml:space="preserve"> a favor del FEBAN</w:t>
      </w:r>
      <w:r w:rsidRPr="00851408">
        <w:rPr>
          <w:rFonts w:ascii="Century Gothic" w:hAnsi="Century Gothic" w:cstheme="minorHAnsi"/>
          <w:sz w:val="22"/>
          <w:szCs w:val="22"/>
        </w:rPr>
        <w:t>.</w:t>
      </w:r>
    </w:p>
    <w:p w14:paraId="77BFF2F4" w14:textId="77777777" w:rsidR="00E91A7F" w:rsidRPr="00851408" w:rsidRDefault="00E91A7F" w:rsidP="00E91A7F">
      <w:pPr>
        <w:ind w:left="567" w:hanging="567"/>
        <w:jc w:val="both"/>
        <w:rPr>
          <w:rFonts w:ascii="Century Gothic" w:hAnsi="Century Gothic" w:cstheme="minorHAnsi"/>
          <w:sz w:val="22"/>
          <w:szCs w:val="22"/>
        </w:rPr>
      </w:pPr>
    </w:p>
    <w:p w14:paraId="19D860EC" w14:textId="77777777" w:rsidR="00E91A7F"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Garantía de fiel cumplimiento</w:t>
      </w:r>
    </w:p>
    <w:p w14:paraId="1D0AEEF7" w14:textId="77777777" w:rsidR="00E91A7F" w:rsidRPr="00851408" w:rsidRDefault="00E91A7F" w:rsidP="00E91A7F">
      <w:pPr>
        <w:jc w:val="both"/>
        <w:rPr>
          <w:rFonts w:ascii="Century Gothic" w:hAnsi="Century Gothic" w:cstheme="minorHAnsi"/>
          <w:b/>
          <w:sz w:val="22"/>
          <w:szCs w:val="22"/>
        </w:rPr>
      </w:pPr>
    </w:p>
    <w:p w14:paraId="477E3A2B" w14:textId="77777777" w:rsidR="00E91A7F"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Como requisito indispensable para perfeccionar un contrato de ejecución </w:t>
      </w:r>
      <w:r>
        <w:rPr>
          <w:rFonts w:ascii="Century Gothic" w:hAnsi="Century Gothic" w:cstheme="minorHAnsi"/>
          <w:sz w:val="22"/>
          <w:szCs w:val="22"/>
        </w:rPr>
        <w:t>del</w:t>
      </w:r>
      <w:r w:rsidRPr="00851408">
        <w:rPr>
          <w:rFonts w:ascii="Century Gothic" w:hAnsi="Century Gothic" w:cstheme="minorHAnsi"/>
          <w:sz w:val="22"/>
          <w:szCs w:val="22"/>
        </w:rPr>
        <w:t xml:space="preserve"> servicio, el postor ganador entrega a FEBAN una garantía de fiel cumplimiento de este por una suma equivalente al diez por ciento (10%) del monto del contrato original. Esta se mantiene vigente hasta la liquidación final. </w:t>
      </w:r>
    </w:p>
    <w:p w14:paraId="508A658D" w14:textId="77777777" w:rsidR="00E91A7F" w:rsidRDefault="00E91A7F" w:rsidP="00E91A7F">
      <w:pPr>
        <w:ind w:left="567" w:hanging="567"/>
        <w:jc w:val="both"/>
        <w:rPr>
          <w:rFonts w:ascii="Century Gothic" w:hAnsi="Century Gothic" w:cstheme="minorHAnsi"/>
          <w:sz w:val="22"/>
          <w:szCs w:val="22"/>
        </w:rPr>
      </w:pPr>
    </w:p>
    <w:p w14:paraId="6866BB92" w14:textId="77777777" w:rsidR="00E91A7F" w:rsidRDefault="00E91A7F" w:rsidP="00E91A7F">
      <w:pPr>
        <w:ind w:left="567" w:hanging="567"/>
        <w:jc w:val="both"/>
        <w:rPr>
          <w:rFonts w:ascii="Century Gothic" w:hAnsi="Century Gothic" w:cstheme="minorHAnsi"/>
          <w:sz w:val="22"/>
          <w:szCs w:val="22"/>
        </w:rPr>
      </w:pPr>
    </w:p>
    <w:p w14:paraId="4836B8B7"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 xml:space="preserve">Ejecución de las garantías </w:t>
      </w:r>
    </w:p>
    <w:p w14:paraId="765914CD" w14:textId="77777777" w:rsidR="00E91A7F" w:rsidRPr="00851408" w:rsidRDefault="00E91A7F" w:rsidP="00E91A7F">
      <w:pPr>
        <w:jc w:val="both"/>
        <w:rPr>
          <w:rFonts w:ascii="Century Gothic" w:hAnsi="Century Gothic" w:cstheme="minorHAnsi"/>
          <w:sz w:val="22"/>
          <w:szCs w:val="22"/>
        </w:rPr>
      </w:pPr>
    </w:p>
    <w:p w14:paraId="527FF1E2" w14:textId="77777777" w:rsidR="00E91A7F" w:rsidRPr="00851408" w:rsidRDefault="00E91A7F" w:rsidP="00E91A7F">
      <w:pPr>
        <w:jc w:val="both"/>
        <w:rPr>
          <w:rFonts w:ascii="Century Gothic" w:hAnsi="Century Gothic" w:cstheme="minorHAnsi"/>
          <w:sz w:val="22"/>
          <w:szCs w:val="22"/>
        </w:rPr>
      </w:pPr>
      <w:r w:rsidRPr="00851408">
        <w:rPr>
          <w:rFonts w:ascii="Century Gothic" w:hAnsi="Century Gothic" w:cstheme="minorHAnsi"/>
          <w:sz w:val="22"/>
          <w:szCs w:val="22"/>
        </w:rPr>
        <w:tab/>
        <w:t>Las garantías se ejecutan en los siguientes supuestos:</w:t>
      </w:r>
    </w:p>
    <w:p w14:paraId="116F5D38" w14:textId="77777777" w:rsidR="00E91A7F" w:rsidRPr="00851408" w:rsidRDefault="00E91A7F" w:rsidP="00E91A7F">
      <w:pPr>
        <w:jc w:val="both"/>
        <w:rPr>
          <w:rFonts w:ascii="Century Gothic" w:hAnsi="Century Gothic" w:cstheme="minorHAnsi"/>
          <w:sz w:val="22"/>
          <w:szCs w:val="22"/>
        </w:rPr>
      </w:pPr>
    </w:p>
    <w:p w14:paraId="7857F951" w14:textId="77777777" w:rsidR="00E91A7F" w:rsidRPr="00851408" w:rsidRDefault="00E91A7F" w:rsidP="00E91A7F">
      <w:pPr>
        <w:numPr>
          <w:ilvl w:val="0"/>
          <w:numId w:val="2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las hubiera renovado antes de los siete (7) días calendarios de su vencimiento.</w:t>
      </w:r>
    </w:p>
    <w:p w14:paraId="62049FAB" w14:textId="77777777" w:rsidR="00E91A7F" w:rsidRPr="00851408" w:rsidRDefault="00E91A7F" w:rsidP="00E91A7F">
      <w:pPr>
        <w:numPr>
          <w:ilvl w:val="0"/>
          <w:numId w:val="2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La garantía de fiel cumplimiento se ejecuta, en su totalidad, cuando la resolución por la cual, el FEBAN resuelve el contrato por causa imputable al contratista o cuando por laudo arbitral o judicial se declare procedente la decisión de resolver el contrato, En estos supuestos, el monto de la garantía corresponde íntegramente al FEBAN, independientemente de la cuantificación del daño efectivamente irrogado.</w:t>
      </w:r>
    </w:p>
    <w:p w14:paraId="666E5E14" w14:textId="77777777" w:rsidR="00E91A7F" w:rsidRPr="00BF4299" w:rsidRDefault="00E91A7F" w:rsidP="00E91A7F">
      <w:pPr>
        <w:numPr>
          <w:ilvl w:val="0"/>
          <w:numId w:val="2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331C01E1" w14:textId="77777777" w:rsidR="00E91A7F" w:rsidRPr="00851408" w:rsidRDefault="00E91A7F" w:rsidP="00E91A7F">
      <w:pPr>
        <w:jc w:val="both"/>
        <w:rPr>
          <w:rFonts w:ascii="Century Gothic" w:hAnsi="Century Gothic" w:cstheme="minorHAnsi"/>
          <w:sz w:val="22"/>
          <w:szCs w:val="22"/>
        </w:rPr>
      </w:pPr>
      <w:r w:rsidRPr="00851408">
        <w:rPr>
          <w:rFonts w:ascii="Century Gothic" w:hAnsi="Century Gothic" w:cstheme="minorHAnsi"/>
          <w:b/>
          <w:sz w:val="22"/>
          <w:szCs w:val="22"/>
        </w:rPr>
        <w:t>INCUMPLIMIENTO DEL CONTRATO</w:t>
      </w:r>
    </w:p>
    <w:p w14:paraId="5480DBB2" w14:textId="77777777" w:rsidR="00E91A7F" w:rsidRPr="00851408" w:rsidRDefault="00E91A7F" w:rsidP="00E91A7F">
      <w:pPr>
        <w:jc w:val="both"/>
        <w:rPr>
          <w:rFonts w:ascii="Century Gothic" w:hAnsi="Century Gothic" w:cstheme="minorHAnsi"/>
          <w:b/>
          <w:sz w:val="22"/>
          <w:szCs w:val="22"/>
        </w:rPr>
      </w:pPr>
    </w:p>
    <w:p w14:paraId="6E791606"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Penalidades</w:t>
      </w:r>
    </w:p>
    <w:p w14:paraId="364EE6A1" w14:textId="77777777" w:rsidR="00E91A7F" w:rsidRPr="00851408" w:rsidRDefault="00E91A7F" w:rsidP="00E91A7F">
      <w:pPr>
        <w:ind w:left="567" w:hanging="567"/>
        <w:jc w:val="both"/>
        <w:rPr>
          <w:rFonts w:ascii="Century Gothic" w:hAnsi="Century Gothic" w:cstheme="minorHAnsi"/>
          <w:sz w:val="22"/>
          <w:szCs w:val="22"/>
        </w:rPr>
      </w:pPr>
    </w:p>
    <w:p w14:paraId="0BF29179"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73C38068" w14:textId="77777777" w:rsidR="00E91A7F" w:rsidRPr="00851408" w:rsidRDefault="00E91A7F" w:rsidP="00E91A7F">
      <w:pPr>
        <w:ind w:left="567" w:hanging="567"/>
        <w:jc w:val="both"/>
        <w:rPr>
          <w:rFonts w:ascii="Century Gothic" w:hAnsi="Century Gothic" w:cstheme="minorHAnsi"/>
          <w:sz w:val="22"/>
          <w:szCs w:val="22"/>
        </w:rPr>
      </w:pPr>
    </w:p>
    <w:p w14:paraId="2E22117D"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6C05BE0D" w14:textId="77777777" w:rsidR="00E91A7F" w:rsidRPr="00851408" w:rsidRDefault="00E91A7F" w:rsidP="00E91A7F">
      <w:pPr>
        <w:ind w:left="567" w:hanging="567"/>
        <w:jc w:val="both"/>
        <w:rPr>
          <w:rFonts w:ascii="Century Gothic" w:hAnsi="Century Gothic" w:cstheme="minorHAnsi"/>
          <w:sz w:val="22"/>
          <w:szCs w:val="22"/>
        </w:rPr>
      </w:pPr>
    </w:p>
    <w:p w14:paraId="3358EA2A" w14:textId="77777777" w:rsidR="00E91A7F"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751C2765" w14:textId="77777777" w:rsidR="00E91A7F" w:rsidRDefault="00E91A7F" w:rsidP="00E91A7F">
      <w:pPr>
        <w:ind w:left="567" w:hanging="567"/>
        <w:jc w:val="both"/>
        <w:rPr>
          <w:rFonts w:ascii="Century Gothic" w:hAnsi="Century Gothic" w:cstheme="minorHAnsi"/>
          <w:sz w:val="22"/>
          <w:szCs w:val="22"/>
        </w:rPr>
      </w:pPr>
    </w:p>
    <w:p w14:paraId="54203B3C" w14:textId="77777777" w:rsidR="00E91A7F" w:rsidRDefault="00E91A7F" w:rsidP="00E91A7F">
      <w:pPr>
        <w:ind w:left="567" w:hanging="567"/>
        <w:jc w:val="both"/>
        <w:rPr>
          <w:rFonts w:ascii="Century Gothic" w:hAnsi="Century Gothic" w:cstheme="minorHAnsi"/>
          <w:sz w:val="22"/>
          <w:szCs w:val="22"/>
        </w:rPr>
      </w:pPr>
    </w:p>
    <w:p w14:paraId="738D5C36"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Penalidad por mora</w:t>
      </w:r>
    </w:p>
    <w:p w14:paraId="111787A5" w14:textId="77777777" w:rsidR="00E91A7F" w:rsidRPr="00851408" w:rsidRDefault="00E91A7F" w:rsidP="00E91A7F">
      <w:pPr>
        <w:ind w:left="567" w:hanging="567"/>
        <w:jc w:val="both"/>
        <w:rPr>
          <w:rFonts w:ascii="Century Gothic" w:hAnsi="Century Gothic" w:cstheme="minorHAnsi"/>
          <w:sz w:val="22"/>
          <w:szCs w:val="22"/>
        </w:rPr>
      </w:pPr>
    </w:p>
    <w:p w14:paraId="4EBB7A84"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0957EEED" w14:textId="77777777" w:rsidR="00E91A7F" w:rsidRPr="00851408" w:rsidRDefault="00E91A7F" w:rsidP="00E91A7F">
      <w:pPr>
        <w:jc w:val="both"/>
        <w:rPr>
          <w:rFonts w:ascii="Century Gothic" w:hAnsi="Century Gothic" w:cstheme="minorHAnsi"/>
          <w:sz w:val="22"/>
          <w:szCs w:val="22"/>
        </w:rPr>
      </w:pPr>
      <w:r w:rsidRPr="00851408">
        <w:rPr>
          <w:rFonts w:ascii="Century Gothic" w:hAnsi="Century Gothic" w:cstheme="minorHAnsi"/>
          <w:noProof/>
          <w:sz w:val="22"/>
          <w:szCs w:val="22"/>
        </w:rPr>
        <w:drawing>
          <wp:anchor distT="0" distB="0" distL="114300" distR="114300" simplePos="0" relativeHeight="251662336" behindDoc="0" locked="0" layoutInCell="1" allowOverlap="1" wp14:anchorId="03578D0C" wp14:editId="50CAB53D">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5ACD4"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lastRenderedPageBreak/>
        <w:tab/>
      </w:r>
    </w:p>
    <w:p w14:paraId="7673F35D" w14:textId="77777777" w:rsidR="00E91A7F" w:rsidRPr="00851408" w:rsidRDefault="00E91A7F" w:rsidP="00E91A7F">
      <w:pPr>
        <w:ind w:left="567"/>
        <w:jc w:val="both"/>
        <w:rPr>
          <w:rFonts w:ascii="Century Gothic" w:hAnsi="Century Gothic" w:cstheme="minorHAnsi"/>
          <w:sz w:val="22"/>
          <w:szCs w:val="22"/>
        </w:rPr>
      </w:pPr>
      <w:r w:rsidRPr="00851408">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594C3962" w14:textId="77777777" w:rsidR="00E91A7F" w:rsidRPr="00851408" w:rsidRDefault="00E91A7F" w:rsidP="00E91A7F">
      <w:pPr>
        <w:ind w:left="567" w:hanging="567"/>
        <w:jc w:val="both"/>
        <w:rPr>
          <w:rFonts w:ascii="Century Gothic" w:hAnsi="Century Gothic" w:cstheme="minorHAnsi"/>
          <w:sz w:val="22"/>
          <w:szCs w:val="22"/>
        </w:rPr>
      </w:pPr>
    </w:p>
    <w:p w14:paraId="5C425584"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77D79EE3" w14:textId="77777777" w:rsidR="00E91A7F" w:rsidRDefault="00E91A7F" w:rsidP="00E91A7F">
      <w:pPr>
        <w:ind w:left="567" w:hanging="567"/>
        <w:jc w:val="both"/>
        <w:rPr>
          <w:rFonts w:ascii="Century Gothic" w:hAnsi="Century Gothic" w:cstheme="minorHAnsi"/>
          <w:sz w:val="22"/>
          <w:szCs w:val="22"/>
        </w:rPr>
      </w:pPr>
    </w:p>
    <w:p w14:paraId="17A7A8B2" w14:textId="77777777" w:rsidR="00E91A7F" w:rsidRDefault="00E91A7F" w:rsidP="00E91A7F">
      <w:pPr>
        <w:jc w:val="both"/>
        <w:rPr>
          <w:rFonts w:ascii="Century Gothic" w:hAnsi="Century Gothic" w:cstheme="minorHAnsi"/>
          <w:b/>
          <w:sz w:val="22"/>
          <w:szCs w:val="22"/>
        </w:rPr>
      </w:pPr>
      <w:r>
        <w:rPr>
          <w:rFonts w:ascii="Century Gothic" w:hAnsi="Century Gothic" w:cstheme="minorHAnsi"/>
          <w:b/>
          <w:sz w:val="22"/>
          <w:szCs w:val="22"/>
        </w:rPr>
        <w:t xml:space="preserve">Otras </w:t>
      </w:r>
      <w:r w:rsidRPr="00851408">
        <w:rPr>
          <w:rFonts w:ascii="Century Gothic" w:hAnsi="Century Gothic" w:cstheme="minorHAnsi"/>
          <w:b/>
          <w:sz w:val="22"/>
          <w:szCs w:val="22"/>
        </w:rPr>
        <w:t>Penalidades</w:t>
      </w:r>
    </w:p>
    <w:p w14:paraId="15FF710F" w14:textId="77777777" w:rsidR="00E91A7F" w:rsidRPr="00851408" w:rsidRDefault="00E91A7F" w:rsidP="00E91A7F">
      <w:pPr>
        <w:jc w:val="both"/>
        <w:rPr>
          <w:rFonts w:ascii="Century Gothic" w:hAnsi="Century Gothic" w:cstheme="minorHAnsi"/>
          <w:b/>
          <w:sz w:val="22"/>
          <w:szCs w:val="22"/>
        </w:rPr>
      </w:pPr>
    </w:p>
    <w:p w14:paraId="03A10F5D" w14:textId="77777777" w:rsidR="00E91A7F" w:rsidRPr="00851408" w:rsidRDefault="00E91A7F" w:rsidP="00E91A7F">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Se establecen las siguientes penalidades distintas a la penalidad por mora en la ejecución de la prestación</w:t>
      </w:r>
      <w:r>
        <w:rPr>
          <w:rFonts w:ascii="Century Gothic" w:hAnsi="Century Gothic" w:cs="Arial"/>
          <w:sz w:val="22"/>
          <w:szCs w:val="22"/>
        </w:rPr>
        <w:t>:</w:t>
      </w:r>
    </w:p>
    <w:p w14:paraId="54D71E21" w14:textId="77777777" w:rsidR="00E91A7F" w:rsidRPr="00851408" w:rsidRDefault="00E91A7F" w:rsidP="00E91A7F">
      <w:pPr>
        <w:spacing w:line="200" w:lineRule="atLeast"/>
        <w:jc w:val="both"/>
        <w:rPr>
          <w:rFonts w:ascii="Century Gothic" w:hAnsi="Century Gothic" w:cs="Arial"/>
          <w:sz w:val="22"/>
          <w:szCs w:val="22"/>
        </w:rPr>
      </w:pPr>
    </w:p>
    <w:tbl>
      <w:tblPr>
        <w:tblW w:w="8471"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142"/>
        <w:gridCol w:w="1620"/>
      </w:tblGrid>
      <w:tr w:rsidR="00E91A7F" w:rsidRPr="00851408" w14:paraId="1C7D8D56" w14:textId="77777777" w:rsidTr="007511CB">
        <w:trPr>
          <w:trHeight w:val="422"/>
        </w:trPr>
        <w:tc>
          <w:tcPr>
            <w:tcW w:w="709" w:type="dxa"/>
            <w:shd w:val="clear" w:color="auto" w:fill="000000"/>
            <w:vAlign w:val="center"/>
          </w:tcPr>
          <w:p w14:paraId="5BABAC6E" w14:textId="77777777" w:rsidR="00E91A7F" w:rsidRPr="00851408" w:rsidRDefault="00E91A7F" w:rsidP="007511CB">
            <w:pPr>
              <w:spacing w:line="200" w:lineRule="atLeast"/>
              <w:jc w:val="both"/>
              <w:rPr>
                <w:rFonts w:ascii="Century Gothic" w:hAnsi="Century Gothic" w:cs="Arial"/>
                <w:sz w:val="22"/>
                <w:szCs w:val="22"/>
              </w:rPr>
            </w:pPr>
          </w:p>
          <w:p w14:paraId="6402ECFF"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ÍTEM</w:t>
            </w:r>
          </w:p>
          <w:p w14:paraId="5F4AE833" w14:textId="77777777" w:rsidR="00E91A7F" w:rsidRPr="00851408" w:rsidRDefault="00E91A7F" w:rsidP="007511CB">
            <w:pPr>
              <w:spacing w:line="200" w:lineRule="atLeast"/>
              <w:jc w:val="both"/>
              <w:rPr>
                <w:rFonts w:ascii="Century Gothic" w:hAnsi="Century Gothic" w:cs="Arial"/>
                <w:sz w:val="22"/>
                <w:szCs w:val="22"/>
              </w:rPr>
            </w:pPr>
          </w:p>
        </w:tc>
        <w:tc>
          <w:tcPr>
            <w:tcW w:w="6142" w:type="dxa"/>
            <w:shd w:val="clear" w:color="auto" w:fill="000000"/>
            <w:vAlign w:val="center"/>
          </w:tcPr>
          <w:p w14:paraId="57BAC624"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OCURRENCIA</w:t>
            </w:r>
          </w:p>
          <w:p w14:paraId="33503636" w14:textId="77777777" w:rsidR="00E91A7F" w:rsidRPr="00851408" w:rsidRDefault="00E91A7F" w:rsidP="007511CB">
            <w:pPr>
              <w:spacing w:line="200" w:lineRule="atLeast"/>
              <w:jc w:val="both"/>
              <w:rPr>
                <w:rFonts w:ascii="Century Gothic" w:hAnsi="Century Gothic" w:cs="Arial"/>
                <w:sz w:val="22"/>
                <w:szCs w:val="22"/>
              </w:rPr>
            </w:pPr>
          </w:p>
        </w:tc>
        <w:tc>
          <w:tcPr>
            <w:tcW w:w="1620" w:type="dxa"/>
            <w:shd w:val="clear" w:color="auto" w:fill="000000"/>
            <w:vAlign w:val="center"/>
          </w:tcPr>
          <w:p w14:paraId="273C7502"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MULTA</w:t>
            </w:r>
          </w:p>
          <w:p w14:paraId="55619AD4" w14:textId="77777777" w:rsidR="00E91A7F" w:rsidRPr="00851408" w:rsidRDefault="00E91A7F" w:rsidP="007511CB">
            <w:pPr>
              <w:spacing w:line="200" w:lineRule="atLeast"/>
              <w:jc w:val="both"/>
              <w:rPr>
                <w:rFonts w:ascii="Century Gothic" w:hAnsi="Century Gothic" w:cs="Arial"/>
                <w:sz w:val="22"/>
                <w:szCs w:val="22"/>
              </w:rPr>
            </w:pPr>
          </w:p>
        </w:tc>
      </w:tr>
      <w:tr w:rsidR="00E91A7F" w:rsidRPr="00851408" w14:paraId="288FE4FD" w14:textId="77777777" w:rsidTr="007511CB">
        <w:tc>
          <w:tcPr>
            <w:tcW w:w="709" w:type="dxa"/>
          </w:tcPr>
          <w:p w14:paraId="17A3D950" w14:textId="77777777" w:rsidR="00E91A7F" w:rsidRPr="00040E7E" w:rsidRDefault="00E91A7F" w:rsidP="007511CB">
            <w:pPr>
              <w:spacing w:line="200" w:lineRule="atLeast"/>
              <w:jc w:val="both"/>
              <w:rPr>
                <w:rFonts w:ascii="Century Gothic" w:hAnsi="Century Gothic" w:cs="Arial"/>
                <w:b/>
                <w:bCs/>
                <w:sz w:val="22"/>
                <w:szCs w:val="22"/>
              </w:rPr>
            </w:pPr>
            <w:r w:rsidRPr="00040E7E">
              <w:rPr>
                <w:rFonts w:ascii="Century Gothic" w:hAnsi="Century Gothic" w:cs="Arial"/>
                <w:b/>
                <w:bCs/>
                <w:sz w:val="22"/>
                <w:szCs w:val="22"/>
              </w:rPr>
              <w:t>1</w:t>
            </w:r>
          </w:p>
        </w:tc>
        <w:tc>
          <w:tcPr>
            <w:tcW w:w="6142" w:type="dxa"/>
          </w:tcPr>
          <w:p w14:paraId="03D486F7"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HERRAMIENTAS Y/O EQUIPOS.-</w:t>
            </w:r>
            <w:r w:rsidRPr="00851408">
              <w:rPr>
                <w:rFonts w:ascii="Century Gothic" w:hAnsi="Century Gothic" w:cs="Arial"/>
                <w:sz w:val="22"/>
                <w:szCs w:val="22"/>
              </w:rPr>
              <w:t xml:space="preserve"> </w:t>
            </w:r>
          </w:p>
          <w:p w14:paraId="0B4A6E5A"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Trabajador que no cuente con las herramientas y/o equipos necesarios para la ejecución del servicio descritos en los términos de referencia, ó que no sean los adecuados, la multa será por ocurrencia. </w:t>
            </w:r>
          </w:p>
          <w:p w14:paraId="41782426"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 </w:t>
            </w:r>
          </w:p>
          <w:p w14:paraId="390F9B26" w14:textId="77777777" w:rsidR="00E91A7F" w:rsidRPr="00851408" w:rsidRDefault="00E91A7F" w:rsidP="007511CB">
            <w:pPr>
              <w:spacing w:line="200" w:lineRule="atLeast"/>
              <w:jc w:val="both"/>
              <w:rPr>
                <w:rFonts w:ascii="Century Gothic" w:hAnsi="Century Gothic" w:cs="Arial"/>
                <w:sz w:val="22"/>
                <w:szCs w:val="22"/>
              </w:rPr>
            </w:pPr>
          </w:p>
        </w:tc>
        <w:tc>
          <w:tcPr>
            <w:tcW w:w="1620" w:type="dxa"/>
          </w:tcPr>
          <w:p w14:paraId="26BFD660"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3 x “K“</w:t>
            </w:r>
          </w:p>
        </w:tc>
      </w:tr>
      <w:tr w:rsidR="00E91A7F" w:rsidRPr="00851408" w14:paraId="024FA98F" w14:textId="77777777" w:rsidTr="007511CB">
        <w:trPr>
          <w:trHeight w:val="543"/>
        </w:trPr>
        <w:tc>
          <w:tcPr>
            <w:tcW w:w="709" w:type="dxa"/>
          </w:tcPr>
          <w:p w14:paraId="335075A8" w14:textId="77777777" w:rsidR="00E91A7F" w:rsidRPr="00851408" w:rsidRDefault="00E91A7F" w:rsidP="007511CB">
            <w:pPr>
              <w:spacing w:line="200" w:lineRule="atLeast"/>
              <w:jc w:val="both"/>
              <w:rPr>
                <w:rFonts w:ascii="Century Gothic" w:hAnsi="Century Gothic" w:cs="Arial"/>
                <w:sz w:val="22"/>
                <w:szCs w:val="22"/>
              </w:rPr>
            </w:pPr>
            <w:r>
              <w:rPr>
                <w:rFonts w:ascii="Century Gothic" w:hAnsi="Century Gothic" w:cs="Arial"/>
                <w:b/>
                <w:sz w:val="22"/>
                <w:szCs w:val="22"/>
              </w:rPr>
              <w:t>2</w:t>
            </w:r>
          </w:p>
        </w:tc>
        <w:tc>
          <w:tcPr>
            <w:tcW w:w="6142" w:type="dxa"/>
          </w:tcPr>
          <w:p w14:paraId="30BE8D44"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INCUMPLIMIENTO DEL PLAN DE SEGURIDAD Y SALUD EN EL TRABAJO EN LA EJECUCIÓN DEL SERVICIO.- </w:t>
            </w:r>
          </w:p>
          <w:p w14:paraId="193E3E60"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sz w:val="22"/>
                <w:szCs w:val="22"/>
              </w:rPr>
              <w:t>La multa será por ocurrencia y por día hasta su total cumplimiento.</w:t>
            </w:r>
          </w:p>
        </w:tc>
        <w:tc>
          <w:tcPr>
            <w:tcW w:w="1620" w:type="dxa"/>
          </w:tcPr>
          <w:p w14:paraId="03EBA618"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91A7F" w:rsidRPr="00851408" w14:paraId="4482C0C4" w14:textId="77777777" w:rsidTr="007511CB">
        <w:trPr>
          <w:trHeight w:val="957"/>
        </w:trPr>
        <w:tc>
          <w:tcPr>
            <w:tcW w:w="709" w:type="dxa"/>
          </w:tcPr>
          <w:p w14:paraId="45288753" w14:textId="77777777" w:rsidR="00E91A7F" w:rsidRPr="00851408" w:rsidRDefault="00E91A7F" w:rsidP="007511CB">
            <w:pPr>
              <w:spacing w:line="200" w:lineRule="atLeast"/>
              <w:jc w:val="both"/>
              <w:rPr>
                <w:rFonts w:ascii="Century Gothic" w:hAnsi="Century Gothic" w:cs="Arial"/>
                <w:sz w:val="22"/>
                <w:szCs w:val="22"/>
              </w:rPr>
            </w:pPr>
          </w:p>
          <w:p w14:paraId="3EDC53B8" w14:textId="77777777" w:rsidR="00E91A7F" w:rsidRPr="00851408" w:rsidRDefault="00E91A7F" w:rsidP="007511CB">
            <w:pPr>
              <w:spacing w:line="200" w:lineRule="atLeast"/>
              <w:jc w:val="both"/>
              <w:rPr>
                <w:rFonts w:ascii="Century Gothic" w:hAnsi="Century Gothic" w:cs="Arial"/>
                <w:sz w:val="22"/>
                <w:szCs w:val="22"/>
              </w:rPr>
            </w:pPr>
            <w:r>
              <w:rPr>
                <w:rFonts w:ascii="Century Gothic" w:hAnsi="Century Gothic" w:cs="Arial"/>
                <w:b/>
                <w:sz w:val="22"/>
                <w:szCs w:val="22"/>
              </w:rPr>
              <w:t>3</w:t>
            </w:r>
          </w:p>
        </w:tc>
        <w:tc>
          <w:tcPr>
            <w:tcW w:w="6142" w:type="dxa"/>
          </w:tcPr>
          <w:p w14:paraId="25849F26"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CUMPLIMIENTO DE LAS ESPECIFICACIONES TÉCNICAS.- </w:t>
            </w:r>
          </w:p>
          <w:p w14:paraId="6BDA3E75"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Por no cumplir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con las actividades descritas en los términos de referencia y obligaciones establecidas en los términos de referencia del presente proceso de selección. La multa será por ocurrencia.</w:t>
            </w:r>
          </w:p>
        </w:tc>
        <w:tc>
          <w:tcPr>
            <w:tcW w:w="1620" w:type="dxa"/>
          </w:tcPr>
          <w:p w14:paraId="2E9AFD8D" w14:textId="77777777" w:rsidR="00E91A7F" w:rsidRPr="00851408" w:rsidRDefault="00E91A7F" w:rsidP="007511CB">
            <w:pPr>
              <w:spacing w:line="200" w:lineRule="atLeast"/>
              <w:jc w:val="both"/>
              <w:rPr>
                <w:rFonts w:ascii="Century Gothic" w:hAnsi="Century Gothic" w:cs="Arial"/>
                <w:sz w:val="22"/>
                <w:szCs w:val="22"/>
              </w:rPr>
            </w:pPr>
          </w:p>
          <w:p w14:paraId="0AFDC532"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91A7F" w:rsidRPr="00851408" w14:paraId="0C302A5E" w14:textId="77777777" w:rsidTr="007511CB">
        <w:trPr>
          <w:trHeight w:val="304"/>
        </w:trPr>
        <w:tc>
          <w:tcPr>
            <w:tcW w:w="709" w:type="dxa"/>
          </w:tcPr>
          <w:p w14:paraId="672A027B" w14:textId="77777777" w:rsidR="00E91A7F" w:rsidRPr="00FA1AE2" w:rsidRDefault="00E91A7F" w:rsidP="007511CB">
            <w:pPr>
              <w:spacing w:line="200" w:lineRule="atLeast"/>
              <w:jc w:val="both"/>
              <w:rPr>
                <w:rFonts w:ascii="Century Gothic" w:hAnsi="Century Gothic" w:cs="Arial"/>
                <w:b/>
                <w:bCs/>
                <w:sz w:val="22"/>
                <w:szCs w:val="22"/>
              </w:rPr>
            </w:pPr>
            <w:r w:rsidRPr="00FA1AE2">
              <w:rPr>
                <w:rFonts w:ascii="Century Gothic" w:hAnsi="Century Gothic" w:cs="Arial"/>
                <w:b/>
                <w:bCs/>
                <w:sz w:val="22"/>
                <w:szCs w:val="22"/>
              </w:rPr>
              <w:t>4</w:t>
            </w:r>
          </w:p>
        </w:tc>
        <w:tc>
          <w:tcPr>
            <w:tcW w:w="6142" w:type="dxa"/>
          </w:tcPr>
          <w:p w14:paraId="51AE1C5F"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EMPLEO DE LAS CINTAS DE SEGURIDAD EN LAS ZONAS DE EJECUCIÓN DE ACTIVIDADES.- </w:t>
            </w:r>
            <w:r w:rsidRPr="00851408">
              <w:rPr>
                <w:rFonts w:ascii="Century Gothic" w:hAnsi="Century Gothic" w:cs="Arial"/>
                <w:sz w:val="22"/>
                <w:szCs w:val="22"/>
              </w:rPr>
              <w:t xml:space="preserve">Por no emplear </w:t>
            </w:r>
            <w:r w:rsidRPr="00851408">
              <w:rPr>
                <w:rFonts w:ascii="Century Gothic" w:hAnsi="Century Gothic" w:cs="Arial"/>
                <w:b/>
                <w:sz w:val="22"/>
                <w:szCs w:val="22"/>
              </w:rPr>
              <w:t>EL CONTRATISTA</w:t>
            </w:r>
            <w:r w:rsidRPr="00851408">
              <w:rPr>
                <w:rFonts w:ascii="Century Gothic" w:hAnsi="Century Gothic" w:cs="Arial"/>
                <w:sz w:val="22"/>
                <w:szCs w:val="22"/>
              </w:rPr>
              <w:t>, las cintas de seguridad en las zonas en que se ejecuten las actividades, materia de la presente prestación de servicio, se aplicará la Multa correspondiente por ocurrencia.</w:t>
            </w:r>
          </w:p>
        </w:tc>
        <w:tc>
          <w:tcPr>
            <w:tcW w:w="1620" w:type="dxa"/>
          </w:tcPr>
          <w:p w14:paraId="1F8353BD" w14:textId="77777777" w:rsidR="00E91A7F" w:rsidRPr="00851408" w:rsidRDefault="00E91A7F" w:rsidP="007511CB">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91A7F" w:rsidRPr="00851408" w14:paraId="211DC6DF" w14:textId="77777777" w:rsidTr="007511CB">
        <w:trPr>
          <w:trHeight w:val="304"/>
        </w:trPr>
        <w:tc>
          <w:tcPr>
            <w:tcW w:w="709" w:type="dxa"/>
          </w:tcPr>
          <w:p w14:paraId="2ED60E2C" w14:textId="77777777" w:rsidR="00E91A7F" w:rsidRPr="0084265F" w:rsidRDefault="00E91A7F" w:rsidP="007511CB">
            <w:pPr>
              <w:spacing w:line="200" w:lineRule="atLeast"/>
              <w:jc w:val="both"/>
              <w:rPr>
                <w:rFonts w:ascii="Century Gothic" w:hAnsi="Century Gothic" w:cs="Arial"/>
                <w:sz w:val="22"/>
                <w:szCs w:val="22"/>
              </w:rPr>
            </w:pPr>
            <w:r w:rsidRPr="0084265F">
              <w:rPr>
                <w:rFonts w:ascii="Century Gothic" w:hAnsi="Century Gothic" w:cs="Arial"/>
                <w:b/>
                <w:sz w:val="22"/>
                <w:szCs w:val="22"/>
              </w:rPr>
              <w:t>5</w:t>
            </w:r>
          </w:p>
        </w:tc>
        <w:tc>
          <w:tcPr>
            <w:tcW w:w="6142" w:type="dxa"/>
          </w:tcPr>
          <w:p w14:paraId="64EA8666" w14:textId="77777777" w:rsidR="00E91A7F" w:rsidRPr="0084265F" w:rsidRDefault="00E91A7F" w:rsidP="007511CB">
            <w:pPr>
              <w:spacing w:line="200" w:lineRule="atLeast"/>
              <w:jc w:val="both"/>
              <w:rPr>
                <w:rFonts w:ascii="Century Gothic" w:hAnsi="Century Gothic" w:cs="Arial"/>
                <w:sz w:val="22"/>
                <w:szCs w:val="22"/>
              </w:rPr>
            </w:pPr>
            <w:r w:rsidRPr="0084265F">
              <w:rPr>
                <w:rFonts w:ascii="Century Gothic" w:hAnsi="Century Gothic" w:cs="Arial"/>
                <w:b/>
                <w:sz w:val="22"/>
                <w:szCs w:val="22"/>
              </w:rPr>
              <w:t xml:space="preserve">NO TENER VIGENTE LAS POLIZAS DE SEGUROS.- </w:t>
            </w:r>
          </w:p>
          <w:p w14:paraId="1432DDC9" w14:textId="77777777" w:rsidR="00E91A7F" w:rsidRPr="0084265F" w:rsidRDefault="00E91A7F" w:rsidP="007511CB">
            <w:pPr>
              <w:spacing w:line="200" w:lineRule="atLeast"/>
              <w:jc w:val="both"/>
              <w:rPr>
                <w:rFonts w:ascii="Century Gothic" w:hAnsi="Century Gothic" w:cs="Arial"/>
                <w:sz w:val="22"/>
                <w:szCs w:val="22"/>
              </w:rPr>
            </w:pPr>
            <w:r w:rsidRPr="0084265F">
              <w:rPr>
                <w:rFonts w:ascii="Century Gothic" w:hAnsi="Century Gothic" w:cs="Arial"/>
                <w:sz w:val="22"/>
                <w:szCs w:val="22"/>
              </w:rPr>
              <w:t xml:space="preserve">Por no mantener vigente durante la vigencia del contrato las pólizas de responsabilidad civil y seguro complementario de trabajo de riesgo, se aplicará la Multa correspondiente por ocurrencia y por día vencido </w:t>
            </w:r>
          </w:p>
        </w:tc>
        <w:tc>
          <w:tcPr>
            <w:tcW w:w="1620" w:type="dxa"/>
          </w:tcPr>
          <w:p w14:paraId="7E731C9E" w14:textId="77777777" w:rsidR="00E91A7F" w:rsidRPr="0084265F" w:rsidRDefault="00E91A7F" w:rsidP="007511CB">
            <w:pPr>
              <w:spacing w:line="200" w:lineRule="atLeast"/>
              <w:jc w:val="both"/>
              <w:rPr>
                <w:rFonts w:ascii="Century Gothic" w:hAnsi="Century Gothic" w:cs="Arial"/>
                <w:sz w:val="22"/>
                <w:szCs w:val="22"/>
              </w:rPr>
            </w:pPr>
            <w:r w:rsidRPr="0084265F">
              <w:rPr>
                <w:rFonts w:ascii="Century Gothic" w:hAnsi="Century Gothic" w:cs="Arial"/>
                <w:b/>
                <w:sz w:val="22"/>
                <w:szCs w:val="22"/>
              </w:rPr>
              <w:t>10 x “K”</w:t>
            </w:r>
          </w:p>
        </w:tc>
      </w:tr>
    </w:tbl>
    <w:p w14:paraId="0E631B07" w14:textId="77777777" w:rsidR="00E91A7F" w:rsidRPr="00851408" w:rsidRDefault="00E91A7F" w:rsidP="00E91A7F">
      <w:pPr>
        <w:spacing w:line="200" w:lineRule="atLeast"/>
        <w:jc w:val="both"/>
        <w:rPr>
          <w:rFonts w:ascii="Century Gothic" w:hAnsi="Century Gothic" w:cs="Arial"/>
          <w:sz w:val="22"/>
          <w:szCs w:val="22"/>
        </w:rPr>
      </w:pPr>
    </w:p>
    <w:p w14:paraId="0B108FFF" w14:textId="77777777" w:rsidR="00E91A7F" w:rsidRPr="00851408" w:rsidRDefault="00E91A7F" w:rsidP="00E91A7F">
      <w:pPr>
        <w:spacing w:line="200" w:lineRule="atLeast"/>
        <w:ind w:left="567"/>
        <w:jc w:val="both"/>
        <w:rPr>
          <w:rFonts w:ascii="Century Gothic" w:hAnsi="Century Gothic" w:cs="Arial"/>
          <w:sz w:val="22"/>
          <w:szCs w:val="22"/>
          <w:lang w:val="es-ES_tradnl"/>
        </w:rPr>
      </w:pPr>
      <w:r w:rsidRPr="007C76FF">
        <w:rPr>
          <w:rFonts w:ascii="Century Gothic" w:hAnsi="Century Gothic" w:cs="Arial"/>
          <w:sz w:val="22"/>
          <w:szCs w:val="22"/>
          <w:highlight w:val="yellow"/>
        </w:rPr>
        <w:lastRenderedPageBreak/>
        <w:t>Valor de “K” = 3% de la U.I.T. (Unidad Impositiva Tributaria del año de la ocurrencia)</w:t>
      </w:r>
    </w:p>
    <w:p w14:paraId="1570E2CF" w14:textId="77777777" w:rsidR="00E91A7F" w:rsidRPr="00851408" w:rsidRDefault="00E91A7F" w:rsidP="00E91A7F">
      <w:pPr>
        <w:spacing w:line="200" w:lineRule="atLeast"/>
        <w:jc w:val="both"/>
        <w:rPr>
          <w:rFonts w:ascii="Century Gothic" w:hAnsi="Century Gothic" w:cs="Arial"/>
          <w:sz w:val="22"/>
          <w:szCs w:val="22"/>
        </w:rPr>
      </w:pPr>
    </w:p>
    <w:p w14:paraId="26B9E961" w14:textId="77777777" w:rsidR="00E91A7F" w:rsidRDefault="00E91A7F" w:rsidP="00E91A7F">
      <w:pPr>
        <w:numPr>
          <w:ilvl w:val="0"/>
          <w:numId w:val="3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Tabla de Penalidades y Multas está contenida en las Bases del presente procedimiento de selección, y consta de </w:t>
      </w:r>
      <w:r>
        <w:rPr>
          <w:rFonts w:ascii="Century Gothic" w:hAnsi="Century Gothic" w:cs="Arial"/>
          <w:sz w:val="22"/>
          <w:szCs w:val="22"/>
        </w:rPr>
        <w:t>seis</w:t>
      </w:r>
      <w:r w:rsidRPr="00851408">
        <w:rPr>
          <w:rFonts w:ascii="Century Gothic" w:hAnsi="Century Gothic" w:cs="Arial"/>
          <w:sz w:val="22"/>
          <w:szCs w:val="22"/>
        </w:rPr>
        <w:t xml:space="preserve"> (6) faltas</w:t>
      </w:r>
      <w:r>
        <w:rPr>
          <w:rFonts w:ascii="Century Gothic" w:hAnsi="Century Gothic" w:cs="Arial"/>
          <w:sz w:val="22"/>
          <w:szCs w:val="22"/>
        </w:rPr>
        <w:t>.</w:t>
      </w:r>
      <w:r w:rsidRPr="00851408">
        <w:rPr>
          <w:rFonts w:ascii="Century Gothic" w:hAnsi="Century Gothic" w:cs="Arial"/>
          <w:sz w:val="22"/>
          <w:szCs w:val="22"/>
        </w:rPr>
        <w:t xml:space="preserve"> </w:t>
      </w:r>
    </w:p>
    <w:p w14:paraId="453B0155" w14:textId="77777777" w:rsidR="00E91A7F" w:rsidRPr="00851408" w:rsidRDefault="00E91A7F" w:rsidP="00E91A7F">
      <w:pPr>
        <w:spacing w:line="200" w:lineRule="atLeast"/>
        <w:ind w:left="1260"/>
        <w:jc w:val="both"/>
        <w:rPr>
          <w:rFonts w:ascii="Century Gothic" w:hAnsi="Century Gothic" w:cs="Arial"/>
          <w:sz w:val="22"/>
          <w:szCs w:val="22"/>
        </w:rPr>
      </w:pPr>
    </w:p>
    <w:p w14:paraId="03AF0495" w14:textId="77777777" w:rsidR="00E91A7F" w:rsidRDefault="00E91A7F" w:rsidP="00E91A7F">
      <w:pPr>
        <w:numPr>
          <w:ilvl w:val="0"/>
          <w:numId w:val="33"/>
        </w:numPr>
        <w:spacing w:line="200" w:lineRule="atLeast"/>
        <w:jc w:val="both"/>
        <w:rPr>
          <w:rFonts w:ascii="Century Gothic" w:hAnsi="Century Gothic" w:cs="Arial"/>
          <w:sz w:val="22"/>
          <w:szCs w:val="22"/>
        </w:rPr>
      </w:pPr>
      <w:r w:rsidRPr="00851408">
        <w:rPr>
          <w:rFonts w:ascii="Century Gothic" w:hAnsi="Century Gothic" w:cs="Arial"/>
          <w:sz w:val="22"/>
          <w:szCs w:val="22"/>
        </w:rPr>
        <w:t>La sucesión permanente de deficiencias técnicas, además de las sucesivas notificaciones de penalidad podría ser causal de la resolución del contrato.</w:t>
      </w:r>
    </w:p>
    <w:p w14:paraId="6C4F6E6A" w14:textId="77777777" w:rsidR="00E91A7F" w:rsidRDefault="00E91A7F" w:rsidP="00E91A7F">
      <w:pPr>
        <w:pStyle w:val="Prrafodelista"/>
        <w:rPr>
          <w:rFonts w:ascii="Century Gothic" w:hAnsi="Century Gothic" w:cs="Arial"/>
          <w:szCs w:val="22"/>
        </w:rPr>
      </w:pPr>
    </w:p>
    <w:p w14:paraId="3E4BD1BE" w14:textId="77777777" w:rsidR="00E91A7F" w:rsidRDefault="00E91A7F" w:rsidP="00E91A7F">
      <w:pPr>
        <w:numPr>
          <w:ilvl w:val="0"/>
          <w:numId w:val="3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multa será aplicada por el Supervisor </w:t>
      </w:r>
      <w:r>
        <w:rPr>
          <w:rFonts w:ascii="Century Gothic" w:hAnsi="Century Gothic" w:cs="Arial"/>
          <w:sz w:val="22"/>
          <w:szCs w:val="22"/>
        </w:rPr>
        <w:t>designado por FEBAN</w:t>
      </w:r>
      <w:r w:rsidRPr="00851408">
        <w:rPr>
          <w:rFonts w:ascii="Century Gothic" w:hAnsi="Century Gothic" w:cs="Arial"/>
          <w:sz w:val="22"/>
          <w:szCs w:val="22"/>
        </w:rPr>
        <w:t>, que será descontada a través de sus facturas pendientes o en la liquidación final.</w:t>
      </w:r>
    </w:p>
    <w:p w14:paraId="7DBA3BF6" w14:textId="77777777" w:rsidR="00E91A7F" w:rsidRPr="00851408" w:rsidRDefault="00E91A7F" w:rsidP="00E91A7F">
      <w:pPr>
        <w:spacing w:line="200" w:lineRule="atLeast"/>
        <w:ind w:left="1260"/>
        <w:jc w:val="both"/>
        <w:rPr>
          <w:rFonts w:ascii="Century Gothic" w:hAnsi="Century Gothic" w:cs="Arial"/>
          <w:sz w:val="22"/>
          <w:szCs w:val="22"/>
        </w:rPr>
      </w:pPr>
    </w:p>
    <w:p w14:paraId="6C9B59AE" w14:textId="77777777" w:rsidR="00E91A7F" w:rsidRPr="00851408" w:rsidRDefault="00E91A7F" w:rsidP="00E91A7F">
      <w:pPr>
        <w:numPr>
          <w:ilvl w:val="0"/>
          <w:numId w:val="33"/>
        </w:numPr>
        <w:spacing w:line="200" w:lineRule="atLeast"/>
        <w:jc w:val="both"/>
        <w:rPr>
          <w:rFonts w:ascii="Century Gothic" w:hAnsi="Century Gothic" w:cs="Arial"/>
          <w:sz w:val="22"/>
          <w:szCs w:val="22"/>
        </w:rPr>
      </w:pPr>
      <w:r w:rsidRPr="00851408">
        <w:rPr>
          <w:rFonts w:ascii="Century Gothic" w:hAnsi="Century Gothic" w:cs="Arial"/>
          <w:sz w:val="22"/>
          <w:szCs w:val="22"/>
        </w:rPr>
        <w:t>Si después de aplicada la penalidad, la deficiencia de esa falta prosiguiera, se volverá a aplicar la sanción hasta cuando ella se haya subsanado.</w:t>
      </w:r>
    </w:p>
    <w:p w14:paraId="1ECC583B" w14:textId="77777777" w:rsidR="00E91A7F" w:rsidRPr="00851408" w:rsidRDefault="00E91A7F" w:rsidP="00E91A7F">
      <w:pPr>
        <w:jc w:val="both"/>
        <w:rPr>
          <w:rFonts w:ascii="Century Gothic" w:hAnsi="Century Gothic" w:cstheme="minorHAnsi"/>
          <w:b/>
          <w:sz w:val="22"/>
          <w:szCs w:val="22"/>
        </w:rPr>
      </w:pPr>
      <w:bookmarkStart w:id="11" w:name="_Toc463514313"/>
    </w:p>
    <w:p w14:paraId="20619831"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Resolución del contrato.</w:t>
      </w:r>
      <w:bookmarkEnd w:id="11"/>
    </w:p>
    <w:p w14:paraId="5B185196" w14:textId="77777777" w:rsidR="00E91A7F" w:rsidRPr="00851408" w:rsidRDefault="00E91A7F" w:rsidP="00E91A7F">
      <w:pPr>
        <w:jc w:val="both"/>
        <w:rPr>
          <w:rFonts w:ascii="Century Gothic" w:hAnsi="Century Gothic" w:cstheme="minorHAnsi"/>
          <w:sz w:val="22"/>
          <w:szCs w:val="22"/>
        </w:rPr>
      </w:pPr>
    </w:p>
    <w:p w14:paraId="4EFED3C3" w14:textId="77777777" w:rsidR="00E91A7F" w:rsidRDefault="00E91A7F" w:rsidP="00E91A7F">
      <w:pPr>
        <w:ind w:firstLine="567"/>
        <w:jc w:val="both"/>
        <w:rPr>
          <w:rFonts w:ascii="Century Gothic" w:hAnsi="Century Gothic" w:cstheme="minorHAnsi"/>
          <w:sz w:val="22"/>
          <w:szCs w:val="22"/>
        </w:rPr>
      </w:pPr>
      <w:r w:rsidRPr="00851408">
        <w:rPr>
          <w:rFonts w:ascii="Century Gothic" w:hAnsi="Century Gothic" w:cstheme="minorHAnsi"/>
          <w:sz w:val="22"/>
          <w:szCs w:val="22"/>
        </w:rPr>
        <w:t>El FEBAN puede resolver el contrato en los siguientes casos:</w:t>
      </w:r>
    </w:p>
    <w:p w14:paraId="210ECBBD" w14:textId="77777777" w:rsidR="00E91A7F" w:rsidRPr="00851408" w:rsidRDefault="00E91A7F" w:rsidP="00E91A7F">
      <w:pPr>
        <w:jc w:val="both"/>
        <w:rPr>
          <w:rFonts w:ascii="Century Gothic" w:hAnsi="Century Gothic" w:cstheme="minorHAnsi"/>
          <w:b/>
          <w:sz w:val="22"/>
          <w:szCs w:val="22"/>
        </w:rPr>
      </w:pPr>
    </w:p>
    <w:p w14:paraId="4FAADAB7" w14:textId="77777777" w:rsidR="00E91A7F" w:rsidRPr="00851408" w:rsidRDefault="00E91A7F" w:rsidP="00E91A7F">
      <w:pPr>
        <w:numPr>
          <w:ilvl w:val="0"/>
          <w:numId w:val="2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incumpla injustificadamente obligaciones contractuales o a su cargo, pese a haber sido requerido para ello</w:t>
      </w:r>
      <w:r>
        <w:rPr>
          <w:rFonts w:ascii="Century Gothic" w:hAnsi="Century Gothic" w:cstheme="minorHAnsi"/>
          <w:sz w:val="22"/>
          <w:szCs w:val="22"/>
        </w:rPr>
        <w:t xml:space="preserve"> por parte del FEBAN</w:t>
      </w:r>
      <w:r w:rsidRPr="00851408">
        <w:rPr>
          <w:rFonts w:ascii="Century Gothic" w:hAnsi="Century Gothic" w:cstheme="minorHAnsi"/>
          <w:sz w:val="22"/>
          <w:szCs w:val="22"/>
        </w:rPr>
        <w:t>.</w:t>
      </w:r>
    </w:p>
    <w:p w14:paraId="68957C24" w14:textId="77777777" w:rsidR="00E91A7F" w:rsidRPr="00851408" w:rsidRDefault="00E91A7F" w:rsidP="00E91A7F">
      <w:pPr>
        <w:numPr>
          <w:ilvl w:val="0"/>
          <w:numId w:val="2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paralice o reduzca injustificadamente la ejecución de la prestación, pese a haber sido requerido para corregir tal situación</w:t>
      </w:r>
      <w:r>
        <w:rPr>
          <w:rFonts w:ascii="Century Gothic" w:hAnsi="Century Gothic" w:cstheme="minorHAnsi"/>
          <w:sz w:val="22"/>
          <w:szCs w:val="22"/>
        </w:rPr>
        <w:t xml:space="preserve"> por parte del FEBAN.</w:t>
      </w:r>
    </w:p>
    <w:p w14:paraId="49C84CDD" w14:textId="77777777" w:rsidR="00E91A7F" w:rsidRPr="00851408" w:rsidRDefault="00E91A7F" w:rsidP="00E91A7F">
      <w:pPr>
        <w:numPr>
          <w:ilvl w:val="0"/>
          <w:numId w:val="2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2439A7AF" w14:textId="77777777" w:rsidR="00E91A7F" w:rsidRPr="00851408" w:rsidRDefault="00E91A7F" w:rsidP="00E91A7F">
      <w:pPr>
        <w:numPr>
          <w:ilvl w:val="0"/>
          <w:numId w:val="2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haya llegado a acumular el monto máximo de la penalidad por mora.</w:t>
      </w:r>
    </w:p>
    <w:p w14:paraId="52E29F8B" w14:textId="77777777" w:rsidR="00E91A7F" w:rsidRPr="00851408"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5B0F6F76" w14:textId="77777777" w:rsidR="00E91A7F" w:rsidRPr="00851408" w:rsidRDefault="00E91A7F" w:rsidP="00E91A7F">
      <w:pPr>
        <w:ind w:left="567" w:hanging="567"/>
        <w:jc w:val="both"/>
        <w:rPr>
          <w:rFonts w:ascii="Century Gothic" w:hAnsi="Century Gothic" w:cstheme="minorHAnsi"/>
          <w:sz w:val="22"/>
          <w:szCs w:val="22"/>
        </w:rPr>
      </w:pPr>
    </w:p>
    <w:p w14:paraId="7A33E525" w14:textId="77777777" w:rsidR="00E91A7F"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Cualquiera de las partes puede resolver el contrato por caso fortuito, fuerza mayor o por acuerdo de las partes, debidamente justificado y comprobado.</w:t>
      </w:r>
    </w:p>
    <w:p w14:paraId="33EAB022" w14:textId="77777777" w:rsidR="00E91A7F" w:rsidRPr="00851408" w:rsidRDefault="00E91A7F" w:rsidP="00E91A7F">
      <w:pPr>
        <w:ind w:left="567" w:hanging="567"/>
        <w:jc w:val="both"/>
        <w:rPr>
          <w:rFonts w:ascii="Century Gothic" w:hAnsi="Century Gothic" w:cstheme="minorHAnsi"/>
          <w:sz w:val="22"/>
          <w:szCs w:val="22"/>
        </w:rPr>
      </w:pPr>
    </w:p>
    <w:p w14:paraId="4D73CD36"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CULMINACIÓN DE LA EJECUCIÓN CONTRACTUAL</w:t>
      </w:r>
    </w:p>
    <w:p w14:paraId="6E9467AE" w14:textId="77777777" w:rsidR="00E91A7F" w:rsidRPr="00851408" w:rsidRDefault="00E91A7F" w:rsidP="00E91A7F">
      <w:pPr>
        <w:jc w:val="both"/>
        <w:rPr>
          <w:rFonts w:ascii="Century Gothic" w:hAnsi="Century Gothic" w:cstheme="minorHAnsi"/>
          <w:b/>
          <w:sz w:val="22"/>
          <w:szCs w:val="22"/>
        </w:rPr>
      </w:pPr>
    </w:p>
    <w:p w14:paraId="4E5A80F6"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Recepción y conformidad</w:t>
      </w:r>
    </w:p>
    <w:p w14:paraId="011235DD" w14:textId="77777777" w:rsidR="00E91A7F" w:rsidRPr="00851408" w:rsidRDefault="00E91A7F" w:rsidP="00E91A7F">
      <w:pPr>
        <w:jc w:val="both"/>
        <w:rPr>
          <w:rFonts w:ascii="Century Gothic" w:hAnsi="Century Gothic" w:cstheme="minorHAnsi"/>
          <w:b/>
          <w:sz w:val="22"/>
          <w:szCs w:val="22"/>
        </w:rPr>
      </w:pPr>
    </w:p>
    <w:p w14:paraId="32A90041" w14:textId="7B1A52B4" w:rsidR="00E91A7F" w:rsidRDefault="00E91A7F" w:rsidP="00E91A7F">
      <w:pPr>
        <w:ind w:left="567"/>
        <w:jc w:val="both"/>
        <w:rPr>
          <w:rFonts w:ascii="Century Gothic" w:hAnsi="Century Gothic"/>
          <w:sz w:val="22"/>
          <w:szCs w:val="22"/>
        </w:rPr>
      </w:pPr>
      <w:r w:rsidRPr="007C76FF">
        <w:rPr>
          <w:rFonts w:ascii="Century Gothic" w:hAnsi="Century Gothic"/>
          <w:sz w:val="22"/>
          <w:szCs w:val="22"/>
        </w:rPr>
        <w:t xml:space="preserve">Para la recepción de </w:t>
      </w:r>
      <w:r w:rsidR="00E24035">
        <w:rPr>
          <w:rFonts w:ascii="Century Gothic" w:hAnsi="Century Gothic"/>
          <w:sz w:val="22"/>
          <w:szCs w:val="22"/>
        </w:rPr>
        <w:t>este servicio</w:t>
      </w:r>
      <w:r>
        <w:rPr>
          <w:rFonts w:ascii="Century Gothic" w:hAnsi="Century Gothic"/>
          <w:sz w:val="22"/>
          <w:szCs w:val="22"/>
        </w:rPr>
        <w:t xml:space="preserve"> y de acuerdo con el Artículo 63.1 del Reglamento de Compras del Feban, </w:t>
      </w:r>
      <w:r w:rsidRPr="007C76FF">
        <w:rPr>
          <w:rFonts w:ascii="Century Gothic" w:hAnsi="Century Gothic"/>
          <w:sz w:val="22"/>
          <w:szCs w:val="22"/>
        </w:rPr>
        <w:t>como</w:t>
      </w:r>
      <w:r>
        <w:rPr>
          <w:rFonts w:ascii="Century Gothic" w:hAnsi="Century Gothic"/>
          <w:sz w:val="22"/>
          <w:szCs w:val="22"/>
        </w:rPr>
        <w:t xml:space="preserve"> es</w:t>
      </w:r>
      <w:r w:rsidRPr="007C76FF">
        <w:rPr>
          <w:rFonts w:ascii="Century Gothic" w:hAnsi="Century Gothic"/>
          <w:sz w:val="22"/>
          <w:szCs w:val="22"/>
        </w:rPr>
        <w:t xml:space="preserve"> el caso que el valor de la </w:t>
      </w:r>
      <w:r w:rsidRPr="007C76FF">
        <w:rPr>
          <w:rFonts w:ascii="Century Gothic" w:hAnsi="Century Gothic"/>
          <w:sz w:val="22"/>
          <w:szCs w:val="22"/>
        </w:rPr>
        <w:lastRenderedPageBreak/>
        <w:t>obra no super</w:t>
      </w:r>
      <w:r>
        <w:rPr>
          <w:rFonts w:ascii="Century Gothic" w:hAnsi="Century Gothic"/>
          <w:sz w:val="22"/>
          <w:szCs w:val="22"/>
        </w:rPr>
        <w:t>a</w:t>
      </w:r>
      <w:r w:rsidRPr="007C76FF">
        <w:rPr>
          <w:rFonts w:ascii="Century Gothic" w:hAnsi="Century Gothic"/>
          <w:sz w:val="22"/>
          <w:szCs w:val="22"/>
        </w:rPr>
        <w:t xml:space="preserve"> los S/ 350,000.00 Soles, esta deberá ser realizada por el supervisor y/o inspector de obras. </w:t>
      </w:r>
    </w:p>
    <w:p w14:paraId="187B9476" w14:textId="77777777" w:rsidR="00E91A7F" w:rsidRDefault="00E91A7F" w:rsidP="00E91A7F">
      <w:pPr>
        <w:ind w:left="567"/>
        <w:jc w:val="both"/>
        <w:rPr>
          <w:rFonts w:ascii="Century Gothic" w:hAnsi="Century Gothic"/>
          <w:sz w:val="22"/>
          <w:szCs w:val="22"/>
        </w:rPr>
      </w:pPr>
    </w:p>
    <w:p w14:paraId="57FB1F7C" w14:textId="591A5080" w:rsidR="00E91A7F" w:rsidRDefault="00E91A7F" w:rsidP="00E91A7F">
      <w:pPr>
        <w:ind w:left="567"/>
        <w:jc w:val="both"/>
        <w:rPr>
          <w:rFonts w:ascii="Century Gothic" w:hAnsi="Century Gothic"/>
          <w:sz w:val="22"/>
          <w:szCs w:val="22"/>
        </w:rPr>
      </w:pPr>
      <w:r w:rsidRPr="007C76FF">
        <w:rPr>
          <w:rFonts w:ascii="Century Gothic" w:hAnsi="Century Gothic"/>
          <w:sz w:val="22"/>
          <w:szCs w:val="22"/>
        </w:rPr>
        <w:t xml:space="preserve">El contratista solicitará la recepción </w:t>
      </w:r>
      <w:r w:rsidR="00E24035">
        <w:rPr>
          <w:rFonts w:ascii="Century Gothic" w:hAnsi="Century Gothic"/>
          <w:sz w:val="22"/>
          <w:szCs w:val="22"/>
        </w:rPr>
        <w:t>al supervisor</w:t>
      </w:r>
      <w:r w:rsidRPr="007C76FF">
        <w:rPr>
          <w:rFonts w:ascii="Century Gothic" w:hAnsi="Century Gothic"/>
          <w:sz w:val="22"/>
          <w:szCs w:val="22"/>
        </w:rPr>
        <w:t>, incluyendo las obras complementarias y modificaciones del proyecto que se hubieran ordenado.</w:t>
      </w:r>
    </w:p>
    <w:p w14:paraId="57F3CB79" w14:textId="77777777" w:rsidR="00E91A7F" w:rsidRPr="007C76FF" w:rsidRDefault="00E91A7F" w:rsidP="00E91A7F">
      <w:pPr>
        <w:ind w:left="567"/>
        <w:jc w:val="both"/>
        <w:rPr>
          <w:rFonts w:ascii="Century Gothic" w:hAnsi="Century Gothic"/>
          <w:sz w:val="22"/>
          <w:szCs w:val="22"/>
        </w:rPr>
      </w:pPr>
    </w:p>
    <w:p w14:paraId="3ED1C702" w14:textId="4D34CA48" w:rsidR="00E91A7F" w:rsidRDefault="00E91A7F" w:rsidP="00E91A7F">
      <w:pPr>
        <w:ind w:left="567"/>
        <w:jc w:val="both"/>
        <w:rPr>
          <w:rFonts w:ascii="Century Gothic" w:hAnsi="Century Gothic"/>
          <w:sz w:val="22"/>
          <w:szCs w:val="22"/>
        </w:rPr>
      </w:pPr>
      <w:r w:rsidRPr="007C76FF">
        <w:rPr>
          <w:rFonts w:ascii="Century Gothic" w:hAnsi="Century Gothic"/>
          <w:sz w:val="22"/>
          <w:szCs w:val="22"/>
        </w:rPr>
        <w:t>El supervisor o inspector, dentro del plazo máximo de ocho (8) días calendarios comunicará este hecho al FEBAN informándole sobre las observaciones que tuviera respecto a la recepción de las obras.</w:t>
      </w:r>
    </w:p>
    <w:p w14:paraId="10CC80B4" w14:textId="77777777" w:rsidR="00E91A7F" w:rsidRPr="007C76FF" w:rsidRDefault="00E91A7F" w:rsidP="00E91A7F">
      <w:pPr>
        <w:ind w:left="567"/>
        <w:jc w:val="both"/>
        <w:rPr>
          <w:rFonts w:ascii="Century Gothic" w:hAnsi="Century Gothic"/>
          <w:sz w:val="22"/>
          <w:szCs w:val="22"/>
        </w:rPr>
      </w:pPr>
    </w:p>
    <w:p w14:paraId="10723F3A" w14:textId="77777777" w:rsidR="00E91A7F" w:rsidRPr="007C76FF" w:rsidRDefault="00E91A7F" w:rsidP="00E91A7F">
      <w:pPr>
        <w:ind w:left="567"/>
        <w:jc w:val="both"/>
        <w:rPr>
          <w:rFonts w:ascii="Century Gothic" w:hAnsi="Century Gothic"/>
          <w:sz w:val="22"/>
          <w:szCs w:val="22"/>
        </w:rPr>
      </w:pPr>
      <w:r w:rsidRPr="007C76FF">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inspector y/o supervisor.</w:t>
      </w:r>
    </w:p>
    <w:p w14:paraId="09F052A4" w14:textId="77777777" w:rsidR="00E91A7F" w:rsidRDefault="00E91A7F" w:rsidP="00E91A7F">
      <w:pPr>
        <w:ind w:left="567"/>
        <w:jc w:val="both"/>
        <w:rPr>
          <w:rFonts w:ascii="Century Gothic" w:hAnsi="Century Gothic" w:cstheme="minorHAnsi"/>
          <w:b/>
          <w:sz w:val="22"/>
          <w:szCs w:val="22"/>
        </w:rPr>
      </w:pPr>
    </w:p>
    <w:p w14:paraId="639F0464" w14:textId="77777777" w:rsidR="00E91A7F" w:rsidRPr="00851408"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Responsabilidad por vicios ocultos</w:t>
      </w:r>
    </w:p>
    <w:p w14:paraId="66784D9D" w14:textId="77777777" w:rsidR="00E91A7F" w:rsidRPr="00851408" w:rsidRDefault="00E91A7F" w:rsidP="00E91A7F">
      <w:pPr>
        <w:ind w:left="567" w:hanging="567"/>
        <w:jc w:val="both"/>
        <w:rPr>
          <w:rFonts w:ascii="Century Gothic" w:hAnsi="Century Gothic" w:cstheme="minorHAnsi"/>
          <w:sz w:val="22"/>
          <w:szCs w:val="22"/>
        </w:rPr>
      </w:pPr>
    </w:p>
    <w:p w14:paraId="30465F58" w14:textId="77777777" w:rsidR="00E91A7F" w:rsidRPr="007C76FF" w:rsidRDefault="00E91A7F" w:rsidP="00E91A7F">
      <w:pPr>
        <w:ind w:left="567" w:hanging="567"/>
        <w:jc w:val="both"/>
        <w:rPr>
          <w:rFonts w:ascii="Century Gothic" w:hAnsi="Century Gothic"/>
          <w:sz w:val="22"/>
          <w:szCs w:val="22"/>
        </w:rPr>
      </w:pPr>
      <w:r w:rsidRPr="00851408">
        <w:rPr>
          <w:rFonts w:ascii="Century Gothic" w:hAnsi="Century Gothic" w:cstheme="minorHAnsi"/>
          <w:sz w:val="22"/>
          <w:szCs w:val="22"/>
        </w:rPr>
        <w:tab/>
      </w:r>
      <w:r w:rsidRPr="007C76FF">
        <w:rPr>
          <w:rFonts w:ascii="Century Gothic" w:hAnsi="Century Gothic"/>
          <w:sz w:val="22"/>
          <w:szCs w:val="22"/>
        </w:rPr>
        <w:t>La recepción de obras conforme de FEBAN no enerva su derecho a reclamar posteriormente por defectos o vicios ocultos.</w:t>
      </w:r>
    </w:p>
    <w:p w14:paraId="16C48E9C" w14:textId="77777777" w:rsidR="00E91A7F" w:rsidRPr="007C76FF" w:rsidRDefault="00E91A7F" w:rsidP="00E91A7F">
      <w:pPr>
        <w:ind w:left="567" w:hanging="567"/>
        <w:jc w:val="both"/>
        <w:rPr>
          <w:rFonts w:ascii="Century Gothic" w:hAnsi="Century Gothic" w:cstheme="minorHAnsi"/>
        </w:rPr>
      </w:pPr>
    </w:p>
    <w:p w14:paraId="5E6AD8FF" w14:textId="66FC9B8D" w:rsidR="00AE35FA" w:rsidRPr="00AE35FA" w:rsidRDefault="00AE35FA" w:rsidP="00AE35FA">
      <w:pPr>
        <w:ind w:left="567"/>
        <w:jc w:val="both"/>
        <w:rPr>
          <w:rFonts w:ascii="Century Gothic" w:hAnsi="Century Gothic"/>
          <w:sz w:val="22"/>
          <w:szCs w:val="22"/>
        </w:rPr>
      </w:pPr>
      <w:r w:rsidRPr="00AE35FA">
        <w:rPr>
          <w:rFonts w:ascii="Century Gothic" w:hAnsi="Century Gothic"/>
          <w:sz w:val="22"/>
          <w:szCs w:val="22"/>
        </w:rPr>
        <w:t xml:space="preserve">En los contratos de bienes y servicios, el contratista es responsable por la calidad ofrecida y por los vicios ocultos por un plazo no menor de </w:t>
      </w:r>
      <w:r>
        <w:rPr>
          <w:rFonts w:ascii="Century Gothic" w:hAnsi="Century Gothic"/>
          <w:sz w:val="22"/>
          <w:szCs w:val="22"/>
        </w:rPr>
        <w:t>siete (7</w:t>
      </w:r>
      <w:r w:rsidRPr="00AE35FA">
        <w:rPr>
          <w:rFonts w:ascii="Century Gothic" w:hAnsi="Century Gothic"/>
          <w:sz w:val="22"/>
          <w:szCs w:val="22"/>
        </w:rPr>
        <w:t>) año</w:t>
      </w:r>
      <w:r>
        <w:rPr>
          <w:rFonts w:ascii="Century Gothic" w:hAnsi="Century Gothic"/>
          <w:sz w:val="22"/>
          <w:szCs w:val="22"/>
        </w:rPr>
        <w:t>s</w:t>
      </w:r>
      <w:r w:rsidRPr="00AE35FA">
        <w:rPr>
          <w:rFonts w:ascii="Century Gothic" w:hAnsi="Century Gothic"/>
          <w:sz w:val="22"/>
          <w:szCs w:val="22"/>
        </w:rPr>
        <w:t xml:space="preserve"> contado a partir de la conformidad otorgada por FEBAN. El contrato y las bases pueden establecer excepciones para bienes fungibles y/o perecibles, siempre que la naturaleza de estos bienes no se adecue a este plazo.</w:t>
      </w:r>
    </w:p>
    <w:p w14:paraId="4226DBC7" w14:textId="77777777" w:rsidR="00E91A7F" w:rsidRPr="00AE35FA" w:rsidRDefault="00E91A7F" w:rsidP="00E91A7F">
      <w:pPr>
        <w:ind w:left="567" w:hanging="567"/>
        <w:jc w:val="both"/>
        <w:rPr>
          <w:rFonts w:ascii="Century Gothic" w:hAnsi="Century Gothic" w:cstheme="minorHAnsi"/>
        </w:rPr>
      </w:pPr>
    </w:p>
    <w:p w14:paraId="67CA3882" w14:textId="77777777" w:rsidR="00E91A7F" w:rsidRDefault="00E91A7F" w:rsidP="00E91A7F">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p>
    <w:p w14:paraId="53E6BD8D" w14:textId="1B53EDF4" w:rsidR="00E91A7F" w:rsidRDefault="00E91A7F" w:rsidP="00E91A7F">
      <w:pPr>
        <w:jc w:val="both"/>
        <w:rPr>
          <w:rFonts w:ascii="Century Gothic" w:hAnsi="Century Gothic"/>
          <w:b/>
          <w:sz w:val="22"/>
          <w:szCs w:val="22"/>
        </w:rPr>
      </w:pPr>
      <w:r w:rsidRPr="00CA46B5">
        <w:rPr>
          <w:rFonts w:ascii="Century Gothic" w:hAnsi="Century Gothic"/>
          <w:b/>
          <w:sz w:val="22"/>
          <w:szCs w:val="22"/>
        </w:rPr>
        <w:t>Liquidación del contrato</w:t>
      </w:r>
    </w:p>
    <w:p w14:paraId="06A6BD5A" w14:textId="77777777" w:rsidR="00AE35FA" w:rsidRPr="00CA46B5" w:rsidRDefault="00AE35FA" w:rsidP="00E91A7F">
      <w:pPr>
        <w:jc w:val="both"/>
        <w:rPr>
          <w:rFonts w:ascii="Century Gothic" w:hAnsi="Century Gothic"/>
          <w:b/>
          <w:sz w:val="22"/>
          <w:szCs w:val="22"/>
        </w:rPr>
      </w:pPr>
    </w:p>
    <w:p w14:paraId="56029A65" w14:textId="55EFC41D" w:rsidR="00E91A7F" w:rsidRDefault="00E91A7F" w:rsidP="00E91A7F">
      <w:pPr>
        <w:ind w:left="708"/>
        <w:jc w:val="both"/>
        <w:rPr>
          <w:rFonts w:ascii="Century Gothic" w:hAnsi="Century Gothic"/>
          <w:sz w:val="22"/>
          <w:szCs w:val="22"/>
        </w:rPr>
      </w:pPr>
      <w:r w:rsidRPr="00CA46B5">
        <w:rPr>
          <w:rFonts w:ascii="Century Gothic" w:hAnsi="Century Gothic"/>
          <w:sz w:val="22"/>
          <w:szCs w:val="22"/>
        </w:rPr>
        <w:t xml:space="preserve">La liquidación </w:t>
      </w:r>
      <w:r w:rsidR="00137615">
        <w:rPr>
          <w:rFonts w:ascii="Century Gothic" w:hAnsi="Century Gothic"/>
          <w:sz w:val="22"/>
          <w:szCs w:val="22"/>
        </w:rPr>
        <w:t>del servicio</w:t>
      </w:r>
      <w:r w:rsidRPr="00CA46B5">
        <w:rPr>
          <w:rFonts w:ascii="Century Gothic" w:hAnsi="Century Gothic"/>
          <w:sz w:val="22"/>
          <w:szCs w:val="22"/>
        </w:rPr>
        <w:t xml:space="preserve"> deberá ser practicada por el FEBAN en el término de treinta (30) días hábiles a partir de la fecha de entrega de</w:t>
      </w:r>
      <w:r w:rsidR="00137615">
        <w:rPr>
          <w:rFonts w:ascii="Century Gothic" w:hAnsi="Century Gothic"/>
          <w:sz w:val="22"/>
          <w:szCs w:val="22"/>
        </w:rPr>
        <w:t>l servicio</w:t>
      </w:r>
      <w:r w:rsidRPr="00CA46B5">
        <w:rPr>
          <w:rFonts w:ascii="Century Gothic" w:hAnsi="Century Gothic"/>
          <w:sz w:val="22"/>
          <w:szCs w:val="22"/>
        </w:rPr>
        <w:t>, debiendo ponerse en conocimiento del contratista.</w:t>
      </w:r>
    </w:p>
    <w:p w14:paraId="3CE9FC2B" w14:textId="77777777" w:rsidR="00E91A7F" w:rsidRPr="00CA46B5" w:rsidRDefault="00E91A7F" w:rsidP="00E91A7F">
      <w:pPr>
        <w:ind w:left="708"/>
        <w:jc w:val="both"/>
        <w:rPr>
          <w:rFonts w:ascii="Century Gothic" w:hAnsi="Century Gothic"/>
          <w:sz w:val="22"/>
          <w:szCs w:val="22"/>
        </w:rPr>
      </w:pPr>
    </w:p>
    <w:p w14:paraId="777BD18A" w14:textId="21B377FB" w:rsidR="00E91A7F" w:rsidRDefault="00E91A7F" w:rsidP="00E91A7F">
      <w:pPr>
        <w:ind w:left="708"/>
        <w:jc w:val="both"/>
        <w:rPr>
          <w:rFonts w:ascii="Century Gothic" w:hAnsi="Century Gothic"/>
          <w:sz w:val="22"/>
          <w:szCs w:val="22"/>
        </w:rPr>
      </w:pPr>
      <w:r w:rsidRPr="00CA46B5">
        <w:rPr>
          <w:rFonts w:ascii="Century Gothic" w:hAnsi="Century Gothic"/>
          <w:sz w:val="22"/>
          <w:szCs w:val="22"/>
        </w:rPr>
        <w:t xml:space="preserve">La garantía de fiel cumplimiento será devuelta cuando la liquidación de </w:t>
      </w:r>
      <w:r w:rsidR="00137615">
        <w:rPr>
          <w:rFonts w:ascii="Century Gothic" w:hAnsi="Century Gothic"/>
          <w:sz w:val="22"/>
          <w:szCs w:val="22"/>
        </w:rPr>
        <w:t>servicio</w:t>
      </w:r>
      <w:r w:rsidRPr="00CA46B5">
        <w:rPr>
          <w:rFonts w:ascii="Century Gothic" w:hAnsi="Century Gothic"/>
          <w:sz w:val="22"/>
          <w:szCs w:val="22"/>
        </w:rPr>
        <w:t xml:space="preserve"> sea debidamente aprobada por el supervisor o inspector. La cual será notificada por FEBAN al contratista.</w:t>
      </w:r>
    </w:p>
    <w:p w14:paraId="230054C5" w14:textId="77777777" w:rsidR="00BD1365" w:rsidRDefault="00BD1365" w:rsidP="00E91A7F">
      <w:pPr>
        <w:ind w:left="708"/>
        <w:jc w:val="both"/>
        <w:rPr>
          <w:rFonts w:ascii="Century Gothic" w:hAnsi="Century Gothic"/>
          <w:sz w:val="22"/>
          <w:szCs w:val="22"/>
        </w:rPr>
      </w:pPr>
    </w:p>
    <w:p w14:paraId="265CFB6D" w14:textId="07EE76AC" w:rsidR="00BD1365" w:rsidRPr="00CA46B5" w:rsidRDefault="000545C8" w:rsidP="00E91A7F">
      <w:pPr>
        <w:ind w:left="708"/>
        <w:jc w:val="both"/>
        <w:rPr>
          <w:rFonts w:ascii="Century Gothic" w:hAnsi="Century Gothic"/>
          <w:sz w:val="22"/>
          <w:szCs w:val="22"/>
        </w:rPr>
      </w:pPr>
      <w:r>
        <w:rPr>
          <w:rFonts w:ascii="Century Gothic" w:hAnsi="Century Gothic"/>
          <w:sz w:val="22"/>
          <w:szCs w:val="22"/>
        </w:rPr>
        <w:t>La documentación para presentar</w:t>
      </w:r>
      <w:r w:rsidR="00BD1365">
        <w:rPr>
          <w:rFonts w:ascii="Century Gothic" w:hAnsi="Century Gothic"/>
          <w:sz w:val="22"/>
          <w:szCs w:val="22"/>
        </w:rPr>
        <w:t xml:space="preserve"> debe ser coordinada con el área de infrae</w:t>
      </w:r>
      <w:r w:rsidR="00137615">
        <w:rPr>
          <w:rFonts w:ascii="Century Gothic" w:hAnsi="Century Gothic"/>
          <w:sz w:val="22"/>
          <w:szCs w:val="22"/>
        </w:rPr>
        <w:t>struc</w:t>
      </w:r>
      <w:r w:rsidR="00BD1365">
        <w:rPr>
          <w:rFonts w:ascii="Century Gothic" w:hAnsi="Century Gothic"/>
          <w:sz w:val="22"/>
          <w:szCs w:val="22"/>
        </w:rPr>
        <w:t>tura.</w:t>
      </w:r>
    </w:p>
    <w:p w14:paraId="642285C1" w14:textId="77777777" w:rsidR="00E91A7F" w:rsidRPr="00851408" w:rsidRDefault="00E91A7F" w:rsidP="00E91A7F">
      <w:pPr>
        <w:ind w:left="567" w:hanging="567"/>
        <w:jc w:val="both"/>
        <w:rPr>
          <w:rFonts w:ascii="Century Gothic" w:hAnsi="Century Gothic" w:cstheme="minorHAnsi"/>
          <w:sz w:val="22"/>
          <w:szCs w:val="22"/>
          <w:lang w:val="es-MX"/>
        </w:rPr>
      </w:pPr>
    </w:p>
    <w:p w14:paraId="1B72293D" w14:textId="77777777" w:rsidR="00E91A7F" w:rsidRDefault="00E91A7F" w:rsidP="00E91A7F">
      <w:pPr>
        <w:jc w:val="both"/>
        <w:rPr>
          <w:rFonts w:ascii="Century Gothic" w:hAnsi="Century Gothic" w:cstheme="minorHAnsi"/>
          <w:b/>
          <w:sz w:val="22"/>
          <w:szCs w:val="22"/>
        </w:rPr>
      </w:pPr>
      <w:r w:rsidRPr="00851408">
        <w:rPr>
          <w:rFonts w:ascii="Century Gothic" w:hAnsi="Century Gothic" w:cstheme="minorHAnsi"/>
          <w:b/>
          <w:sz w:val="22"/>
          <w:szCs w:val="22"/>
        </w:rPr>
        <w:t>MARCO LEGAL</w:t>
      </w:r>
    </w:p>
    <w:p w14:paraId="05A4C0C3" w14:textId="77777777" w:rsidR="00E91A7F" w:rsidRPr="00851408" w:rsidRDefault="00E91A7F" w:rsidP="00E91A7F">
      <w:pPr>
        <w:jc w:val="both"/>
        <w:rPr>
          <w:rFonts w:ascii="Century Gothic" w:hAnsi="Century Gothic" w:cstheme="minorHAnsi"/>
          <w:b/>
          <w:sz w:val="22"/>
          <w:szCs w:val="22"/>
        </w:rPr>
      </w:pPr>
    </w:p>
    <w:p w14:paraId="1C83A3C7" w14:textId="77777777" w:rsidR="00E91A7F" w:rsidRPr="00851408" w:rsidRDefault="00E91A7F" w:rsidP="00E91A7F">
      <w:pPr>
        <w:pStyle w:val="Prrafodelista"/>
        <w:keepNext/>
        <w:numPr>
          <w:ilvl w:val="0"/>
          <w:numId w:val="20"/>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color w:val="auto"/>
          <w:szCs w:val="22"/>
        </w:rPr>
        <w:t>Reglamento de compras del Feban.</w:t>
      </w:r>
    </w:p>
    <w:p w14:paraId="012EBFD8" w14:textId="77777777" w:rsidR="00E91A7F" w:rsidRPr="00851408" w:rsidRDefault="00E91A7F" w:rsidP="00E91A7F">
      <w:pPr>
        <w:pStyle w:val="Prrafodelista"/>
        <w:keepNext/>
        <w:numPr>
          <w:ilvl w:val="0"/>
          <w:numId w:val="20"/>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w:t>
      </w:r>
      <w:r w:rsidRPr="00851408">
        <w:rPr>
          <w:rFonts w:ascii="Century Gothic" w:hAnsi="Century Gothic" w:cstheme="minorHAnsi"/>
          <w:szCs w:val="22"/>
        </w:rPr>
        <w:lastRenderedPageBreak/>
        <w:t xml:space="preserve">control de calidad y la supervisión de estructuras de concreto armado, de albañilería confinada, estructuras metálicas entre otras. </w:t>
      </w:r>
    </w:p>
    <w:p w14:paraId="79827DEF" w14:textId="77777777" w:rsidR="00E91A7F" w:rsidRPr="00851408" w:rsidRDefault="00E91A7F" w:rsidP="00E91A7F">
      <w:pPr>
        <w:pStyle w:val="Prrafodelista"/>
        <w:keepNext/>
        <w:numPr>
          <w:ilvl w:val="0"/>
          <w:numId w:val="20"/>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Los derechos y responsabilidades del constructor y supervisor de intervienen en el proceso de la edificación, están determinados por lo dispuesto en la norma G.030</w:t>
      </w:r>
    </w:p>
    <w:p w14:paraId="1E262A12" w14:textId="77777777" w:rsidR="00E91A7F" w:rsidRPr="00851408" w:rsidRDefault="00E91A7F" w:rsidP="00E91A7F">
      <w:pPr>
        <w:keepNext/>
        <w:tabs>
          <w:tab w:val="left" w:pos="567"/>
        </w:tabs>
        <w:jc w:val="both"/>
        <w:outlineLvl w:val="8"/>
        <w:rPr>
          <w:rFonts w:ascii="Century Gothic" w:hAnsi="Century Gothic" w:cstheme="minorHAnsi"/>
          <w:sz w:val="22"/>
          <w:szCs w:val="22"/>
        </w:rPr>
      </w:pPr>
    </w:p>
    <w:p w14:paraId="4E88F118" w14:textId="77777777" w:rsidR="00AE35FA" w:rsidRPr="003D27DA" w:rsidRDefault="00AE35FA" w:rsidP="00AE35FA">
      <w:pPr>
        <w:pStyle w:val="Prrafodelista1"/>
        <w:autoSpaceDE w:val="0"/>
        <w:autoSpaceDN w:val="0"/>
        <w:adjustRightInd w:val="0"/>
        <w:spacing w:after="0" w:line="240" w:lineRule="auto"/>
        <w:ind w:left="0"/>
        <w:jc w:val="both"/>
        <w:rPr>
          <w:rFonts w:ascii="Century Gothic" w:hAnsi="Century Gothic" w:cstheme="minorHAnsi"/>
          <w:b/>
          <w:lang w:eastAsia="es-ES"/>
        </w:rPr>
      </w:pPr>
      <w:r w:rsidRPr="003D27DA">
        <w:rPr>
          <w:rFonts w:ascii="Century Gothic" w:hAnsi="Century Gothic" w:cstheme="minorHAnsi"/>
          <w:b/>
          <w:lang w:eastAsia="es-ES"/>
        </w:rPr>
        <w:t>CONFIDENCIALIDAD</w:t>
      </w:r>
    </w:p>
    <w:p w14:paraId="64EBD01D" w14:textId="77777777" w:rsidR="00AE35FA" w:rsidRDefault="00AE35FA" w:rsidP="00AE35FA">
      <w:pPr>
        <w:jc w:val="both"/>
        <w:rPr>
          <w:rFonts w:ascii="Century Gothic" w:hAnsi="Century Gothic" w:cstheme="minorHAnsi"/>
          <w:sz w:val="22"/>
          <w:szCs w:val="22"/>
          <w:lang w:val="es-PE"/>
        </w:rPr>
      </w:pPr>
    </w:p>
    <w:p w14:paraId="7696064C" w14:textId="28050DB6" w:rsidR="00AE35FA" w:rsidRPr="003D27DA" w:rsidRDefault="00AE35FA" w:rsidP="00AE35FA">
      <w:pPr>
        <w:jc w:val="both"/>
        <w:rPr>
          <w:rFonts w:ascii="Century Gothic" w:hAnsi="Century Gothic" w:cstheme="minorHAnsi"/>
          <w:sz w:val="22"/>
          <w:szCs w:val="22"/>
          <w:lang w:val="es-PE"/>
        </w:rPr>
      </w:pPr>
      <w:r w:rsidRPr="003D27DA">
        <w:rPr>
          <w:rFonts w:ascii="Century Gothic" w:hAnsi="Century Gothic" w:cstheme="minorHAnsi"/>
          <w:sz w:val="22"/>
          <w:szCs w:val="22"/>
          <w:lang w:val="es-PE"/>
        </w:rPr>
        <w:t>El proveedor deberá comprometerse a guardar la más absoluta reserva sobre los datos, infraestructura u otros del proyecto, así como también, deberá comprometerse a abstenerse, sin la respectiva autorización escrita del Feban a facilitar información a terceros bajo responsabilidad.</w:t>
      </w:r>
    </w:p>
    <w:p w14:paraId="3928B74D" w14:textId="77777777" w:rsidR="00E91A7F" w:rsidRPr="00851408" w:rsidRDefault="00E91A7F" w:rsidP="00E91A7F">
      <w:pPr>
        <w:keepNext/>
        <w:tabs>
          <w:tab w:val="left" w:pos="567"/>
        </w:tabs>
        <w:jc w:val="both"/>
        <w:outlineLvl w:val="8"/>
        <w:rPr>
          <w:rFonts w:ascii="Century Gothic" w:hAnsi="Century Gothic" w:cstheme="minorHAnsi"/>
          <w:sz w:val="22"/>
          <w:szCs w:val="22"/>
        </w:rPr>
      </w:pPr>
    </w:p>
    <w:p w14:paraId="1E6CB725" w14:textId="77777777" w:rsidR="009345EE" w:rsidRDefault="009345EE" w:rsidP="00AB512A">
      <w:pPr>
        <w:ind w:left="426"/>
        <w:jc w:val="both"/>
        <w:rPr>
          <w:rFonts w:ascii="Century Gothic" w:hAnsi="Century Gothic" w:cstheme="minorHAnsi"/>
          <w:color w:val="000000" w:themeColor="text1"/>
          <w:sz w:val="22"/>
          <w:szCs w:val="22"/>
        </w:rPr>
      </w:pPr>
    </w:p>
    <w:p w14:paraId="1B1CB426" w14:textId="77777777" w:rsidR="009345EE" w:rsidRDefault="009345EE" w:rsidP="00AB512A">
      <w:pPr>
        <w:ind w:left="426"/>
        <w:jc w:val="both"/>
        <w:rPr>
          <w:rFonts w:ascii="Century Gothic" w:hAnsi="Century Gothic" w:cstheme="minorHAnsi"/>
          <w:color w:val="000000" w:themeColor="text1"/>
          <w:sz w:val="22"/>
          <w:szCs w:val="22"/>
        </w:rPr>
      </w:pPr>
    </w:p>
    <w:p w14:paraId="0DA5B7D7" w14:textId="77777777" w:rsidR="009345EE" w:rsidRDefault="009345EE" w:rsidP="00AB512A">
      <w:pPr>
        <w:ind w:left="426"/>
        <w:jc w:val="both"/>
        <w:rPr>
          <w:rFonts w:ascii="Century Gothic" w:hAnsi="Century Gothic" w:cstheme="minorHAnsi"/>
          <w:color w:val="000000" w:themeColor="text1"/>
          <w:sz w:val="22"/>
          <w:szCs w:val="22"/>
        </w:rPr>
      </w:pPr>
    </w:p>
    <w:p w14:paraId="0371FAD4" w14:textId="77777777" w:rsidR="009345EE" w:rsidRDefault="009345EE" w:rsidP="00AB512A">
      <w:pPr>
        <w:ind w:left="426"/>
        <w:jc w:val="both"/>
        <w:rPr>
          <w:rFonts w:ascii="Century Gothic" w:hAnsi="Century Gothic" w:cstheme="minorHAnsi"/>
          <w:color w:val="000000" w:themeColor="text1"/>
          <w:sz w:val="22"/>
          <w:szCs w:val="22"/>
        </w:rPr>
      </w:pPr>
    </w:p>
    <w:p w14:paraId="195D3A6D" w14:textId="77777777" w:rsidR="009345EE" w:rsidRDefault="009345EE" w:rsidP="00AB512A">
      <w:pPr>
        <w:ind w:left="426"/>
        <w:jc w:val="both"/>
        <w:rPr>
          <w:rFonts w:ascii="Century Gothic" w:hAnsi="Century Gothic" w:cstheme="minorHAnsi"/>
          <w:color w:val="000000" w:themeColor="text1"/>
          <w:sz w:val="22"/>
          <w:szCs w:val="22"/>
        </w:rPr>
      </w:pPr>
    </w:p>
    <w:p w14:paraId="550F8D59" w14:textId="77777777" w:rsidR="009345EE" w:rsidRDefault="009345EE" w:rsidP="00AB512A">
      <w:pPr>
        <w:ind w:left="426"/>
        <w:jc w:val="both"/>
        <w:rPr>
          <w:rFonts w:ascii="Century Gothic" w:hAnsi="Century Gothic" w:cstheme="minorHAnsi"/>
          <w:color w:val="000000" w:themeColor="text1"/>
          <w:sz w:val="22"/>
          <w:szCs w:val="22"/>
        </w:rPr>
      </w:pPr>
    </w:p>
    <w:p w14:paraId="244A7C46" w14:textId="77777777" w:rsidR="009345EE" w:rsidRDefault="009345EE" w:rsidP="00AB512A">
      <w:pPr>
        <w:ind w:left="426"/>
        <w:jc w:val="both"/>
        <w:rPr>
          <w:rFonts w:ascii="Century Gothic" w:hAnsi="Century Gothic" w:cstheme="minorHAnsi"/>
          <w:color w:val="000000" w:themeColor="text1"/>
          <w:sz w:val="22"/>
          <w:szCs w:val="22"/>
        </w:rPr>
      </w:pPr>
    </w:p>
    <w:p w14:paraId="3EF766AE" w14:textId="77777777" w:rsidR="009345EE" w:rsidRDefault="009345EE" w:rsidP="00AB512A">
      <w:pPr>
        <w:ind w:left="426"/>
        <w:jc w:val="both"/>
        <w:rPr>
          <w:rFonts w:ascii="Century Gothic" w:hAnsi="Century Gothic" w:cstheme="minorHAnsi"/>
          <w:color w:val="000000" w:themeColor="text1"/>
          <w:sz w:val="22"/>
          <w:szCs w:val="22"/>
        </w:rPr>
      </w:pPr>
    </w:p>
    <w:p w14:paraId="1B348E7A" w14:textId="77777777" w:rsidR="009345EE" w:rsidRDefault="009345EE" w:rsidP="00AB512A">
      <w:pPr>
        <w:ind w:left="426"/>
        <w:jc w:val="both"/>
        <w:rPr>
          <w:rFonts w:ascii="Century Gothic" w:hAnsi="Century Gothic" w:cstheme="minorHAnsi"/>
          <w:color w:val="000000" w:themeColor="text1"/>
          <w:sz w:val="22"/>
          <w:szCs w:val="22"/>
        </w:rPr>
      </w:pPr>
    </w:p>
    <w:p w14:paraId="449A1549" w14:textId="77777777" w:rsidR="009345EE" w:rsidRDefault="009345EE" w:rsidP="00AB512A">
      <w:pPr>
        <w:ind w:left="426"/>
        <w:jc w:val="both"/>
        <w:rPr>
          <w:rFonts w:ascii="Century Gothic" w:hAnsi="Century Gothic" w:cstheme="minorHAnsi"/>
          <w:color w:val="000000" w:themeColor="text1"/>
          <w:sz w:val="22"/>
          <w:szCs w:val="22"/>
        </w:rPr>
      </w:pPr>
    </w:p>
    <w:p w14:paraId="198C96CC" w14:textId="77777777" w:rsidR="009345EE" w:rsidRDefault="009345EE" w:rsidP="00AB512A">
      <w:pPr>
        <w:ind w:left="426"/>
        <w:jc w:val="both"/>
        <w:rPr>
          <w:rFonts w:ascii="Century Gothic" w:hAnsi="Century Gothic" w:cstheme="minorHAnsi"/>
          <w:color w:val="000000" w:themeColor="text1"/>
          <w:sz w:val="22"/>
          <w:szCs w:val="22"/>
        </w:rPr>
      </w:pPr>
    </w:p>
    <w:sectPr w:rsidR="009345EE" w:rsidSect="002543C1">
      <w:headerReference w:type="default" r:id="rId9"/>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7C33" w14:textId="77777777" w:rsidR="005466B7" w:rsidRDefault="005466B7">
      <w:r>
        <w:separator/>
      </w:r>
    </w:p>
  </w:endnote>
  <w:endnote w:type="continuationSeparator" w:id="0">
    <w:p w14:paraId="263606E8" w14:textId="77777777" w:rsidR="005466B7" w:rsidRDefault="0054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erpetua">
    <w:altName w:val="Cambri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437B" w14:textId="77777777" w:rsidR="005466B7" w:rsidRDefault="005466B7">
      <w:r>
        <w:separator/>
      </w:r>
    </w:p>
  </w:footnote>
  <w:footnote w:type="continuationSeparator" w:id="0">
    <w:p w14:paraId="56108610" w14:textId="77777777" w:rsidR="005466B7" w:rsidRDefault="0054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1256414025" name="Imagen 125641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23"/>
    <w:multiLevelType w:val="hybridMultilevel"/>
    <w:tmpl w:val="03CACC66"/>
    <w:lvl w:ilvl="0" w:tplc="17D6EFEC">
      <w:numFmt w:val="bullet"/>
      <w:lvlText w:val="•"/>
      <w:lvlJc w:val="left"/>
      <w:pPr>
        <w:ind w:left="821" w:hanging="720"/>
      </w:pPr>
      <w:rPr>
        <w:rFonts w:ascii="Calibri" w:eastAsia="Calibri" w:hAnsi="Calibri" w:cs="Calibri" w:hint="default"/>
        <w:i/>
        <w:iCs/>
        <w:w w:val="100"/>
        <w:sz w:val="18"/>
        <w:szCs w:val="18"/>
        <w:lang w:val="es-ES" w:eastAsia="en-US" w:bidi="ar-SA"/>
      </w:rPr>
    </w:lvl>
    <w:lvl w:ilvl="1" w:tplc="D4E258D4">
      <w:numFmt w:val="bullet"/>
      <w:lvlText w:val="•"/>
      <w:lvlJc w:val="left"/>
      <w:pPr>
        <w:ind w:left="1295" w:hanging="720"/>
      </w:pPr>
      <w:rPr>
        <w:rFonts w:hint="default"/>
        <w:lang w:val="es-ES" w:eastAsia="en-US" w:bidi="ar-SA"/>
      </w:rPr>
    </w:lvl>
    <w:lvl w:ilvl="2" w:tplc="5606A382">
      <w:numFmt w:val="bullet"/>
      <w:lvlText w:val="•"/>
      <w:lvlJc w:val="left"/>
      <w:pPr>
        <w:ind w:left="1770" w:hanging="720"/>
      </w:pPr>
      <w:rPr>
        <w:rFonts w:hint="default"/>
        <w:lang w:val="es-ES" w:eastAsia="en-US" w:bidi="ar-SA"/>
      </w:rPr>
    </w:lvl>
    <w:lvl w:ilvl="3" w:tplc="5A9EE51A">
      <w:numFmt w:val="bullet"/>
      <w:lvlText w:val="•"/>
      <w:lvlJc w:val="left"/>
      <w:pPr>
        <w:ind w:left="2245" w:hanging="720"/>
      </w:pPr>
      <w:rPr>
        <w:rFonts w:hint="default"/>
        <w:lang w:val="es-ES" w:eastAsia="en-US" w:bidi="ar-SA"/>
      </w:rPr>
    </w:lvl>
    <w:lvl w:ilvl="4" w:tplc="C82E1C36">
      <w:numFmt w:val="bullet"/>
      <w:lvlText w:val="•"/>
      <w:lvlJc w:val="left"/>
      <w:pPr>
        <w:ind w:left="2720" w:hanging="720"/>
      </w:pPr>
      <w:rPr>
        <w:rFonts w:hint="default"/>
        <w:lang w:val="es-ES" w:eastAsia="en-US" w:bidi="ar-SA"/>
      </w:rPr>
    </w:lvl>
    <w:lvl w:ilvl="5" w:tplc="BB08D126">
      <w:numFmt w:val="bullet"/>
      <w:lvlText w:val="•"/>
      <w:lvlJc w:val="left"/>
      <w:pPr>
        <w:ind w:left="3195" w:hanging="720"/>
      </w:pPr>
      <w:rPr>
        <w:rFonts w:hint="default"/>
        <w:lang w:val="es-ES" w:eastAsia="en-US" w:bidi="ar-SA"/>
      </w:rPr>
    </w:lvl>
    <w:lvl w:ilvl="6" w:tplc="3056D7CC">
      <w:numFmt w:val="bullet"/>
      <w:lvlText w:val="•"/>
      <w:lvlJc w:val="left"/>
      <w:pPr>
        <w:ind w:left="3670" w:hanging="720"/>
      </w:pPr>
      <w:rPr>
        <w:rFonts w:hint="default"/>
        <w:lang w:val="es-ES" w:eastAsia="en-US" w:bidi="ar-SA"/>
      </w:rPr>
    </w:lvl>
    <w:lvl w:ilvl="7" w:tplc="283C1172">
      <w:numFmt w:val="bullet"/>
      <w:lvlText w:val="•"/>
      <w:lvlJc w:val="left"/>
      <w:pPr>
        <w:ind w:left="4145" w:hanging="720"/>
      </w:pPr>
      <w:rPr>
        <w:rFonts w:hint="default"/>
        <w:lang w:val="es-ES" w:eastAsia="en-US" w:bidi="ar-SA"/>
      </w:rPr>
    </w:lvl>
    <w:lvl w:ilvl="8" w:tplc="AA061F86">
      <w:numFmt w:val="bullet"/>
      <w:lvlText w:val="•"/>
      <w:lvlJc w:val="left"/>
      <w:pPr>
        <w:ind w:left="4620" w:hanging="720"/>
      </w:pPr>
      <w:rPr>
        <w:rFonts w:hint="default"/>
        <w:lang w:val="es-ES" w:eastAsia="en-US" w:bidi="ar-SA"/>
      </w:rPr>
    </w:lvl>
  </w:abstractNum>
  <w:abstractNum w:abstractNumId="1" w15:restartNumberingAfterBreak="0">
    <w:nsid w:val="0FED2C51"/>
    <w:multiLevelType w:val="hybridMultilevel"/>
    <w:tmpl w:val="A89E38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23A760B"/>
    <w:multiLevelType w:val="hybridMultilevel"/>
    <w:tmpl w:val="86FE5EF2"/>
    <w:lvl w:ilvl="0" w:tplc="DF8C7796">
      <w:numFmt w:val="bullet"/>
      <w:lvlText w:val="-"/>
      <w:lvlJc w:val="left"/>
      <w:pPr>
        <w:ind w:left="288" w:hanging="188"/>
      </w:pPr>
      <w:rPr>
        <w:rFonts w:ascii="Arial MT" w:eastAsia="Arial MT" w:hAnsi="Arial MT" w:cs="Arial MT" w:hint="default"/>
        <w:w w:val="99"/>
        <w:sz w:val="18"/>
        <w:szCs w:val="18"/>
        <w:lang w:val="es-ES" w:eastAsia="en-US" w:bidi="ar-SA"/>
      </w:rPr>
    </w:lvl>
    <w:lvl w:ilvl="1" w:tplc="3260ED94">
      <w:numFmt w:val="bullet"/>
      <w:lvlText w:val="•"/>
      <w:lvlJc w:val="left"/>
      <w:pPr>
        <w:ind w:left="809" w:hanging="188"/>
      </w:pPr>
      <w:rPr>
        <w:rFonts w:hint="default"/>
        <w:lang w:val="es-ES" w:eastAsia="en-US" w:bidi="ar-SA"/>
      </w:rPr>
    </w:lvl>
    <w:lvl w:ilvl="2" w:tplc="E742645C">
      <w:numFmt w:val="bullet"/>
      <w:lvlText w:val="•"/>
      <w:lvlJc w:val="left"/>
      <w:pPr>
        <w:ind w:left="1338" w:hanging="188"/>
      </w:pPr>
      <w:rPr>
        <w:rFonts w:hint="default"/>
        <w:lang w:val="es-ES" w:eastAsia="en-US" w:bidi="ar-SA"/>
      </w:rPr>
    </w:lvl>
    <w:lvl w:ilvl="3" w:tplc="95EAD206">
      <w:numFmt w:val="bullet"/>
      <w:lvlText w:val="•"/>
      <w:lvlJc w:val="left"/>
      <w:pPr>
        <w:ind w:left="1867" w:hanging="188"/>
      </w:pPr>
      <w:rPr>
        <w:rFonts w:hint="default"/>
        <w:lang w:val="es-ES" w:eastAsia="en-US" w:bidi="ar-SA"/>
      </w:rPr>
    </w:lvl>
    <w:lvl w:ilvl="4" w:tplc="EA623066">
      <w:numFmt w:val="bullet"/>
      <w:lvlText w:val="•"/>
      <w:lvlJc w:val="left"/>
      <w:pPr>
        <w:ind w:left="2396" w:hanging="188"/>
      </w:pPr>
      <w:rPr>
        <w:rFonts w:hint="default"/>
        <w:lang w:val="es-ES" w:eastAsia="en-US" w:bidi="ar-SA"/>
      </w:rPr>
    </w:lvl>
    <w:lvl w:ilvl="5" w:tplc="321A9994">
      <w:numFmt w:val="bullet"/>
      <w:lvlText w:val="•"/>
      <w:lvlJc w:val="left"/>
      <w:pPr>
        <w:ind w:left="2925" w:hanging="188"/>
      </w:pPr>
      <w:rPr>
        <w:rFonts w:hint="default"/>
        <w:lang w:val="es-ES" w:eastAsia="en-US" w:bidi="ar-SA"/>
      </w:rPr>
    </w:lvl>
    <w:lvl w:ilvl="6" w:tplc="52840E4A">
      <w:numFmt w:val="bullet"/>
      <w:lvlText w:val="•"/>
      <w:lvlJc w:val="left"/>
      <w:pPr>
        <w:ind w:left="3454" w:hanging="188"/>
      </w:pPr>
      <w:rPr>
        <w:rFonts w:hint="default"/>
        <w:lang w:val="es-ES" w:eastAsia="en-US" w:bidi="ar-SA"/>
      </w:rPr>
    </w:lvl>
    <w:lvl w:ilvl="7" w:tplc="8850E40E">
      <w:numFmt w:val="bullet"/>
      <w:lvlText w:val="•"/>
      <w:lvlJc w:val="left"/>
      <w:pPr>
        <w:ind w:left="3983" w:hanging="188"/>
      </w:pPr>
      <w:rPr>
        <w:rFonts w:hint="default"/>
        <w:lang w:val="es-ES" w:eastAsia="en-US" w:bidi="ar-SA"/>
      </w:rPr>
    </w:lvl>
    <w:lvl w:ilvl="8" w:tplc="7CC03C8A">
      <w:numFmt w:val="bullet"/>
      <w:lvlText w:val="•"/>
      <w:lvlJc w:val="left"/>
      <w:pPr>
        <w:ind w:left="4512" w:hanging="188"/>
      </w:pPr>
      <w:rPr>
        <w:rFonts w:hint="default"/>
        <w:lang w:val="es-ES" w:eastAsia="en-US" w:bidi="ar-SA"/>
      </w:rPr>
    </w:lvl>
  </w:abstractNum>
  <w:abstractNum w:abstractNumId="3"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FC4935"/>
    <w:multiLevelType w:val="hybridMultilevel"/>
    <w:tmpl w:val="778C91B8"/>
    <w:lvl w:ilvl="0" w:tplc="C212B26C">
      <w:numFmt w:val="bullet"/>
      <w:lvlText w:val="•"/>
      <w:lvlJc w:val="left"/>
      <w:pPr>
        <w:ind w:left="821" w:hanging="720"/>
      </w:pPr>
      <w:rPr>
        <w:rFonts w:ascii="Calibri" w:eastAsia="Calibri" w:hAnsi="Calibri" w:cs="Calibri" w:hint="default"/>
        <w:i/>
        <w:iCs/>
        <w:w w:val="100"/>
        <w:sz w:val="18"/>
        <w:szCs w:val="18"/>
        <w:lang w:val="es-ES" w:eastAsia="en-US" w:bidi="ar-SA"/>
      </w:rPr>
    </w:lvl>
    <w:lvl w:ilvl="1" w:tplc="468CF5C4">
      <w:numFmt w:val="bullet"/>
      <w:lvlText w:val="•"/>
      <w:lvlJc w:val="left"/>
      <w:pPr>
        <w:ind w:left="1295" w:hanging="720"/>
      </w:pPr>
      <w:rPr>
        <w:rFonts w:hint="default"/>
        <w:lang w:val="es-ES" w:eastAsia="en-US" w:bidi="ar-SA"/>
      </w:rPr>
    </w:lvl>
    <w:lvl w:ilvl="2" w:tplc="207C85A6">
      <w:numFmt w:val="bullet"/>
      <w:lvlText w:val="•"/>
      <w:lvlJc w:val="left"/>
      <w:pPr>
        <w:ind w:left="1770" w:hanging="720"/>
      </w:pPr>
      <w:rPr>
        <w:rFonts w:hint="default"/>
        <w:lang w:val="es-ES" w:eastAsia="en-US" w:bidi="ar-SA"/>
      </w:rPr>
    </w:lvl>
    <w:lvl w:ilvl="3" w:tplc="A7AC21A4">
      <w:numFmt w:val="bullet"/>
      <w:lvlText w:val="•"/>
      <w:lvlJc w:val="left"/>
      <w:pPr>
        <w:ind w:left="2245" w:hanging="720"/>
      </w:pPr>
      <w:rPr>
        <w:rFonts w:hint="default"/>
        <w:lang w:val="es-ES" w:eastAsia="en-US" w:bidi="ar-SA"/>
      </w:rPr>
    </w:lvl>
    <w:lvl w:ilvl="4" w:tplc="E98E8A84">
      <w:numFmt w:val="bullet"/>
      <w:lvlText w:val="•"/>
      <w:lvlJc w:val="left"/>
      <w:pPr>
        <w:ind w:left="2720" w:hanging="720"/>
      </w:pPr>
      <w:rPr>
        <w:rFonts w:hint="default"/>
        <w:lang w:val="es-ES" w:eastAsia="en-US" w:bidi="ar-SA"/>
      </w:rPr>
    </w:lvl>
    <w:lvl w:ilvl="5" w:tplc="5E1E3A10">
      <w:numFmt w:val="bullet"/>
      <w:lvlText w:val="•"/>
      <w:lvlJc w:val="left"/>
      <w:pPr>
        <w:ind w:left="3195" w:hanging="720"/>
      </w:pPr>
      <w:rPr>
        <w:rFonts w:hint="default"/>
        <w:lang w:val="es-ES" w:eastAsia="en-US" w:bidi="ar-SA"/>
      </w:rPr>
    </w:lvl>
    <w:lvl w:ilvl="6" w:tplc="077C6E12">
      <w:numFmt w:val="bullet"/>
      <w:lvlText w:val="•"/>
      <w:lvlJc w:val="left"/>
      <w:pPr>
        <w:ind w:left="3670" w:hanging="720"/>
      </w:pPr>
      <w:rPr>
        <w:rFonts w:hint="default"/>
        <w:lang w:val="es-ES" w:eastAsia="en-US" w:bidi="ar-SA"/>
      </w:rPr>
    </w:lvl>
    <w:lvl w:ilvl="7" w:tplc="417A563E">
      <w:numFmt w:val="bullet"/>
      <w:lvlText w:val="•"/>
      <w:lvlJc w:val="left"/>
      <w:pPr>
        <w:ind w:left="4145" w:hanging="720"/>
      </w:pPr>
      <w:rPr>
        <w:rFonts w:hint="default"/>
        <w:lang w:val="es-ES" w:eastAsia="en-US" w:bidi="ar-SA"/>
      </w:rPr>
    </w:lvl>
    <w:lvl w:ilvl="8" w:tplc="1C70597C">
      <w:numFmt w:val="bullet"/>
      <w:lvlText w:val="•"/>
      <w:lvlJc w:val="left"/>
      <w:pPr>
        <w:ind w:left="4620" w:hanging="720"/>
      </w:pPr>
      <w:rPr>
        <w:rFonts w:hint="default"/>
        <w:lang w:val="es-ES" w:eastAsia="en-US" w:bidi="ar-SA"/>
      </w:rPr>
    </w:lvl>
  </w:abstractNum>
  <w:abstractNum w:abstractNumId="5" w15:restartNumberingAfterBreak="0">
    <w:nsid w:val="1CD5592F"/>
    <w:multiLevelType w:val="hybridMultilevel"/>
    <w:tmpl w:val="53C41544"/>
    <w:lvl w:ilvl="0" w:tplc="209075B4">
      <w:numFmt w:val="bullet"/>
      <w:lvlText w:val="-"/>
      <w:lvlJc w:val="left"/>
      <w:pPr>
        <w:ind w:left="288" w:hanging="188"/>
      </w:pPr>
      <w:rPr>
        <w:rFonts w:ascii="Arial MT" w:eastAsia="Arial MT" w:hAnsi="Arial MT" w:cs="Arial MT" w:hint="default"/>
        <w:w w:val="99"/>
        <w:sz w:val="18"/>
        <w:szCs w:val="18"/>
        <w:lang w:val="es-ES" w:eastAsia="en-US" w:bidi="ar-SA"/>
      </w:rPr>
    </w:lvl>
    <w:lvl w:ilvl="1" w:tplc="1494F844">
      <w:numFmt w:val="bullet"/>
      <w:lvlText w:val="•"/>
      <w:lvlJc w:val="left"/>
      <w:pPr>
        <w:ind w:left="809" w:hanging="188"/>
      </w:pPr>
      <w:rPr>
        <w:rFonts w:hint="default"/>
        <w:lang w:val="es-ES" w:eastAsia="en-US" w:bidi="ar-SA"/>
      </w:rPr>
    </w:lvl>
    <w:lvl w:ilvl="2" w:tplc="EE48E0AE">
      <w:numFmt w:val="bullet"/>
      <w:lvlText w:val="•"/>
      <w:lvlJc w:val="left"/>
      <w:pPr>
        <w:ind w:left="1338" w:hanging="188"/>
      </w:pPr>
      <w:rPr>
        <w:rFonts w:hint="default"/>
        <w:lang w:val="es-ES" w:eastAsia="en-US" w:bidi="ar-SA"/>
      </w:rPr>
    </w:lvl>
    <w:lvl w:ilvl="3" w:tplc="FF04CCD8">
      <w:numFmt w:val="bullet"/>
      <w:lvlText w:val="•"/>
      <w:lvlJc w:val="left"/>
      <w:pPr>
        <w:ind w:left="1867" w:hanging="188"/>
      </w:pPr>
      <w:rPr>
        <w:rFonts w:hint="default"/>
        <w:lang w:val="es-ES" w:eastAsia="en-US" w:bidi="ar-SA"/>
      </w:rPr>
    </w:lvl>
    <w:lvl w:ilvl="4" w:tplc="F6A25E12">
      <w:numFmt w:val="bullet"/>
      <w:lvlText w:val="•"/>
      <w:lvlJc w:val="left"/>
      <w:pPr>
        <w:ind w:left="2396" w:hanging="188"/>
      </w:pPr>
      <w:rPr>
        <w:rFonts w:hint="default"/>
        <w:lang w:val="es-ES" w:eastAsia="en-US" w:bidi="ar-SA"/>
      </w:rPr>
    </w:lvl>
    <w:lvl w:ilvl="5" w:tplc="303005E8">
      <w:numFmt w:val="bullet"/>
      <w:lvlText w:val="•"/>
      <w:lvlJc w:val="left"/>
      <w:pPr>
        <w:ind w:left="2925" w:hanging="188"/>
      </w:pPr>
      <w:rPr>
        <w:rFonts w:hint="default"/>
        <w:lang w:val="es-ES" w:eastAsia="en-US" w:bidi="ar-SA"/>
      </w:rPr>
    </w:lvl>
    <w:lvl w:ilvl="6" w:tplc="D6923180">
      <w:numFmt w:val="bullet"/>
      <w:lvlText w:val="•"/>
      <w:lvlJc w:val="left"/>
      <w:pPr>
        <w:ind w:left="3454" w:hanging="188"/>
      </w:pPr>
      <w:rPr>
        <w:rFonts w:hint="default"/>
        <w:lang w:val="es-ES" w:eastAsia="en-US" w:bidi="ar-SA"/>
      </w:rPr>
    </w:lvl>
    <w:lvl w:ilvl="7" w:tplc="64384C3E">
      <w:numFmt w:val="bullet"/>
      <w:lvlText w:val="•"/>
      <w:lvlJc w:val="left"/>
      <w:pPr>
        <w:ind w:left="3983" w:hanging="188"/>
      </w:pPr>
      <w:rPr>
        <w:rFonts w:hint="default"/>
        <w:lang w:val="es-ES" w:eastAsia="en-US" w:bidi="ar-SA"/>
      </w:rPr>
    </w:lvl>
    <w:lvl w:ilvl="8" w:tplc="5866A4AE">
      <w:numFmt w:val="bullet"/>
      <w:lvlText w:val="•"/>
      <w:lvlJc w:val="left"/>
      <w:pPr>
        <w:ind w:left="4512" w:hanging="188"/>
      </w:pPr>
      <w:rPr>
        <w:rFonts w:hint="default"/>
        <w:lang w:val="es-ES" w:eastAsia="en-US" w:bidi="ar-SA"/>
      </w:rPr>
    </w:lvl>
  </w:abstractNum>
  <w:abstractNum w:abstractNumId="6" w15:restartNumberingAfterBreak="0">
    <w:nsid w:val="248E1E75"/>
    <w:multiLevelType w:val="hybridMultilevel"/>
    <w:tmpl w:val="4A5E4712"/>
    <w:lvl w:ilvl="0" w:tplc="D7465A76">
      <w:numFmt w:val="bullet"/>
      <w:lvlText w:val="-"/>
      <w:lvlJc w:val="left"/>
      <w:pPr>
        <w:ind w:left="293" w:hanging="188"/>
      </w:pPr>
      <w:rPr>
        <w:rFonts w:ascii="Arial MT" w:eastAsia="Arial MT" w:hAnsi="Arial MT" w:cs="Arial MT" w:hint="default"/>
        <w:w w:val="99"/>
        <w:sz w:val="18"/>
        <w:szCs w:val="18"/>
        <w:lang w:val="es-ES" w:eastAsia="en-US" w:bidi="ar-SA"/>
      </w:rPr>
    </w:lvl>
    <w:lvl w:ilvl="1" w:tplc="FCA4B766">
      <w:numFmt w:val="bullet"/>
      <w:lvlText w:val="•"/>
      <w:lvlJc w:val="left"/>
      <w:pPr>
        <w:ind w:left="827" w:hanging="188"/>
      </w:pPr>
      <w:rPr>
        <w:rFonts w:hint="default"/>
        <w:lang w:val="es-ES" w:eastAsia="en-US" w:bidi="ar-SA"/>
      </w:rPr>
    </w:lvl>
    <w:lvl w:ilvl="2" w:tplc="4B985B80">
      <w:numFmt w:val="bullet"/>
      <w:lvlText w:val="•"/>
      <w:lvlJc w:val="left"/>
      <w:pPr>
        <w:ind w:left="1354" w:hanging="188"/>
      </w:pPr>
      <w:rPr>
        <w:rFonts w:hint="default"/>
        <w:lang w:val="es-ES" w:eastAsia="en-US" w:bidi="ar-SA"/>
      </w:rPr>
    </w:lvl>
    <w:lvl w:ilvl="3" w:tplc="A468BB5E">
      <w:numFmt w:val="bullet"/>
      <w:lvlText w:val="•"/>
      <w:lvlJc w:val="left"/>
      <w:pPr>
        <w:ind w:left="1881" w:hanging="188"/>
      </w:pPr>
      <w:rPr>
        <w:rFonts w:hint="default"/>
        <w:lang w:val="es-ES" w:eastAsia="en-US" w:bidi="ar-SA"/>
      </w:rPr>
    </w:lvl>
    <w:lvl w:ilvl="4" w:tplc="AF3E84A6">
      <w:numFmt w:val="bullet"/>
      <w:lvlText w:val="•"/>
      <w:lvlJc w:val="left"/>
      <w:pPr>
        <w:ind w:left="2408" w:hanging="188"/>
      </w:pPr>
      <w:rPr>
        <w:rFonts w:hint="default"/>
        <w:lang w:val="es-ES" w:eastAsia="en-US" w:bidi="ar-SA"/>
      </w:rPr>
    </w:lvl>
    <w:lvl w:ilvl="5" w:tplc="67D4BF42">
      <w:numFmt w:val="bullet"/>
      <w:lvlText w:val="•"/>
      <w:lvlJc w:val="left"/>
      <w:pPr>
        <w:ind w:left="2935" w:hanging="188"/>
      </w:pPr>
      <w:rPr>
        <w:rFonts w:hint="default"/>
        <w:lang w:val="es-ES" w:eastAsia="en-US" w:bidi="ar-SA"/>
      </w:rPr>
    </w:lvl>
    <w:lvl w:ilvl="6" w:tplc="C28CE9C0">
      <w:numFmt w:val="bullet"/>
      <w:lvlText w:val="•"/>
      <w:lvlJc w:val="left"/>
      <w:pPr>
        <w:ind w:left="3462" w:hanging="188"/>
      </w:pPr>
      <w:rPr>
        <w:rFonts w:hint="default"/>
        <w:lang w:val="es-ES" w:eastAsia="en-US" w:bidi="ar-SA"/>
      </w:rPr>
    </w:lvl>
    <w:lvl w:ilvl="7" w:tplc="F910A4E6">
      <w:numFmt w:val="bullet"/>
      <w:lvlText w:val="•"/>
      <w:lvlJc w:val="left"/>
      <w:pPr>
        <w:ind w:left="3989" w:hanging="188"/>
      </w:pPr>
      <w:rPr>
        <w:rFonts w:hint="default"/>
        <w:lang w:val="es-ES" w:eastAsia="en-US" w:bidi="ar-SA"/>
      </w:rPr>
    </w:lvl>
    <w:lvl w:ilvl="8" w:tplc="A6FEF694">
      <w:numFmt w:val="bullet"/>
      <w:lvlText w:val="•"/>
      <w:lvlJc w:val="left"/>
      <w:pPr>
        <w:ind w:left="4516" w:hanging="188"/>
      </w:pPr>
      <w:rPr>
        <w:rFonts w:hint="default"/>
        <w:lang w:val="es-ES" w:eastAsia="en-US" w:bidi="ar-SA"/>
      </w:rPr>
    </w:lvl>
  </w:abstractNum>
  <w:abstractNum w:abstractNumId="7"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15:restartNumberingAfterBreak="0">
    <w:nsid w:val="30920411"/>
    <w:multiLevelType w:val="hybridMultilevel"/>
    <w:tmpl w:val="4E7EAA4E"/>
    <w:lvl w:ilvl="0" w:tplc="1138DEFC">
      <w:numFmt w:val="bullet"/>
      <w:lvlText w:val="•"/>
      <w:lvlJc w:val="left"/>
      <w:pPr>
        <w:ind w:left="821" w:hanging="720"/>
      </w:pPr>
      <w:rPr>
        <w:rFonts w:ascii="Calibri" w:eastAsia="Calibri" w:hAnsi="Calibri" w:cs="Calibri" w:hint="default"/>
        <w:i/>
        <w:iCs/>
        <w:w w:val="100"/>
        <w:sz w:val="18"/>
        <w:szCs w:val="18"/>
        <w:lang w:val="es-ES" w:eastAsia="en-US" w:bidi="ar-SA"/>
      </w:rPr>
    </w:lvl>
    <w:lvl w:ilvl="1" w:tplc="2884AB42">
      <w:numFmt w:val="bullet"/>
      <w:lvlText w:val="•"/>
      <w:lvlJc w:val="left"/>
      <w:pPr>
        <w:ind w:left="1295" w:hanging="720"/>
      </w:pPr>
      <w:rPr>
        <w:rFonts w:hint="default"/>
        <w:lang w:val="es-ES" w:eastAsia="en-US" w:bidi="ar-SA"/>
      </w:rPr>
    </w:lvl>
    <w:lvl w:ilvl="2" w:tplc="B114B9E0">
      <w:numFmt w:val="bullet"/>
      <w:lvlText w:val="•"/>
      <w:lvlJc w:val="left"/>
      <w:pPr>
        <w:ind w:left="1770" w:hanging="720"/>
      </w:pPr>
      <w:rPr>
        <w:rFonts w:hint="default"/>
        <w:lang w:val="es-ES" w:eastAsia="en-US" w:bidi="ar-SA"/>
      </w:rPr>
    </w:lvl>
    <w:lvl w:ilvl="3" w:tplc="7EF8849A">
      <w:numFmt w:val="bullet"/>
      <w:lvlText w:val="•"/>
      <w:lvlJc w:val="left"/>
      <w:pPr>
        <w:ind w:left="2245" w:hanging="720"/>
      </w:pPr>
      <w:rPr>
        <w:rFonts w:hint="default"/>
        <w:lang w:val="es-ES" w:eastAsia="en-US" w:bidi="ar-SA"/>
      </w:rPr>
    </w:lvl>
    <w:lvl w:ilvl="4" w:tplc="69569B4A">
      <w:numFmt w:val="bullet"/>
      <w:lvlText w:val="•"/>
      <w:lvlJc w:val="left"/>
      <w:pPr>
        <w:ind w:left="2720" w:hanging="720"/>
      </w:pPr>
      <w:rPr>
        <w:rFonts w:hint="default"/>
        <w:lang w:val="es-ES" w:eastAsia="en-US" w:bidi="ar-SA"/>
      </w:rPr>
    </w:lvl>
    <w:lvl w:ilvl="5" w:tplc="E18E917C">
      <w:numFmt w:val="bullet"/>
      <w:lvlText w:val="•"/>
      <w:lvlJc w:val="left"/>
      <w:pPr>
        <w:ind w:left="3195" w:hanging="720"/>
      </w:pPr>
      <w:rPr>
        <w:rFonts w:hint="default"/>
        <w:lang w:val="es-ES" w:eastAsia="en-US" w:bidi="ar-SA"/>
      </w:rPr>
    </w:lvl>
    <w:lvl w:ilvl="6" w:tplc="EED27B80">
      <w:numFmt w:val="bullet"/>
      <w:lvlText w:val="•"/>
      <w:lvlJc w:val="left"/>
      <w:pPr>
        <w:ind w:left="3670" w:hanging="720"/>
      </w:pPr>
      <w:rPr>
        <w:rFonts w:hint="default"/>
        <w:lang w:val="es-ES" w:eastAsia="en-US" w:bidi="ar-SA"/>
      </w:rPr>
    </w:lvl>
    <w:lvl w:ilvl="7" w:tplc="7622602A">
      <w:numFmt w:val="bullet"/>
      <w:lvlText w:val="•"/>
      <w:lvlJc w:val="left"/>
      <w:pPr>
        <w:ind w:left="4145" w:hanging="720"/>
      </w:pPr>
      <w:rPr>
        <w:rFonts w:hint="default"/>
        <w:lang w:val="es-ES" w:eastAsia="en-US" w:bidi="ar-SA"/>
      </w:rPr>
    </w:lvl>
    <w:lvl w:ilvl="8" w:tplc="BD281BC2">
      <w:numFmt w:val="bullet"/>
      <w:lvlText w:val="•"/>
      <w:lvlJc w:val="left"/>
      <w:pPr>
        <w:ind w:left="4620" w:hanging="720"/>
      </w:pPr>
      <w:rPr>
        <w:rFonts w:hint="default"/>
        <w:lang w:val="es-ES" w:eastAsia="en-US" w:bidi="ar-SA"/>
      </w:rPr>
    </w:lvl>
  </w:abstractNum>
  <w:abstractNum w:abstractNumId="9"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37921B08"/>
    <w:multiLevelType w:val="hybridMultilevel"/>
    <w:tmpl w:val="6BDEC1C8"/>
    <w:lvl w:ilvl="0" w:tplc="C91235C4">
      <w:numFmt w:val="bullet"/>
      <w:lvlText w:val=""/>
      <w:lvlJc w:val="left"/>
      <w:pPr>
        <w:ind w:left="2010" w:hanging="360"/>
      </w:pPr>
      <w:rPr>
        <w:rFonts w:ascii="Symbol" w:eastAsia="Symbol" w:hAnsi="Symbol" w:cs="Symbol" w:hint="default"/>
        <w:w w:val="99"/>
        <w:sz w:val="20"/>
        <w:szCs w:val="20"/>
        <w:lang w:val="es-ES" w:eastAsia="en-US" w:bidi="ar-SA"/>
      </w:rPr>
    </w:lvl>
    <w:lvl w:ilvl="1" w:tplc="2E90A5E6">
      <w:numFmt w:val="bullet"/>
      <w:lvlText w:val="•"/>
      <w:lvlJc w:val="left"/>
      <w:pPr>
        <w:ind w:left="2876" w:hanging="360"/>
      </w:pPr>
      <w:rPr>
        <w:rFonts w:hint="default"/>
        <w:lang w:val="es-ES" w:eastAsia="en-US" w:bidi="ar-SA"/>
      </w:rPr>
    </w:lvl>
    <w:lvl w:ilvl="2" w:tplc="F1282F72">
      <w:numFmt w:val="bullet"/>
      <w:lvlText w:val="•"/>
      <w:lvlJc w:val="left"/>
      <w:pPr>
        <w:ind w:left="3733" w:hanging="360"/>
      </w:pPr>
      <w:rPr>
        <w:rFonts w:hint="default"/>
        <w:lang w:val="es-ES" w:eastAsia="en-US" w:bidi="ar-SA"/>
      </w:rPr>
    </w:lvl>
    <w:lvl w:ilvl="3" w:tplc="723AB72A">
      <w:numFmt w:val="bullet"/>
      <w:lvlText w:val="•"/>
      <w:lvlJc w:val="left"/>
      <w:pPr>
        <w:ind w:left="4589" w:hanging="360"/>
      </w:pPr>
      <w:rPr>
        <w:rFonts w:hint="default"/>
        <w:lang w:val="es-ES" w:eastAsia="en-US" w:bidi="ar-SA"/>
      </w:rPr>
    </w:lvl>
    <w:lvl w:ilvl="4" w:tplc="400A49DA">
      <w:numFmt w:val="bullet"/>
      <w:lvlText w:val="•"/>
      <w:lvlJc w:val="left"/>
      <w:pPr>
        <w:ind w:left="5446" w:hanging="360"/>
      </w:pPr>
      <w:rPr>
        <w:rFonts w:hint="default"/>
        <w:lang w:val="es-ES" w:eastAsia="en-US" w:bidi="ar-SA"/>
      </w:rPr>
    </w:lvl>
    <w:lvl w:ilvl="5" w:tplc="86C22D82">
      <w:numFmt w:val="bullet"/>
      <w:lvlText w:val="•"/>
      <w:lvlJc w:val="left"/>
      <w:pPr>
        <w:ind w:left="6303" w:hanging="360"/>
      </w:pPr>
      <w:rPr>
        <w:rFonts w:hint="default"/>
        <w:lang w:val="es-ES" w:eastAsia="en-US" w:bidi="ar-SA"/>
      </w:rPr>
    </w:lvl>
    <w:lvl w:ilvl="6" w:tplc="39A25486">
      <w:numFmt w:val="bullet"/>
      <w:lvlText w:val="•"/>
      <w:lvlJc w:val="left"/>
      <w:pPr>
        <w:ind w:left="7159" w:hanging="360"/>
      </w:pPr>
      <w:rPr>
        <w:rFonts w:hint="default"/>
        <w:lang w:val="es-ES" w:eastAsia="en-US" w:bidi="ar-SA"/>
      </w:rPr>
    </w:lvl>
    <w:lvl w:ilvl="7" w:tplc="F008090E">
      <w:numFmt w:val="bullet"/>
      <w:lvlText w:val="•"/>
      <w:lvlJc w:val="left"/>
      <w:pPr>
        <w:ind w:left="8016" w:hanging="360"/>
      </w:pPr>
      <w:rPr>
        <w:rFonts w:hint="default"/>
        <w:lang w:val="es-ES" w:eastAsia="en-US" w:bidi="ar-SA"/>
      </w:rPr>
    </w:lvl>
    <w:lvl w:ilvl="8" w:tplc="BB042926">
      <w:numFmt w:val="bullet"/>
      <w:lvlText w:val="•"/>
      <w:lvlJc w:val="left"/>
      <w:pPr>
        <w:ind w:left="8873" w:hanging="360"/>
      </w:pPr>
      <w:rPr>
        <w:rFonts w:hint="default"/>
        <w:lang w:val="es-ES" w:eastAsia="en-US" w:bidi="ar-SA"/>
      </w:rPr>
    </w:lvl>
  </w:abstractNum>
  <w:abstractNum w:abstractNumId="12"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BFE34E8"/>
    <w:multiLevelType w:val="hybridMultilevel"/>
    <w:tmpl w:val="E51E300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C4F5669"/>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604FB1"/>
    <w:multiLevelType w:val="hybridMultilevel"/>
    <w:tmpl w:val="EC36550E"/>
    <w:lvl w:ilvl="0" w:tplc="84007CF6">
      <w:numFmt w:val="bullet"/>
      <w:lvlText w:val="•"/>
      <w:lvlJc w:val="left"/>
      <w:pPr>
        <w:ind w:left="821" w:hanging="720"/>
      </w:pPr>
      <w:rPr>
        <w:rFonts w:ascii="Calibri" w:eastAsia="Calibri" w:hAnsi="Calibri" w:cs="Calibri" w:hint="default"/>
        <w:i/>
        <w:iCs/>
        <w:w w:val="100"/>
        <w:sz w:val="18"/>
        <w:szCs w:val="18"/>
        <w:lang w:val="es-ES" w:eastAsia="en-US" w:bidi="ar-SA"/>
      </w:rPr>
    </w:lvl>
    <w:lvl w:ilvl="1" w:tplc="80FA8438">
      <w:numFmt w:val="bullet"/>
      <w:lvlText w:val="•"/>
      <w:lvlJc w:val="left"/>
      <w:pPr>
        <w:ind w:left="1295" w:hanging="720"/>
      </w:pPr>
      <w:rPr>
        <w:rFonts w:hint="default"/>
        <w:lang w:val="es-ES" w:eastAsia="en-US" w:bidi="ar-SA"/>
      </w:rPr>
    </w:lvl>
    <w:lvl w:ilvl="2" w:tplc="EE7238EE">
      <w:numFmt w:val="bullet"/>
      <w:lvlText w:val="•"/>
      <w:lvlJc w:val="left"/>
      <w:pPr>
        <w:ind w:left="1770" w:hanging="720"/>
      </w:pPr>
      <w:rPr>
        <w:rFonts w:hint="default"/>
        <w:lang w:val="es-ES" w:eastAsia="en-US" w:bidi="ar-SA"/>
      </w:rPr>
    </w:lvl>
    <w:lvl w:ilvl="3" w:tplc="56F21558">
      <w:numFmt w:val="bullet"/>
      <w:lvlText w:val="•"/>
      <w:lvlJc w:val="left"/>
      <w:pPr>
        <w:ind w:left="2245" w:hanging="720"/>
      </w:pPr>
      <w:rPr>
        <w:rFonts w:hint="default"/>
        <w:lang w:val="es-ES" w:eastAsia="en-US" w:bidi="ar-SA"/>
      </w:rPr>
    </w:lvl>
    <w:lvl w:ilvl="4" w:tplc="1018B56E">
      <w:numFmt w:val="bullet"/>
      <w:lvlText w:val="•"/>
      <w:lvlJc w:val="left"/>
      <w:pPr>
        <w:ind w:left="2720" w:hanging="720"/>
      </w:pPr>
      <w:rPr>
        <w:rFonts w:hint="default"/>
        <w:lang w:val="es-ES" w:eastAsia="en-US" w:bidi="ar-SA"/>
      </w:rPr>
    </w:lvl>
    <w:lvl w:ilvl="5" w:tplc="D90EA3C2">
      <w:numFmt w:val="bullet"/>
      <w:lvlText w:val="•"/>
      <w:lvlJc w:val="left"/>
      <w:pPr>
        <w:ind w:left="3195" w:hanging="720"/>
      </w:pPr>
      <w:rPr>
        <w:rFonts w:hint="default"/>
        <w:lang w:val="es-ES" w:eastAsia="en-US" w:bidi="ar-SA"/>
      </w:rPr>
    </w:lvl>
    <w:lvl w:ilvl="6" w:tplc="E8FE0850">
      <w:numFmt w:val="bullet"/>
      <w:lvlText w:val="•"/>
      <w:lvlJc w:val="left"/>
      <w:pPr>
        <w:ind w:left="3670" w:hanging="720"/>
      </w:pPr>
      <w:rPr>
        <w:rFonts w:hint="default"/>
        <w:lang w:val="es-ES" w:eastAsia="en-US" w:bidi="ar-SA"/>
      </w:rPr>
    </w:lvl>
    <w:lvl w:ilvl="7" w:tplc="690699A8">
      <w:numFmt w:val="bullet"/>
      <w:lvlText w:val="•"/>
      <w:lvlJc w:val="left"/>
      <w:pPr>
        <w:ind w:left="4145" w:hanging="720"/>
      </w:pPr>
      <w:rPr>
        <w:rFonts w:hint="default"/>
        <w:lang w:val="es-ES" w:eastAsia="en-US" w:bidi="ar-SA"/>
      </w:rPr>
    </w:lvl>
    <w:lvl w:ilvl="8" w:tplc="39C23B24">
      <w:numFmt w:val="bullet"/>
      <w:lvlText w:val="•"/>
      <w:lvlJc w:val="left"/>
      <w:pPr>
        <w:ind w:left="4620" w:hanging="720"/>
      </w:pPr>
      <w:rPr>
        <w:rFonts w:hint="default"/>
        <w:lang w:val="es-ES" w:eastAsia="en-US" w:bidi="ar-SA"/>
      </w:rPr>
    </w:lvl>
  </w:abstractNum>
  <w:abstractNum w:abstractNumId="16"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15:restartNumberingAfterBreak="0">
    <w:nsid w:val="48A92C9C"/>
    <w:multiLevelType w:val="hybridMultilevel"/>
    <w:tmpl w:val="3168A8BA"/>
    <w:lvl w:ilvl="0" w:tplc="78086B62">
      <w:numFmt w:val="bullet"/>
      <w:lvlText w:val="•"/>
      <w:lvlJc w:val="left"/>
      <w:pPr>
        <w:ind w:left="821" w:hanging="720"/>
      </w:pPr>
      <w:rPr>
        <w:rFonts w:ascii="Calibri" w:eastAsia="Calibri" w:hAnsi="Calibri" w:cs="Calibri" w:hint="default"/>
        <w:i/>
        <w:iCs/>
        <w:w w:val="100"/>
        <w:sz w:val="18"/>
        <w:szCs w:val="18"/>
        <w:lang w:val="es-ES" w:eastAsia="en-US" w:bidi="ar-SA"/>
      </w:rPr>
    </w:lvl>
    <w:lvl w:ilvl="1" w:tplc="F3580FC2">
      <w:numFmt w:val="bullet"/>
      <w:lvlText w:val="•"/>
      <w:lvlJc w:val="left"/>
      <w:pPr>
        <w:ind w:left="1295" w:hanging="720"/>
      </w:pPr>
      <w:rPr>
        <w:rFonts w:hint="default"/>
        <w:lang w:val="es-ES" w:eastAsia="en-US" w:bidi="ar-SA"/>
      </w:rPr>
    </w:lvl>
    <w:lvl w:ilvl="2" w:tplc="CAFA64C6">
      <w:numFmt w:val="bullet"/>
      <w:lvlText w:val="•"/>
      <w:lvlJc w:val="left"/>
      <w:pPr>
        <w:ind w:left="1770" w:hanging="720"/>
      </w:pPr>
      <w:rPr>
        <w:rFonts w:hint="default"/>
        <w:lang w:val="es-ES" w:eastAsia="en-US" w:bidi="ar-SA"/>
      </w:rPr>
    </w:lvl>
    <w:lvl w:ilvl="3" w:tplc="95869BE4">
      <w:numFmt w:val="bullet"/>
      <w:lvlText w:val="•"/>
      <w:lvlJc w:val="left"/>
      <w:pPr>
        <w:ind w:left="2245" w:hanging="720"/>
      </w:pPr>
      <w:rPr>
        <w:rFonts w:hint="default"/>
        <w:lang w:val="es-ES" w:eastAsia="en-US" w:bidi="ar-SA"/>
      </w:rPr>
    </w:lvl>
    <w:lvl w:ilvl="4" w:tplc="F8068F54">
      <w:numFmt w:val="bullet"/>
      <w:lvlText w:val="•"/>
      <w:lvlJc w:val="left"/>
      <w:pPr>
        <w:ind w:left="2720" w:hanging="720"/>
      </w:pPr>
      <w:rPr>
        <w:rFonts w:hint="default"/>
        <w:lang w:val="es-ES" w:eastAsia="en-US" w:bidi="ar-SA"/>
      </w:rPr>
    </w:lvl>
    <w:lvl w:ilvl="5" w:tplc="12769EF0">
      <w:numFmt w:val="bullet"/>
      <w:lvlText w:val="•"/>
      <w:lvlJc w:val="left"/>
      <w:pPr>
        <w:ind w:left="3195" w:hanging="720"/>
      </w:pPr>
      <w:rPr>
        <w:rFonts w:hint="default"/>
        <w:lang w:val="es-ES" w:eastAsia="en-US" w:bidi="ar-SA"/>
      </w:rPr>
    </w:lvl>
    <w:lvl w:ilvl="6" w:tplc="0C741300">
      <w:numFmt w:val="bullet"/>
      <w:lvlText w:val="•"/>
      <w:lvlJc w:val="left"/>
      <w:pPr>
        <w:ind w:left="3670" w:hanging="720"/>
      </w:pPr>
      <w:rPr>
        <w:rFonts w:hint="default"/>
        <w:lang w:val="es-ES" w:eastAsia="en-US" w:bidi="ar-SA"/>
      </w:rPr>
    </w:lvl>
    <w:lvl w:ilvl="7" w:tplc="53880CBE">
      <w:numFmt w:val="bullet"/>
      <w:lvlText w:val="•"/>
      <w:lvlJc w:val="left"/>
      <w:pPr>
        <w:ind w:left="4145" w:hanging="720"/>
      </w:pPr>
      <w:rPr>
        <w:rFonts w:hint="default"/>
        <w:lang w:val="es-ES" w:eastAsia="en-US" w:bidi="ar-SA"/>
      </w:rPr>
    </w:lvl>
    <w:lvl w:ilvl="8" w:tplc="4BD6B9DC">
      <w:numFmt w:val="bullet"/>
      <w:lvlText w:val="•"/>
      <w:lvlJc w:val="left"/>
      <w:pPr>
        <w:ind w:left="4620" w:hanging="720"/>
      </w:pPr>
      <w:rPr>
        <w:rFonts w:hint="default"/>
        <w:lang w:val="es-ES" w:eastAsia="en-US" w:bidi="ar-SA"/>
      </w:rPr>
    </w:lvl>
  </w:abstractNum>
  <w:abstractNum w:abstractNumId="18" w15:restartNumberingAfterBreak="0">
    <w:nsid w:val="4A8473CD"/>
    <w:multiLevelType w:val="multilevel"/>
    <w:tmpl w:val="A3F2E64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9"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1"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2"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5FC96587"/>
    <w:multiLevelType w:val="hybridMultilevel"/>
    <w:tmpl w:val="7AEADECC"/>
    <w:lvl w:ilvl="0" w:tplc="D72E8264">
      <w:numFmt w:val="bullet"/>
      <w:lvlText w:val="•"/>
      <w:lvlJc w:val="left"/>
      <w:pPr>
        <w:ind w:left="821" w:hanging="720"/>
      </w:pPr>
      <w:rPr>
        <w:rFonts w:ascii="Calibri" w:eastAsia="Calibri" w:hAnsi="Calibri" w:cs="Calibri" w:hint="default"/>
        <w:i/>
        <w:iCs/>
        <w:w w:val="100"/>
        <w:sz w:val="18"/>
        <w:szCs w:val="18"/>
        <w:lang w:val="es-ES" w:eastAsia="en-US" w:bidi="ar-SA"/>
      </w:rPr>
    </w:lvl>
    <w:lvl w:ilvl="1" w:tplc="C5FABBEE">
      <w:numFmt w:val="bullet"/>
      <w:lvlText w:val="•"/>
      <w:lvlJc w:val="left"/>
      <w:pPr>
        <w:ind w:left="1295" w:hanging="720"/>
      </w:pPr>
      <w:rPr>
        <w:rFonts w:hint="default"/>
        <w:lang w:val="es-ES" w:eastAsia="en-US" w:bidi="ar-SA"/>
      </w:rPr>
    </w:lvl>
    <w:lvl w:ilvl="2" w:tplc="2950361C">
      <w:numFmt w:val="bullet"/>
      <w:lvlText w:val="•"/>
      <w:lvlJc w:val="left"/>
      <w:pPr>
        <w:ind w:left="1770" w:hanging="720"/>
      </w:pPr>
      <w:rPr>
        <w:rFonts w:hint="default"/>
        <w:lang w:val="es-ES" w:eastAsia="en-US" w:bidi="ar-SA"/>
      </w:rPr>
    </w:lvl>
    <w:lvl w:ilvl="3" w:tplc="62B65CAA">
      <w:numFmt w:val="bullet"/>
      <w:lvlText w:val="•"/>
      <w:lvlJc w:val="left"/>
      <w:pPr>
        <w:ind w:left="2245" w:hanging="720"/>
      </w:pPr>
      <w:rPr>
        <w:rFonts w:hint="default"/>
        <w:lang w:val="es-ES" w:eastAsia="en-US" w:bidi="ar-SA"/>
      </w:rPr>
    </w:lvl>
    <w:lvl w:ilvl="4" w:tplc="7FB49AC2">
      <w:numFmt w:val="bullet"/>
      <w:lvlText w:val="•"/>
      <w:lvlJc w:val="left"/>
      <w:pPr>
        <w:ind w:left="2720" w:hanging="720"/>
      </w:pPr>
      <w:rPr>
        <w:rFonts w:hint="default"/>
        <w:lang w:val="es-ES" w:eastAsia="en-US" w:bidi="ar-SA"/>
      </w:rPr>
    </w:lvl>
    <w:lvl w:ilvl="5" w:tplc="756A096E">
      <w:numFmt w:val="bullet"/>
      <w:lvlText w:val="•"/>
      <w:lvlJc w:val="left"/>
      <w:pPr>
        <w:ind w:left="3195" w:hanging="720"/>
      </w:pPr>
      <w:rPr>
        <w:rFonts w:hint="default"/>
        <w:lang w:val="es-ES" w:eastAsia="en-US" w:bidi="ar-SA"/>
      </w:rPr>
    </w:lvl>
    <w:lvl w:ilvl="6" w:tplc="13F60744">
      <w:numFmt w:val="bullet"/>
      <w:lvlText w:val="•"/>
      <w:lvlJc w:val="left"/>
      <w:pPr>
        <w:ind w:left="3670" w:hanging="720"/>
      </w:pPr>
      <w:rPr>
        <w:rFonts w:hint="default"/>
        <w:lang w:val="es-ES" w:eastAsia="en-US" w:bidi="ar-SA"/>
      </w:rPr>
    </w:lvl>
    <w:lvl w:ilvl="7" w:tplc="0E0EABEA">
      <w:numFmt w:val="bullet"/>
      <w:lvlText w:val="•"/>
      <w:lvlJc w:val="left"/>
      <w:pPr>
        <w:ind w:left="4145" w:hanging="720"/>
      </w:pPr>
      <w:rPr>
        <w:rFonts w:hint="default"/>
        <w:lang w:val="es-ES" w:eastAsia="en-US" w:bidi="ar-SA"/>
      </w:rPr>
    </w:lvl>
    <w:lvl w:ilvl="8" w:tplc="B866B34A">
      <w:numFmt w:val="bullet"/>
      <w:lvlText w:val="•"/>
      <w:lvlJc w:val="left"/>
      <w:pPr>
        <w:ind w:left="4620" w:hanging="720"/>
      </w:pPr>
      <w:rPr>
        <w:rFonts w:hint="default"/>
        <w:lang w:val="es-ES" w:eastAsia="en-US" w:bidi="ar-SA"/>
      </w:rPr>
    </w:lvl>
  </w:abstractNum>
  <w:abstractNum w:abstractNumId="24"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15:restartNumberingAfterBreak="0">
    <w:nsid w:val="64025EAF"/>
    <w:multiLevelType w:val="hybridMultilevel"/>
    <w:tmpl w:val="339C37EC"/>
    <w:lvl w:ilvl="0" w:tplc="ECC2512E">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65F41529"/>
    <w:multiLevelType w:val="hybridMultilevel"/>
    <w:tmpl w:val="04DA97E6"/>
    <w:lvl w:ilvl="0" w:tplc="76369970">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660A5B62"/>
    <w:multiLevelType w:val="hybridMultilevel"/>
    <w:tmpl w:val="FEDABE6E"/>
    <w:lvl w:ilvl="0" w:tplc="15246D44">
      <w:numFmt w:val="bullet"/>
      <w:lvlText w:val="•"/>
      <w:lvlJc w:val="left"/>
      <w:pPr>
        <w:ind w:left="821" w:hanging="720"/>
      </w:pPr>
      <w:rPr>
        <w:rFonts w:ascii="Calibri" w:eastAsia="Calibri" w:hAnsi="Calibri" w:cs="Calibri" w:hint="default"/>
        <w:i/>
        <w:iCs/>
        <w:w w:val="100"/>
        <w:sz w:val="18"/>
        <w:szCs w:val="18"/>
        <w:lang w:val="es-ES" w:eastAsia="en-US" w:bidi="ar-SA"/>
      </w:rPr>
    </w:lvl>
    <w:lvl w:ilvl="1" w:tplc="4C8C2008">
      <w:numFmt w:val="bullet"/>
      <w:lvlText w:val="•"/>
      <w:lvlJc w:val="left"/>
      <w:pPr>
        <w:ind w:left="1295" w:hanging="720"/>
      </w:pPr>
      <w:rPr>
        <w:rFonts w:hint="default"/>
        <w:lang w:val="es-ES" w:eastAsia="en-US" w:bidi="ar-SA"/>
      </w:rPr>
    </w:lvl>
    <w:lvl w:ilvl="2" w:tplc="58F4F2FE">
      <w:numFmt w:val="bullet"/>
      <w:lvlText w:val="•"/>
      <w:lvlJc w:val="left"/>
      <w:pPr>
        <w:ind w:left="1770" w:hanging="720"/>
      </w:pPr>
      <w:rPr>
        <w:rFonts w:hint="default"/>
        <w:lang w:val="es-ES" w:eastAsia="en-US" w:bidi="ar-SA"/>
      </w:rPr>
    </w:lvl>
    <w:lvl w:ilvl="3" w:tplc="BC8E2034">
      <w:numFmt w:val="bullet"/>
      <w:lvlText w:val="•"/>
      <w:lvlJc w:val="left"/>
      <w:pPr>
        <w:ind w:left="2245" w:hanging="720"/>
      </w:pPr>
      <w:rPr>
        <w:rFonts w:hint="default"/>
        <w:lang w:val="es-ES" w:eastAsia="en-US" w:bidi="ar-SA"/>
      </w:rPr>
    </w:lvl>
    <w:lvl w:ilvl="4" w:tplc="BE5EA140">
      <w:numFmt w:val="bullet"/>
      <w:lvlText w:val="•"/>
      <w:lvlJc w:val="left"/>
      <w:pPr>
        <w:ind w:left="2720" w:hanging="720"/>
      </w:pPr>
      <w:rPr>
        <w:rFonts w:hint="default"/>
        <w:lang w:val="es-ES" w:eastAsia="en-US" w:bidi="ar-SA"/>
      </w:rPr>
    </w:lvl>
    <w:lvl w:ilvl="5" w:tplc="BAFCF07A">
      <w:numFmt w:val="bullet"/>
      <w:lvlText w:val="•"/>
      <w:lvlJc w:val="left"/>
      <w:pPr>
        <w:ind w:left="3195" w:hanging="720"/>
      </w:pPr>
      <w:rPr>
        <w:rFonts w:hint="default"/>
        <w:lang w:val="es-ES" w:eastAsia="en-US" w:bidi="ar-SA"/>
      </w:rPr>
    </w:lvl>
    <w:lvl w:ilvl="6" w:tplc="3822F87C">
      <w:numFmt w:val="bullet"/>
      <w:lvlText w:val="•"/>
      <w:lvlJc w:val="left"/>
      <w:pPr>
        <w:ind w:left="3670" w:hanging="720"/>
      </w:pPr>
      <w:rPr>
        <w:rFonts w:hint="default"/>
        <w:lang w:val="es-ES" w:eastAsia="en-US" w:bidi="ar-SA"/>
      </w:rPr>
    </w:lvl>
    <w:lvl w:ilvl="7" w:tplc="57FCE3F2">
      <w:numFmt w:val="bullet"/>
      <w:lvlText w:val="•"/>
      <w:lvlJc w:val="left"/>
      <w:pPr>
        <w:ind w:left="4145" w:hanging="720"/>
      </w:pPr>
      <w:rPr>
        <w:rFonts w:hint="default"/>
        <w:lang w:val="es-ES" w:eastAsia="en-US" w:bidi="ar-SA"/>
      </w:rPr>
    </w:lvl>
    <w:lvl w:ilvl="8" w:tplc="4CA85B1A">
      <w:numFmt w:val="bullet"/>
      <w:lvlText w:val="•"/>
      <w:lvlJc w:val="left"/>
      <w:pPr>
        <w:ind w:left="4620" w:hanging="720"/>
      </w:pPr>
      <w:rPr>
        <w:rFonts w:hint="default"/>
        <w:lang w:val="es-ES" w:eastAsia="en-US" w:bidi="ar-SA"/>
      </w:rPr>
    </w:lvl>
  </w:abstractNum>
  <w:abstractNum w:abstractNumId="28" w15:restartNumberingAfterBreak="0">
    <w:nsid w:val="72A31F22"/>
    <w:multiLevelType w:val="hybridMultilevel"/>
    <w:tmpl w:val="443ACA4C"/>
    <w:lvl w:ilvl="0" w:tplc="41EA1A2E">
      <w:numFmt w:val="bullet"/>
      <w:lvlText w:val="•"/>
      <w:lvlJc w:val="left"/>
      <w:pPr>
        <w:ind w:left="821" w:hanging="720"/>
      </w:pPr>
      <w:rPr>
        <w:rFonts w:ascii="Calibri" w:eastAsia="Calibri" w:hAnsi="Calibri" w:cs="Calibri" w:hint="default"/>
        <w:i/>
        <w:iCs/>
        <w:w w:val="100"/>
        <w:sz w:val="18"/>
        <w:szCs w:val="18"/>
        <w:lang w:val="es-ES" w:eastAsia="en-US" w:bidi="ar-SA"/>
      </w:rPr>
    </w:lvl>
    <w:lvl w:ilvl="1" w:tplc="BB08D18E">
      <w:numFmt w:val="bullet"/>
      <w:lvlText w:val="•"/>
      <w:lvlJc w:val="left"/>
      <w:pPr>
        <w:ind w:left="1295" w:hanging="720"/>
      </w:pPr>
      <w:rPr>
        <w:rFonts w:hint="default"/>
        <w:lang w:val="es-ES" w:eastAsia="en-US" w:bidi="ar-SA"/>
      </w:rPr>
    </w:lvl>
    <w:lvl w:ilvl="2" w:tplc="E8849C22">
      <w:numFmt w:val="bullet"/>
      <w:lvlText w:val="•"/>
      <w:lvlJc w:val="left"/>
      <w:pPr>
        <w:ind w:left="1770" w:hanging="720"/>
      </w:pPr>
      <w:rPr>
        <w:rFonts w:hint="default"/>
        <w:lang w:val="es-ES" w:eastAsia="en-US" w:bidi="ar-SA"/>
      </w:rPr>
    </w:lvl>
    <w:lvl w:ilvl="3" w:tplc="5DDE6902">
      <w:numFmt w:val="bullet"/>
      <w:lvlText w:val="•"/>
      <w:lvlJc w:val="left"/>
      <w:pPr>
        <w:ind w:left="2245" w:hanging="720"/>
      </w:pPr>
      <w:rPr>
        <w:rFonts w:hint="default"/>
        <w:lang w:val="es-ES" w:eastAsia="en-US" w:bidi="ar-SA"/>
      </w:rPr>
    </w:lvl>
    <w:lvl w:ilvl="4" w:tplc="CCFA1FA6">
      <w:numFmt w:val="bullet"/>
      <w:lvlText w:val="•"/>
      <w:lvlJc w:val="left"/>
      <w:pPr>
        <w:ind w:left="2720" w:hanging="720"/>
      </w:pPr>
      <w:rPr>
        <w:rFonts w:hint="default"/>
        <w:lang w:val="es-ES" w:eastAsia="en-US" w:bidi="ar-SA"/>
      </w:rPr>
    </w:lvl>
    <w:lvl w:ilvl="5" w:tplc="70BC6D9C">
      <w:numFmt w:val="bullet"/>
      <w:lvlText w:val="•"/>
      <w:lvlJc w:val="left"/>
      <w:pPr>
        <w:ind w:left="3195" w:hanging="720"/>
      </w:pPr>
      <w:rPr>
        <w:rFonts w:hint="default"/>
        <w:lang w:val="es-ES" w:eastAsia="en-US" w:bidi="ar-SA"/>
      </w:rPr>
    </w:lvl>
    <w:lvl w:ilvl="6" w:tplc="8ED272C0">
      <w:numFmt w:val="bullet"/>
      <w:lvlText w:val="•"/>
      <w:lvlJc w:val="left"/>
      <w:pPr>
        <w:ind w:left="3670" w:hanging="720"/>
      </w:pPr>
      <w:rPr>
        <w:rFonts w:hint="default"/>
        <w:lang w:val="es-ES" w:eastAsia="en-US" w:bidi="ar-SA"/>
      </w:rPr>
    </w:lvl>
    <w:lvl w:ilvl="7" w:tplc="CE40F670">
      <w:numFmt w:val="bullet"/>
      <w:lvlText w:val="•"/>
      <w:lvlJc w:val="left"/>
      <w:pPr>
        <w:ind w:left="4145" w:hanging="720"/>
      </w:pPr>
      <w:rPr>
        <w:rFonts w:hint="default"/>
        <w:lang w:val="es-ES" w:eastAsia="en-US" w:bidi="ar-SA"/>
      </w:rPr>
    </w:lvl>
    <w:lvl w:ilvl="8" w:tplc="BE16DBA0">
      <w:numFmt w:val="bullet"/>
      <w:lvlText w:val="•"/>
      <w:lvlJc w:val="left"/>
      <w:pPr>
        <w:ind w:left="4620" w:hanging="720"/>
      </w:pPr>
      <w:rPr>
        <w:rFonts w:hint="default"/>
        <w:lang w:val="es-ES" w:eastAsia="en-US" w:bidi="ar-SA"/>
      </w:rPr>
    </w:lvl>
  </w:abstractNum>
  <w:abstractNum w:abstractNumId="29" w15:restartNumberingAfterBreak="0">
    <w:nsid w:val="749D713F"/>
    <w:multiLevelType w:val="multilevel"/>
    <w:tmpl w:val="B2B681B6"/>
    <w:lvl w:ilvl="0">
      <w:start w:val="1"/>
      <w:numFmt w:val="decimal"/>
      <w:lvlText w:val="%1."/>
      <w:lvlJc w:val="left"/>
      <w:pPr>
        <w:ind w:left="1365" w:hanging="567"/>
        <w:jc w:val="right"/>
      </w:pPr>
      <w:rPr>
        <w:rFonts w:hint="default"/>
        <w:b/>
        <w:bCs/>
        <w:spacing w:val="-1"/>
        <w:w w:val="99"/>
        <w:lang w:val="es-ES" w:eastAsia="en-US" w:bidi="ar-SA"/>
      </w:rPr>
    </w:lvl>
    <w:lvl w:ilvl="1">
      <w:start w:val="1"/>
      <w:numFmt w:val="decimal"/>
      <w:lvlText w:val="%1.%2."/>
      <w:lvlJc w:val="left"/>
      <w:pPr>
        <w:ind w:left="1792" w:hanging="567"/>
        <w:jc w:val="right"/>
      </w:pPr>
      <w:rPr>
        <w:rFonts w:hint="default"/>
        <w:b/>
        <w:bCs/>
        <w:spacing w:val="-1"/>
        <w:w w:val="99"/>
        <w:lang w:val="es-ES" w:eastAsia="en-US" w:bidi="ar-SA"/>
      </w:rPr>
    </w:lvl>
    <w:lvl w:ilvl="2">
      <w:numFmt w:val="bullet"/>
      <w:lvlText w:val=""/>
      <w:lvlJc w:val="left"/>
      <w:pPr>
        <w:ind w:left="2085" w:hanging="360"/>
      </w:pPr>
      <w:rPr>
        <w:rFonts w:ascii="Symbol" w:eastAsia="Symbol" w:hAnsi="Symbol" w:cs="Symbol" w:hint="default"/>
        <w:w w:val="99"/>
        <w:sz w:val="20"/>
        <w:szCs w:val="20"/>
        <w:lang w:val="es-ES" w:eastAsia="en-US" w:bidi="ar-SA"/>
      </w:rPr>
    </w:lvl>
    <w:lvl w:ilvl="3">
      <w:numFmt w:val="bullet"/>
      <w:lvlText w:val="•"/>
      <w:lvlJc w:val="left"/>
      <w:pPr>
        <w:ind w:left="3143" w:hanging="360"/>
      </w:pPr>
      <w:rPr>
        <w:rFonts w:hint="default"/>
        <w:lang w:val="es-ES" w:eastAsia="en-US" w:bidi="ar-SA"/>
      </w:rPr>
    </w:lvl>
    <w:lvl w:ilvl="4">
      <w:numFmt w:val="bullet"/>
      <w:lvlText w:val="•"/>
      <w:lvlJc w:val="left"/>
      <w:pPr>
        <w:ind w:left="4206" w:hanging="360"/>
      </w:pPr>
      <w:rPr>
        <w:rFonts w:hint="default"/>
        <w:lang w:val="es-ES" w:eastAsia="en-US" w:bidi="ar-SA"/>
      </w:rPr>
    </w:lvl>
    <w:lvl w:ilvl="5">
      <w:numFmt w:val="bullet"/>
      <w:lvlText w:val="•"/>
      <w:lvlJc w:val="left"/>
      <w:pPr>
        <w:ind w:left="5269" w:hanging="360"/>
      </w:pPr>
      <w:rPr>
        <w:rFonts w:hint="default"/>
        <w:lang w:val="es-ES" w:eastAsia="en-US" w:bidi="ar-SA"/>
      </w:rPr>
    </w:lvl>
    <w:lvl w:ilvl="6">
      <w:numFmt w:val="bullet"/>
      <w:lvlText w:val="•"/>
      <w:lvlJc w:val="left"/>
      <w:pPr>
        <w:ind w:left="6333" w:hanging="360"/>
      </w:pPr>
      <w:rPr>
        <w:rFonts w:hint="default"/>
        <w:lang w:val="es-ES" w:eastAsia="en-US" w:bidi="ar-SA"/>
      </w:rPr>
    </w:lvl>
    <w:lvl w:ilvl="7">
      <w:numFmt w:val="bullet"/>
      <w:lvlText w:val="•"/>
      <w:lvlJc w:val="left"/>
      <w:pPr>
        <w:ind w:left="7396" w:hanging="360"/>
      </w:pPr>
      <w:rPr>
        <w:rFonts w:hint="default"/>
        <w:lang w:val="es-ES" w:eastAsia="en-US" w:bidi="ar-SA"/>
      </w:rPr>
    </w:lvl>
    <w:lvl w:ilvl="8">
      <w:numFmt w:val="bullet"/>
      <w:lvlText w:val="•"/>
      <w:lvlJc w:val="left"/>
      <w:pPr>
        <w:ind w:left="8459" w:hanging="360"/>
      </w:pPr>
      <w:rPr>
        <w:rFonts w:hint="default"/>
        <w:lang w:val="es-ES" w:eastAsia="en-US" w:bidi="ar-SA"/>
      </w:rPr>
    </w:lvl>
  </w:abstractNum>
  <w:abstractNum w:abstractNumId="30"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8134AE0"/>
    <w:multiLevelType w:val="hybridMultilevel"/>
    <w:tmpl w:val="83FE43CA"/>
    <w:lvl w:ilvl="0" w:tplc="2FFC37C0">
      <w:numFmt w:val="bullet"/>
      <w:lvlText w:val="•"/>
      <w:lvlJc w:val="left"/>
      <w:pPr>
        <w:ind w:left="821" w:hanging="720"/>
      </w:pPr>
      <w:rPr>
        <w:rFonts w:ascii="Calibri" w:eastAsia="Calibri" w:hAnsi="Calibri" w:cs="Calibri" w:hint="default"/>
        <w:i/>
        <w:iCs/>
        <w:w w:val="100"/>
        <w:sz w:val="18"/>
        <w:szCs w:val="18"/>
        <w:lang w:val="es-ES" w:eastAsia="en-US" w:bidi="ar-SA"/>
      </w:rPr>
    </w:lvl>
    <w:lvl w:ilvl="1" w:tplc="5178F59E">
      <w:numFmt w:val="bullet"/>
      <w:lvlText w:val="•"/>
      <w:lvlJc w:val="left"/>
      <w:pPr>
        <w:ind w:left="1295" w:hanging="720"/>
      </w:pPr>
      <w:rPr>
        <w:rFonts w:hint="default"/>
        <w:lang w:val="es-ES" w:eastAsia="en-US" w:bidi="ar-SA"/>
      </w:rPr>
    </w:lvl>
    <w:lvl w:ilvl="2" w:tplc="717C096E">
      <w:numFmt w:val="bullet"/>
      <w:lvlText w:val="•"/>
      <w:lvlJc w:val="left"/>
      <w:pPr>
        <w:ind w:left="1770" w:hanging="720"/>
      </w:pPr>
      <w:rPr>
        <w:rFonts w:hint="default"/>
        <w:lang w:val="es-ES" w:eastAsia="en-US" w:bidi="ar-SA"/>
      </w:rPr>
    </w:lvl>
    <w:lvl w:ilvl="3" w:tplc="3F68E146">
      <w:numFmt w:val="bullet"/>
      <w:lvlText w:val="•"/>
      <w:lvlJc w:val="left"/>
      <w:pPr>
        <w:ind w:left="2245" w:hanging="720"/>
      </w:pPr>
      <w:rPr>
        <w:rFonts w:hint="default"/>
        <w:lang w:val="es-ES" w:eastAsia="en-US" w:bidi="ar-SA"/>
      </w:rPr>
    </w:lvl>
    <w:lvl w:ilvl="4" w:tplc="EE280054">
      <w:numFmt w:val="bullet"/>
      <w:lvlText w:val="•"/>
      <w:lvlJc w:val="left"/>
      <w:pPr>
        <w:ind w:left="2720" w:hanging="720"/>
      </w:pPr>
      <w:rPr>
        <w:rFonts w:hint="default"/>
        <w:lang w:val="es-ES" w:eastAsia="en-US" w:bidi="ar-SA"/>
      </w:rPr>
    </w:lvl>
    <w:lvl w:ilvl="5" w:tplc="E416ADBE">
      <w:numFmt w:val="bullet"/>
      <w:lvlText w:val="•"/>
      <w:lvlJc w:val="left"/>
      <w:pPr>
        <w:ind w:left="3195" w:hanging="720"/>
      </w:pPr>
      <w:rPr>
        <w:rFonts w:hint="default"/>
        <w:lang w:val="es-ES" w:eastAsia="en-US" w:bidi="ar-SA"/>
      </w:rPr>
    </w:lvl>
    <w:lvl w:ilvl="6" w:tplc="C1C069E2">
      <w:numFmt w:val="bullet"/>
      <w:lvlText w:val="•"/>
      <w:lvlJc w:val="left"/>
      <w:pPr>
        <w:ind w:left="3670" w:hanging="720"/>
      </w:pPr>
      <w:rPr>
        <w:rFonts w:hint="default"/>
        <w:lang w:val="es-ES" w:eastAsia="en-US" w:bidi="ar-SA"/>
      </w:rPr>
    </w:lvl>
    <w:lvl w:ilvl="7" w:tplc="671E6776">
      <w:numFmt w:val="bullet"/>
      <w:lvlText w:val="•"/>
      <w:lvlJc w:val="left"/>
      <w:pPr>
        <w:ind w:left="4145" w:hanging="720"/>
      </w:pPr>
      <w:rPr>
        <w:rFonts w:hint="default"/>
        <w:lang w:val="es-ES" w:eastAsia="en-US" w:bidi="ar-SA"/>
      </w:rPr>
    </w:lvl>
    <w:lvl w:ilvl="8" w:tplc="8FB4526E">
      <w:numFmt w:val="bullet"/>
      <w:lvlText w:val="•"/>
      <w:lvlJc w:val="left"/>
      <w:pPr>
        <w:ind w:left="4620" w:hanging="720"/>
      </w:pPr>
      <w:rPr>
        <w:rFonts w:hint="default"/>
        <w:lang w:val="es-ES" w:eastAsia="en-US" w:bidi="ar-SA"/>
      </w:rPr>
    </w:lvl>
  </w:abstractNum>
  <w:abstractNum w:abstractNumId="32"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3"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266348093">
    <w:abstractNumId w:val="29"/>
  </w:num>
  <w:num w:numId="2" w16cid:durableId="796920878">
    <w:abstractNumId w:val="11"/>
  </w:num>
  <w:num w:numId="3" w16cid:durableId="1333222299">
    <w:abstractNumId w:val="2"/>
  </w:num>
  <w:num w:numId="4" w16cid:durableId="952790300">
    <w:abstractNumId w:val="5"/>
  </w:num>
  <w:num w:numId="5" w16cid:durableId="646134899">
    <w:abstractNumId w:val="8"/>
  </w:num>
  <w:num w:numId="6" w16cid:durableId="1029179222">
    <w:abstractNumId w:val="23"/>
  </w:num>
  <w:num w:numId="7" w16cid:durableId="517931748">
    <w:abstractNumId w:val="4"/>
  </w:num>
  <w:num w:numId="8" w16cid:durableId="520968735">
    <w:abstractNumId w:val="31"/>
  </w:num>
  <w:num w:numId="9" w16cid:durableId="494077047">
    <w:abstractNumId w:val="15"/>
  </w:num>
  <w:num w:numId="10" w16cid:durableId="2035157629">
    <w:abstractNumId w:val="17"/>
  </w:num>
  <w:num w:numId="11" w16cid:durableId="177355901">
    <w:abstractNumId w:val="28"/>
  </w:num>
  <w:num w:numId="12" w16cid:durableId="919826359">
    <w:abstractNumId w:val="27"/>
  </w:num>
  <w:num w:numId="13" w16cid:durableId="445388751">
    <w:abstractNumId w:val="0"/>
  </w:num>
  <w:num w:numId="14" w16cid:durableId="1748452766">
    <w:abstractNumId w:val="6"/>
  </w:num>
  <w:num w:numId="15" w16cid:durableId="500852369">
    <w:abstractNumId w:val="1"/>
  </w:num>
  <w:num w:numId="16" w16cid:durableId="1197503219">
    <w:abstractNumId w:val="30"/>
  </w:num>
  <w:num w:numId="17" w16cid:durableId="1978148067">
    <w:abstractNumId w:val="20"/>
  </w:num>
  <w:num w:numId="18" w16cid:durableId="1405758365">
    <w:abstractNumId w:val="21"/>
  </w:num>
  <w:num w:numId="19" w16cid:durableId="1936088367">
    <w:abstractNumId w:val="33"/>
  </w:num>
  <w:num w:numId="20" w16cid:durableId="225341738">
    <w:abstractNumId w:val="3"/>
  </w:num>
  <w:num w:numId="21" w16cid:durableId="977370815">
    <w:abstractNumId w:val="24"/>
  </w:num>
  <w:num w:numId="22" w16cid:durableId="1251042613">
    <w:abstractNumId w:val="22"/>
  </w:num>
  <w:num w:numId="23" w16cid:durableId="1819035807">
    <w:abstractNumId w:val="32"/>
  </w:num>
  <w:num w:numId="24" w16cid:durableId="1217860778">
    <w:abstractNumId w:val="16"/>
  </w:num>
  <w:num w:numId="25" w16cid:durableId="1689984596">
    <w:abstractNumId w:val="10"/>
  </w:num>
  <w:num w:numId="26" w16cid:durableId="1048601782">
    <w:abstractNumId w:val="19"/>
  </w:num>
  <w:num w:numId="27" w16cid:durableId="1802848434">
    <w:abstractNumId w:val="12"/>
  </w:num>
  <w:num w:numId="28" w16cid:durableId="418065774">
    <w:abstractNumId w:val="7"/>
  </w:num>
  <w:num w:numId="29" w16cid:durableId="1048526990">
    <w:abstractNumId w:val="13"/>
  </w:num>
  <w:num w:numId="30" w16cid:durableId="651443222">
    <w:abstractNumId w:val="9"/>
  </w:num>
  <w:num w:numId="31" w16cid:durableId="388498419">
    <w:abstractNumId w:val="14"/>
  </w:num>
  <w:num w:numId="32" w16cid:durableId="402870016">
    <w:abstractNumId w:val="26"/>
  </w:num>
  <w:num w:numId="33" w16cid:durableId="718633559">
    <w:abstractNumId w:val="18"/>
  </w:num>
  <w:num w:numId="34" w16cid:durableId="83561151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224BC"/>
    <w:rsid w:val="0002257E"/>
    <w:rsid w:val="00023471"/>
    <w:rsid w:val="000256C6"/>
    <w:rsid w:val="00027A2A"/>
    <w:rsid w:val="000313CA"/>
    <w:rsid w:val="00033873"/>
    <w:rsid w:val="00041D41"/>
    <w:rsid w:val="00052F4A"/>
    <w:rsid w:val="000545C8"/>
    <w:rsid w:val="00062D1B"/>
    <w:rsid w:val="00065CD6"/>
    <w:rsid w:val="000668D2"/>
    <w:rsid w:val="00081032"/>
    <w:rsid w:val="000817FA"/>
    <w:rsid w:val="00091832"/>
    <w:rsid w:val="000918CC"/>
    <w:rsid w:val="00092578"/>
    <w:rsid w:val="00096239"/>
    <w:rsid w:val="000A02C6"/>
    <w:rsid w:val="000A10A1"/>
    <w:rsid w:val="000A308D"/>
    <w:rsid w:val="000A631F"/>
    <w:rsid w:val="000A6703"/>
    <w:rsid w:val="000B0132"/>
    <w:rsid w:val="000B1279"/>
    <w:rsid w:val="000B2CCC"/>
    <w:rsid w:val="000C4257"/>
    <w:rsid w:val="000D4CCE"/>
    <w:rsid w:val="000D53BD"/>
    <w:rsid w:val="000E4E05"/>
    <w:rsid w:val="000F61EC"/>
    <w:rsid w:val="00110EC1"/>
    <w:rsid w:val="00115144"/>
    <w:rsid w:val="00116D17"/>
    <w:rsid w:val="00122708"/>
    <w:rsid w:val="00137615"/>
    <w:rsid w:val="00137E7E"/>
    <w:rsid w:val="00146AA2"/>
    <w:rsid w:val="00153CD7"/>
    <w:rsid w:val="0015530F"/>
    <w:rsid w:val="001560A4"/>
    <w:rsid w:val="00171039"/>
    <w:rsid w:val="001907F4"/>
    <w:rsid w:val="00194CD9"/>
    <w:rsid w:val="00195DD3"/>
    <w:rsid w:val="00195F1E"/>
    <w:rsid w:val="001B0CD7"/>
    <w:rsid w:val="001C0866"/>
    <w:rsid w:val="001C32D3"/>
    <w:rsid w:val="001E44F7"/>
    <w:rsid w:val="001F5CB1"/>
    <w:rsid w:val="001F6725"/>
    <w:rsid w:val="00201E8E"/>
    <w:rsid w:val="002026FD"/>
    <w:rsid w:val="002065DC"/>
    <w:rsid w:val="00231BDE"/>
    <w:rsid w:val="0023233D"/>
    <w:rsid w:val="002543C1"/>
    <w:rsid w:val="002563DE"/>
    <w:rsid w:val="00256DCA"/>
    <w:rsid w:val="00261DAF"/>
    <w:rsid w:val="00265A8C"/>
    <w:rsid w:val="00266DC1"/>
    <w:rsid w:val="00273CB4"/>
    <w:rsid w:val="002743E2"/>
    <w:rsid w:val="00282C71"/>
    <w:rsid w:val="002A3DEE"/>
    <w:rsid w:val="002B0DD3"/>
    <w:rsid w:val="002D034D"/>
    <w:rsid w:val="002D0D9D"/>
    <w:rsid w:val="002D581B"/>
    <w:rsid w:val="002E5DD0"/>
    <w:rsid w:val="002E6959"/>
    <w:rsid w:val="002E776E"/>
    <w:rsid w:val="002F0204"/>
    <w:rsid w:val="002F0C7F"/>
    <w:rsid w:val="002F3FED"/>
    <w:rsid w:val="002F6B3A"/>
    <w:rsid w:val="00304036"/>
    <w:rsid w:val="00306034"/>
    <w:rsid w:val="003118B6"/>
    <w:rsid w:val="00317263"/>
    <w:rsid w:val="003174EA"/>
    <w:rsid w:val="00317595"/>
    <w:rsid w:val="00317B4D"/>
    <w:rsid w:val="00321DAA"/>
    <w:rsid w:val="00323FF8"/>
    <w:rsid w:val="00327D2C"/>
    <w:rsid w:val="003370C9"/>
    <w:rsid w:val="00341D95"/>
    <w:rsid w:val="0034420C"/>
    <w:rsid w:val="00344AB5"/>
    <w:rsid w:val="0034561A"/>
    <w:rsid w:val="003571E5"/>
    <w:rsid w:val="00375904"/>
    <w:rsid w:val="00394BFD"/>
    <w:rsid w:val="00396484"/>
    <w:rsid w:val="00397864"/>
    <w:rsid w:val="003A545E"/>
    <w:rsid w:val="003B7D0C"/>
    <w:rsid w:val="003C2B1F"/>
    <w:rsid w:val="003E377D"/>
    <w:rsid w:val="003E6727"/>
    <w:rsid w:val="003F7B4B"/>
    <w:rsid w:val="00401222"/>
    <w:rsid w:val="00402FF4"/>
    <w:rsid w:val="004071B9"/>
    <w:rsid w:val="00413857"/>
    <w:rsid w:val="004150FF"/>
    <w:rsid w:val="00415130"/>
    <w:rsid w:val="00415AB1"/>
    <w:rsid w:val="0041789E"/>
    <w:rsid w:val="00424953"/>
    <w:rsid w:val="00432679"/>
    <w:rsid w:val="004378F0"/>
    <w:rsid w:val="004404D7"/>
    <w:rsid w:val="00440DEF"/>
    <w:rsid w:val="0044136B"/>
    <w:rsid w:val="004420BC"/>
    <w:rsid w:val="00447F33"/>
    <w:rsid w:val="004534BC"/>
    <w:rsid w:val="004555B3"/>
    <w:rsid w:val="004630ED"/>
    <w:rsid w:val="004632A7"/>
    <w:rsid w:val="00465578"/>
    <w:rsid w:val="00471804"/>
    <w:rsid w:val="004729F1"/>
    <w:rsid w:val="00473BDE"/>
    <w:rsid w:val="00475BC2"/>
    <w:rsid w:val="0048166C"/>
    <w:rsid w:val="00483E41"/>
    <w:rsid w:val="00486CFB"/>
    <w:rsid w:val="00490561"/>
    <w:rsid w:val="00495924"/>
    <w:rsid w:val="004A34A2"/>
    <w:rsid w:val="004A58C5"/>
    <w:rsid w:val="004C04A6"/>
    <w:rsid w:val="004F1C6F"/>
    <w:rsid w:val="004F213D"/>
    <w:rsid w:val="004F27ED"/>
    <w:rsid w:val="004F5BD9"/>
    <w:rsid w:val="004F6983"/>
    <w:rsid w:val="00502416"/>
    <w:rsid w:val="00511C7D"/>
    <w:rsid w:val="005120BC"/>
    <w:rsid w:val="0052652C"/>
    <w:rsid w:val="00534D05"/>
    <w:rsid w:val="00536061"/>
    <w:rsid w:val="0053628B"/>
    <w:rsid w:val="005413F3"/>
    <w:rsid w:val="00543592"/>
    <w:rsid w:val="0054521E"/>
    <w:rsid w:val="005466B7"/>
    <w:rsid w:val="0054705A"/>
    <w:rsid w:val="00551A91"/>
    <w:rsid w:val="00553AC9"/>
    <w:rsid w:val="0056309E"/>
    <w:rsid w:val="005749A9"/>
    <w:rsid w:val="005752D6"/>
    <w:rsid w:val="005759CC"/>
    <w:rsid w:val="005778DA"/>
    <w:rsid w:val="00577E6E"/>
    <w:rsid w:val="00586CD7"/>
    <w:rsid w:val="00591B56"/>
    <w:rsid w:val="005A0148"/>
    <w:rsid w:val="005A227B"/>
    <w:rsid w:val="005A4DC1"/>
    <w:rsid w:val="005A70A0"/>
    <w:rsid w:val="005B0380"/>
    <w:rsid w:val="005C06B4"/>
    <w:rsid w:val="005C094D"/>
    <w:rsid w:val="005C639F"/>
    <w:rsid w:val="005D40BB"/>
    <w:rsid w:val="005E20E4"/>
    <w:rsid w:val="005E6CA7"/>
    <w:rsid w:val="0060018E"/>
    <w:rsid w:val="006028F6"/>
    <w:rsid w:val="00605517"/>
    <w:rsid w:val="00617AFC"/>
    <w:rsid w:val="00627081"/>
    <w:rsid w:val="00634FE7"/>
    <w:rsid w:val="00652385"/>
    <w:rsid w:val="006575FC"/>
    <w:rsid w:val="00660DD7"/>
    <w:rsid w:val="0067790D"/>
    <w:rsid w:val="00680215"/>
    <w:rsid w:val="00680D62"/>
    <w:rsid w:val="006830A7"/>
    <w:rsid w:val="0069283F"/>
    <w:rsid w:val="006947AF"/>
    <w:rsid w:val="00694A91"/>
    <w:rsid w:val="006A1C6F"/>
    <w:rsid w:val="006A1FA0"/>
    <w:rsid w:val="006A7094"/>
    <w:rsid w:val="006B23D9"/>
    <w:rsid w:val="006B2748"/>
    <w:rsid w:val="006C1605"/>
    <w:rsid w:val="006C2205"/>
    <w:rsid w:val="006C5DAF"/>
    <w:rsid w:val="006C68E8"/>
    <w:rsid w:val="006D159C"/>
    <w:rsid w:val="006D3B99"/>
    <w:rsid w:val="006D3D05"/>
    <w:rsid w:val="006D7EF4"/>
    <w:rsid w:val="006E41D3"/>
    <w:rsid w:val="006F23B3"/>
    <w:rsid w:val="006F2916"/>
    <w:rsid w:val="006F2CFC"/>
    <w:rsid w:val="006F4C2D"/>
    <w:rsid w:val="006F7D5E"/>
    <w:rsid w:val="0070205D"/>
    <w:rsid w:val="00703650"/>
    <w:rsid w:val="00713236"/>
    <w:rsid w:val="00720145"/>
    <w:rsid w:val="00724A27"/>
    <w:rsid w:val="00730151"/>
    <w:rsid w:val="00730167"/>
    <w:rsid w:val="0073141F"/>
    <w:rsid w:val="00731528"/>
    <w:rsid w:val="00735E64"/>
    <w:rsid w:val="00745BF7"/>
    <w:rsid w:val="0074712F"/>
    <w:rsid w:val="00750B8D"/>
    <w:rsid w:val="00757F0C"/>
    <w:rsid w:val="00763515"/>
    <w:rsid w:val="00772C72"/>
    <w:rsid w:val="00773577"/>
    <w:rsid w:val="00777A5E"/>
    <w:rsid w:val="007830EE"/>
    <w:rsid w:val="00783C59"/>
    <w:rsid w:val="007840A9"/>
    <w:rsid w:val="0078508D"/>
    <w:rsid w:val="00787223"/>
    <w:rsid w:val="00790597"/>
    <w:rsid w:val="00791EE3"/>
    <w:rsid w:val="007B0A4C"/>
    <w:rsid w:val="007B1CF0"/>
    <w:rsid w:val="007B7FEF"/>
    <w:rsid w:val="007C2CEB"/>
    <w:rsid w:val="007D7415"/>
    <w:rsid w:val="007E182B"/>
    <w:rsid w:val="007F4DFA"/>
    <w:rsid w:val="008113A4"/>
    <w:rsid w:val="0081188D"/>
    <w:rsid w:val="008135CE"/>
    <w:rsid w:val="008139EA"/>
    <w:rsid w:val="00814E89"/>
    <w:rsid w:val="008243E2"/>
    <w:rsid w:val="00824A02"/>
    <w:rsid w:val="00833F7C"/>
    <w:rsid w:val="00834D98"/>
    <w:rsid w:val="008410B6"/>
    <w:rsid w:val="0086163D"/>
    <w:rsid w:val="00862E9F"/>
    <w:rsid w:val="00864F6B"/>
    <w:rsid w:val="00872680"/>
    <w:rsid w:val="00873378"/>
    <w:rsid w:val="00880219"/>
    <w:rsid w:val="0089554F"/>
    <w:rsid w:val="008A0008"/>
    <w:rsid w:val="008A0540"/>
    <w:rsid w:val="008A2F60"/>
    <w:rsid w:val="008B0940"/>
    <w:rsid w:val="008B1AF3"/>
    <w:rsid w:val="008B4B46"/>
    <w:rsid w:val="008C1D47"/>
    <w:rsid w:val="008E1AA5"/>
    <w:rsid w:val="008F356A"/>
    <w:rsid w:val="008F3A19"/>
    <w:rsid w:val="0090766C"/>
    <w:rsid w:val="009173B9"/>
    <w:rsid w:val="00917CD9"/>
    <w:rsid w:val="009227C8"/>
    <w:rsid w:val="009263BA"/>
    <w:rsid w:val="009336D8"/>
    <w:rsid w:val="009345EE"/>
    <w:rsid w:val="00935488"/>
    <w:rsid w:val="009367AE"/>
    <w:rsid w:val="00944012"/>
    <w:rsid w:val="009706B0"/>
    <w:rsid w:val="00981445"/>
    <w:rsid w:val="00991078"/>
    <w:rsid w:val="009957EC"/>
    <w:rsid w:val="00996DB3"/>
    <w:rsid w:val="009978F2"/>
    <w:rsid w:val="009B0756"/>
    <w:rsid w:val="009B7BDB"/>
    <w:rsid w:val="009C7BB7"/>
    <w:rsid w:val="009E66C4"/>
    <w:rsid w:val="009F1E6F"/>
    <w:rsid w:val="00A043C0"/>
    <w:rsid w:val="00A2065B"/>
    <w:rsid w:val="00A514E1"/>
    <w:rsid w:val="00A53060"/>
    <w:rsid w:val="00A64D8D"/>
    <w:rsid w:val="00A6702C"/>
    <w:rsid w:val="00A673F5"/>
    <w:rsid w:val="00A70909"/>
    <w:rsid w:val="00A72156"/>
    <w:rsid w:val="00A82A62"/>
    <w:rsid w:val="00A94C3B"/>
    <w:rsid w:val="00A950FE"/>
    <w:rsid w:val="00AA7F97"/>
    <w:rsid w:val="00AB2F99"/>
    <w:rsid w:val="00AB4519"/>
    <w:rsid w:val="00AB46B2"/>
    <w:rsid w:val="00AB512A"/>
    <w:rsid w:val="00AB7B60"/>
    <w:rsid w:val="00AC3F7A"/>
    <w:rsid w:val="00AC7831"/>
    <w:rsid w:val="00AD1B09"/>
    <w:rsid w:val="00AD24C7"/>
    <w:rsid w:val="00AD3296"/>
    <w:rsid w:val="00AE2268"/>
    <w:rsid w:val="00AE2B31"/>
    <w:rsid w:val="00AE35FA"/>
    <w:rsid w:val="00AE6F3E"/>
    <w:rsid w:val="00AE784A"/>
    <w:rsid w:val="00AF1993"/>
    <w:rsid w:val="00B06CDF"/>
    <w:rsid w:val="00B0763A"/>
    <w:rsid w:val="00B14389"/>
    <w:rsid w:val="00B1790F"/>
    <w:rsid w:val="00B2150C"/>
    <w:rsid w:val="00B24FC7"/>
    <w:rsid w:val="00B30B31"/>
    <w:rsid w:val="00B32891"/>
    <w:rsid w:val="00B53E81"/>
    <w:rsid w:val="00B607A1"/>
    <w:rsid w:val="00B63527"/>
    <w:rsid w:val="00B67C11"/>
    <w:rsid w:val="00B67C7D"/>
    <w:rsid w:val="00B72679"/>
    <w:rsid w:val="00B84AA8"/>
    <w:rsid w:val="00B91DD1"/>
    <w:rsid w:val="00B925B1"/>
    <w:rsid w:val="00B95911"/>
    <w:rsid w:val="00B95E53"/>
    <w:rsid w:val="00BB3231"/>
    <w:rsid w:val="00BB391B"/>
    <w:rsid w:val="00BB718E"/>
    <w:rsid w:val="00BC0A4A"/>
    <w:rsid w:val="00BC3D4D"/>
    <w:rsid w:val="00BD05E5"/>
    <w:rsid w:val="00BD1365"/>
    <w:rsid w:val="00BE1652"/>
    <w:rsid w:val="00BE7031"/>
    <w:rsid w:val="00BF3C3F"/>
    <w:rsid w:val="00C0016A"/>
    <w:rsid w:val="00C0210B"/>
    <w:rsid w:val="00C114A8"/>
    <w:rsid w:val="00C15DFD"/>
    <w:rsid w:val="00C24D27"/>
    <w:rsid w:val="00C37597"/>
    <w:rsid w:val="00C420D1"/>
    <w:rsid w:val="00C43E28"/>
    <w:rsid w:val="00C45124"/>
    <w:rsid w:val="00C512F3"/>
    <w:rsid w:val="00C57FEE"/>
    <w:rsid w:val="00C71F02"/>
    <w:rsid w:val="00C756F3"/>
    <w:rsid w:val="00C767FC"/>
    <w:rsid w:val="00C80E97"/>
    <w:rsid w:val="00C87FF4"/>
    <w:rsid w:val="00C9182A"/>
    <w:rsid w:val="00C9308D"/>
    <w:rsid w:val="00CA013B"/>
    <w:rsid w:val="00CA32D5"/>
    <w:rsid w:val="00CA46C8"/>
    <w:rsid w:val="00CA7532"/>
    <w:rsid w:val="00CB0CE4"/>
    <w:rsid w:val="00CD3F65"/>
    <w:rsid w:val="00CD63BE"/>
    <w:rsid w:val="00CD6B9E"/>
    <w:rsid w:val="00CE45FA"/>
    <w:rsid w:val="00CF3E26"/>
    <w:rsid w:val="00CF6D72"/>
    <w:rsid w:val="00CF7A2E"/>
    <w:rsid w:val="00D002B3"/>
    <w:rsid w:val="00D01213"/>
    <w:rsid w:val="00D0123B"/>
    <w:rsid w:val="00D0636B"/>
    <w:rsid w:val="00D06CF1"/>
    <w:rsid w:val="00D1168D"/>
    <w:rsid w:val="00D213E0"/>
    <w:rsid w:val="00D3156B"/>
    <w:rsid w:val="00D325FA"/>
    <w:rsid w:val="00D55F4F"/>
    <w:rsid w:val="00D648D4"/>
    <w:rsid w:val="00D70195"/>
    <w:rsid w:val="00D74658"/>
    <w:rsid w:val="00D74A5E"/>
    <w:rsid w:val="00D8105A"/>
    <w:rsid w:val="00D820B0"/>
    <w:rsid w:val="00D83C00"/>
    <w:rsid w:val="00D868D9"/>
    <w:rsid w:val="00D90DF7"/>
    <w:rsid w:val="00D91B8D"/>
    <w:rsid w:val="00D95695"/>
    <w:rsid w:val="00DA4AA5"/>
    <w:rsid w:val="00DA4E95"/>
    <w:rsid w:val="00DB128D"/>
    <w:rsid w:val="00DC0A61"/>
    <w:rsid w:val="00DC7464"/>
    <w:rsid w:val="00DC74FE"/>
    <w:rsid w:val="00DD25CC"/>
    <w:rsid w:val="00DD3A97"/>
    <w:rsid w:val="00DE370B"/>
    <w:rsid w:val="00DE622E"/>
    <w:rsid w:val="00DF14B0"/>
    <w:rsid w:val="00DF2051"/>
    <w:rsid w:val="00E01B86"/>
    <w:rsid w:val="00E07E32"/>
    <w:rsid w:val="00E11FF6"/>
    <w:rsid w:val="00E150DA"/>
    <w:rsid w:val="00E24035"/>
    <w:rsid w:val="00E2694E"/>
    <w:rsid w:val="00E31B4E"/>
    <w:rsid w:val="00E377B7"/>
    <w:rsid w:val="00E55666"/>
    <w:rsid w:val="00E55E73"/>
    <w:rsid w:val="00E56229"/>
    <w:rsid w:val="00E5787D"/>
    <w:rsid w:val="00E632B7"/>
    <w:rsid w:val="00E64BBD"/>
    <w:rsid w:val="00E64D3F"/>
    <w:rsid w:val="00E75FC5"/>
    <w:rsid w:val="00E914B2"/>
    <w:rsid w:val="00E91A7F"/>
    <w:rsid w:val="00EA5CB7"/>
    <w:rsid w:val="00EB5E8A"/>
    <w:rsid w:val="00EC257D"/>
    <w:rsid w:val="00EC40D9"/>
    <w:rsid w:val="00EC4598"/>
    <w:rsid w:val="00EC617B"/>
    <w:rsid w:val="00EC61B7"/>
    <w:rsid w:val="00ED4F45"/>
    <w:rsid w:val="00ED5E9F"/>
    <w:rsid w:val="00ED6F8F"/>
    <w:rsid w:val="00EE1096"/>
    <w:rsid w:val="00EE2686"/>
    <w:rsid w:val="00EE35D7"/>
    <w:rsid w:val="00EE55C4"/>
    <w:rsid w:val="00EE7818"/>
    <w:rsid w:val="00EF26B5"/>
    <w:rsid w:val="00EF692E"/>
    <w:rsid w:val="00F01AF0"/>
    <w:rsid w:val="00F068AB"/>
    <w:rsid w:val="00F073DA"/>
    <w:rsid w:val="00F07B93"/>
    <w:rsid w:val="00F12360"/>
    <w:rsid w:val="00F167EF"/>
    <w:rsid w:val="00F229CD"/>
    <w:rsid w:val="00F22FDB"/>
    <w:rsid w:val="00F3007C"/>
    <w:rsid w:val="00F37B59"/>
    <w:rsid w:val="00F41F7B"/>
    <w:rsid w:val="00F43631"/>
    <w:rsid w:val="00F4667E"/>
    <w:rsid w:val="00F55F7B"/>
    <w:rsid w:val="00F560B2"/>
    <w:rsid w:val="00F561C6"/>
    <w:rsid w:val="00F612DD"/>
    <w:rsid w:val="00F6674F"/>
    <w:rsid w:val="00F67D39"/>
    <w:rsid w:val="00F80C80"/>
    <w:rsid w:val="00F86517"/>
    <w:rsid w:val="00F9051B"/>
    <w:rsid w:val="00F91847"/>
    <w:rsid w:val="00F93A42"/>
    <w:rsid w:val="00F943BC"/>
    <w:rsid w:val="00FA6A76"/>
    <w:rsid w:val="00FB49F0"/>
    <w:rsid w:val="00FB7655"/>
    <w:rsid w:val="00FC2192"/>
    <w:rsid w:val="00FC5A80"/>
    <w:rsid w:val="00FD0D66"/>
    <w:rsid w:val="00FD3103"/>
    <w:rsid w:val="00FD4BE5"/>
    <w:rsid w:val="00FE0FE3"/>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F3"/>
    <w:rPr>
      <w:sz w:val="24"/>
      <w:szCs w:val="24"/>
      <w:lang w:val="es-ES" w:eastAsia="es-ES"/>
    </w:rPr>
  </w:style>
  <w:style w:type="paragraph" w:styleId="Ttulo1">
    <w:name w:val="heading 1"/>
    <w:basedOn w:val="Normal"/>
    <w:next w:val="Normal"/>
    <w:link w:val="Ttulo1Car"/>
    <w:qFormat/>
    <w:rsid w:val="001C08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2563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6575FC"/>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065CD6"/>
    <w:pPr>
      <w:spacing w:before="280"/>
      <w:jc w:val="both"/>
    </w:pPr>
    <w:rPr>
      <w:rFonts w:ascii="Century Gothic" w:eastAsiaTheme="minorHAnsi" w:hAnsi="Century Gothic" w:cstheme="minorBidi"/>
      <w:b/>
      <w:bCs/>
      <w:sz w:val="22"/>
      <w:szCs w:val="18"/>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paragraph" w:styleId="Revisin">
    <w:name w:val="Revision"/>
    <w:hidden/>
    <w:uiPriority w:val="99"/>
    <w:semiHidden/>
    <w:rsid w:val="009263BA"/>
    <w:rPr>
      <w:sz w:val="24"/>
      <w:szCs w:val="24"/>
      <w:lang w:val="es-ES" w:eastAsia="es-ES"/>
    </w:rPr>
  </w:style>
  <w:style w:type="paragraph" w:styleId="Textoindependiente">
    <w:name w:val="Body Text"/>
    <w:basedOn w:val="Normal"/>
    <w:link w:val="TextoindependienteCar"/>
    <w:uiPriority w:val="1"/>
    <w:qFormat/>
    <w:rsid w:val="00E01B86"/>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E01B86"/>
    <w:rPr>
      <w:rFonts w:ascii="Arial MT" w:eastAsia="Arial MT" w:hAnsi="Arial MT" w:cs="Arial MT"/>
      <w:lang w:val="es-ES" w:eastAsia="en-US"/>
    </w:rPr>
  </w:style>
  <w:style w:type="character" w:customStyle="1" w:styleId="normaltextrun">
    <w:name w:val="normaltextrun"/>
    <w:basedOn w:val="Fuentedeprrafopredeter"/>
    <w:rsid w:val="007B1CF0"/>
  </w:style>
  <w:style w:type="character" w:customStyle="1" w:styleId="Ttulo4Car">
    <w:name w:val="Título 4 Car"/>
    <w:basedOn w:val="Fuentedeprrafopredeter"/>
    <w:link w:val="Ttulo4"/>
    <w:semiHidden/>
    <w:rsid w:val="006575FC"/>
    <w:rPr>
      <w:rFonts w:asciiTheme="majorHAnsi" w:eastAsiaTheme="majorEastAsia" w:hAnsiTheme="majorHAnsi" w:cstheme="majorBidi"/>
      <w:i/>
      <w:iCs/>
      <w:color w:val="365F91" w:themeColor="accent1" w:themeShade="BF"/>
      <w:sz w:val="24"/>
      <w:szCs w:val="24"/>
      <w:lang w:val="es-ES" w:eastAsia="es-ES"/>
    </w:rPr>
  </w:style>
  <w:style w:type="table" w:customStyle="1" w:styleId="TableNormal">
    <w:name w:val="Table Normal"/>
    <w:uiPriority w:val="2"/>
    <w:semiHidden/>
    <w:unhideWhenUsed/>
    <w:qFormat/>
    <w:rsid w:val="000256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56C6"/>
    <w:pPr>
      <w:widowControl w:val="0"/>
      <w:autoSpaceDE w:val="0"/>
      <w:autoSpaceDN w:val="0"/>
    </w:pPr>
    <w:rPr>
      <w:rFonts w:ascii="Arial MT" w:eastAsia="Arial MT" w:hAnsi="Arial MT" w:cs="Arial MT"/>
      <w:sz w:val="22"/>
      <w:szCs w:val="22"/>
      <w:lang w:eastAsia="en-US"/>
    </w:rPr>
  </w:style>
  <w:style w:type="character" w:customStyle="1" w:styleId="Ttulo2Car">
    <w:name w:val="Título 2 Car"/>
    <w:basedOn w:val="Fuentedeprrafopredeter"/>
    <w:link w:val="Ttulo2"/>
    <w:semiHidden/>
    <w:rsid w:val="002563DE"/>
    <w:rPr>
      <w:rFonts w:asciiTheme="majorHAnsi" w:eastAsiaTheme="majorEastAsia" w:hAnsiTheme="majorHAnsi" w:cstheme="majorBidi"/>
      <w:color w:val="365F91" w:themeColor="accent1" w:themeShade="BF"/>
      <w:sz w:val="26"/>
      <w:szCs w:val="26"/>
      <w:lang w:val="es-ES" w:eastAsia="es-ES"/>
    </w:rPr>
  </w:style>
  <w:style w:type="character" w:customStyle="1" w:styleId="Ttulo1Car">
    <w:name w:val="Título 1 Car"/>
    <w:basedOn w:val="Fuentedeprrafopredeter"/>
    <w:link w:val="Ttulo1"/>
    <w:rsid w:val="001C0866"/>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062D1B"/>
    <w:rPr>
      <w:rFonts w:ascii="Perpetua" w:eastAsia="Batang" w:hAnsi="Perpetua"/>
      <w:color w:val="000000"/>
      <w:sz w:val="22"/>
    </w:rPr>
  </w:style>
  <w:style w:type="character" w:styleId="Refdecomentario">
    <w:name w:val="annotation reference"/>
    <w:basedOn w:val="Fuentedeprrafopredeter"/>
    <w:semiHidden/>
    <w:unhideWhenUsed/>
    <w:rsid w:val="009B0756"/>
    <w:rPr>
      <w:sz w:val="16"/>
      <w:szCs w:val="16"/>
    </w:rPr>
  </w:style>
  <w:style w:type="paragraph" w:styleId="Textocomentario">
    <w:name w:val="annotation text"/>
    <w:basedOn w:val="Normal"/>
    <w:link w:val="TextocomentarioCar"/>
    <w:unhideWhenUsed/>
    <w:rsid w:val="009B0756"/>
    <w:rPr>
      <w:sz w:val="20"/>
      <w:szCs w:val="20"/>
    </w:rPr>
  </w:style>
  <w:style w:type="character" w:customStyle="1" w:styleId="TextocomentarioCar">
    <w:name w:val="Texto comentario Car"/>
    <w:basedOn w:val="Fuentedeprrafopredeter"/>
    <w:link w:val="Textocomentario"/>
    <w:rsid w:val="009B0756"/>
    <w:rPr>
      <w:lang w:val="es-ES" w:eastAsia="es-ES"/>
    </w:rPr>
  </w:style>
  <w:style w:type="paragraph" w:styleId="Asuntodelcomentario">
    <w:name w:val="annotation subject"/>
    <w:basedOn w:val="Textocomentario"/>
    <w:next w:val="Textocomentario"/>
    <w:link w:val="AsuntodelcomentarioCar"/>
    <w:semiHidden/>
    <w:unhideWhenUsed/>
    <w:rsid w:val="00ED6F8F"/>
    <w:rPr>
      <w:b/>
      <w:bCs/>
    </w:rPr>
  </w:style>
  <w:style w:type="character" w:customStyle="1" w:styleId="AsuntodelcomentarioCar">
    <w:name w:val="Asunto del comentario Car"/>
    <w:basedOn w:val="TextocomentarioCar"/>
    <w:link w:val="Asuntodelcomentario"/>
    <w:semiHidden/>
    <w:rsid w:val="00ED6F8F"/>
    <w:rPr>
      <w:b/>
      <w:bCs/>
      <w:lang w:val="es-ES" w:eastAsia="es-ES"/>
    </w:rPr>
  </w:style>
  <w:style w:type="character" w:styleId="Hipervnculo">
    <w:name w:val="Hyperlink"/>
    <w:basedOn w:val="Fuentedeprrafopredeter"/>
    <w:unhideWhenUsed/>
    <w:rsid w:val="00B72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203370805">
      <w:bodyDiv w:val="1"/>
      <w:marLeft w:val="0"/>
      <w:marRight w:val="0"/>
      <w:marTop w:val="0"/>
      <w:marBottom w:val="0"/>
      <w:divBdr>
        <w:top w:val="none" w:sz="0" w:space="0" w:color="auto"/>
        <w:left w:val="none" w:sz="0" w:space="0" w:color="auto"/>
        <w:bottom w:val="none" w:sz="0" w:space="0" w:color="auto"/>
        <w:right w:val="none" w:sz="0" w:space="0" w:color="auto"/>
      </w:divBdr>
    </w:div>
    <w:div w:id="221330590">
      <w:bodyDiv w:val="1"/>
      <w:marLeft w:val="0"/>
      <w:marRight w:val="0"/>
      <w:marTop w:val="0"/>
      <w:marBottom w:val="0"/>
      <w:divBdr>
        <w:top w:val="none" w:sz="0" w:space="0" w:color="auto"/>
        <w:left w:val="none" w:sz="0" w:space="0" w:color="auto"/>
        <w:bottom w:val="none" w:sz="0" w:space="0" w:color="auto"/>
        <w:right w:val="none" w:sz="0" w:space="0" w:color="auto"/>
      </w:divBdr>
    </w:div>
    <w:div w:id="620457898">
      <w:bodyDiv w:val="1"/>
      <w:marLeft w:val="0"/>
      <w:marRight w:val="0"/>
      <w:marTop w:val="0"/>
      <w:marBottom w:val="0"/>
      <w:divBdr>
        <w:top w:val="none" w:sz="0" w:space="0" w:color="auto"/>
        <w:left w:val="none" w:sz="0" w:space="0" w:color="auto"/>
        <w:bottom w:val="none" w:sz="0" w:space="0" w:color="auto"/>
        <w:right w:val="none" w:sz="0" w:space="0" w:color="auto"/>
      </w:divBdr>
    </w:div>
    <w:div w:id="758136555">
      <w:bodyDiv w:val="1"/>
      <w:marLeft w:val="0"/>
      <w:marRight w:val="0"/>
      <w:marTop w:val="0"/>
      <w:marBottom w:val="0"/>
      <w:divBdr>
        <w:top w:val="none" w:sz="0" w:space="0" w:color="auto"/>
        <w:left w:val="none" w:sz="0" w:space="0" w:color="auto"/>
        <w:bottom w:val="none" w:sz="0" w:space="0" w:color="auto"/>
        <w:right w:val="none" w:sz="0" w:space="0" w:color="auto"/>
      </w:divBdr>
    </w:div>
    <w:div w:id="1279288642">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1992833924">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CD91-33AB-4CFC-AB9A-E21AE925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6076</Words>
  <Characters>34421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Claudia Arenas Abad</cp:lastModifiedBy>
  <cp:revision>2</cp:revision>
  <cp:lastPrinted>2023-03-24T15:42:00Z</cp:lastPrinted>
  <dcterms:created xsi:type="dcterms:W3CDTF">2023-10-02T18:21:00Z</dcterms:created>
  <dcterms:modified xsi:type="dcterms:W3CDTF">2023-10-02T18:21:00Z</dcterms:modified>
</cp:coreProperties>
</file>